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bc4e9" w14:textId="05bc4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Құнды қағаздар рыногында жұмыс iстеу үшiн мамандарды оқытуға рұқсат берудiң тәртiбi туралы EРЕЖЕ</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Қаулы Қазақстан Республикасының Құнды қағаздар жөнiндегi ұлттық комиссиясы 1996 жылғы 2 ақпан N 15 Қазақстан Республикасының Әділет министрлігінде 1996 жылғы 29 наурыз N 166 тіркелді. Күші жойылды - Қазақстан Республикасы Қаржы нарығын және қаржы ұйымдарын реттеу мен қадағалау агенттігі Басқармасының 2010 жылғы 1 маусымдағы № 75 қаулысымен</w:t>
      </w:r>
    </w:p>
    <w:p>
      <w:pPr>
        <w:spacing w:after="0"/>
        <w:ind w:left="0"/>
        <w:jc w:val="both"/>
      </w:pPr>
      <w:r>
        <w:rPr>
          <w:rFonts w:ascii="Times New Roman"/>
          <w:b w:val="false"/>
          <w:i w:val="false"/>
          <w:color w:val="ff0000"/>
          <w:sz w:val="28"/>
        </w:rPr>
        <w:t xml:space="preserve">      Күші жойылды - ҚР Қаржы нарығын және қаржы ұйымдарын реттеу мен қадағалау агенттігі Басқармасының 2010.06.01 </w:t>
      </w:r>
      <w:r>
        <w:rPr>
          <w:rFonts w:ascii="Times New Roman"/>
          <w:b w:val="false"/>
          <w:i w:val="false"/>
          <w:color w:val="ff0000"/>
          <w:sz w:val="28"/>
        </w:rPr>
        <w:t>№ 75</w:t>
      </w:r>
      <w:r>
        <w:rPr>
          <w:rFonts w:ascii="Times New Roman"/>
          <w:b w:val="false"/>
          <w:i w:val="false"/>
          <w:color w:val="ff0000"/>
          <w:sz w:val="28"/>
        </w:rPr>
        <w:t xml:space="preserve"> қаулысымен.</w:t>
      </w:r>
    </w:p>
    <w:bookmarkStart w:name="z12" w:id="0"/>
    <w:p>
      <w:pPr>
        <w:spacing w:after="0"/>
        <w:ind w:left="0"/>
        <w:jc w:val="both"/>
      </w:pPr>
      <w:r>
        <w:rPr>
          <w:rFonts w:ascii="Times New Roman"/>
          <w:b w:val="false"/>
          <w:i w:val="false"/>
          <w:color w:val="000000"/>
          <w:sz w:val="28"/>
        </w:rPr>
        <w:t xml:space="preserve">
                        I. Жалпы ережелер </w:t>
      </w:r>
      <w:r>
        <w:br/>
      </w:r>
      <w:r>
        <w:rPr>
          <w:rFonts w:ascii="Times New Roman"/>
          <w:b w:val="false"/>
          <w:i w:val="false"/>
          <w:color w:val="000000"/>
          <w:sz w:val="28"/>
        </w:rPr>
        <w:t>
      1.1. Осы Ереже Қазақстан Республикасының Азаматтық Кодексiне, Қазақстан Республикасы Президентiнiң "Құнды қағаздар және қор биржасы туралы" заң күшi бар Жарлығына </w:t>
      </w:r>
      <w:r>
        <w:rPr>
          <w:rFonts w:ascii="Times New Roman"/>
          <w:b w:val="false"/>
          <w:i w:val="false"/>
          <w:color w:val="000000"/>
          <w:sz w:val="28"/>
        </w:rPr>
        <w:t xml:space="preserve">U952227_ </w:t>
      </w:r>
      <w:r>
        <w:rPr>
          <w:rFonts w:ascii="Times New Roman"/>
          <w:b w:val="false"/>
          <w:i w:val="false"/>
          <w:color w:val="000000"/>
          <w:sz w:val="28"/>
        </w:rPr>
        <w:t xml:space="preserve">, Қазақстан Республикасының Құнды қағаздар рыногында жұмыс iстеу үшiн мамандар даярлау жөнiндегi курс тыңдаушыларын аттестациялау туралы ережесiне, Құнды қағаздар рыногындағы кәсiби қызметтi лицензиялау туралы ережесiне сәйкес жасалған. </w:t>
      </w:r>
      <w:r>
        <w:br/>
      </w:r>
      <w:r>
        <w:rPr>
          <w:rFonts w:ascii="Times New Roman"/>
          <w:b w:val="false"/>
          <w:i w:val="false"/>
          <w:color w:val="000000"/>
          <w:sz w:val="28"/>
        </w:rPr>
        <w:t xml:space="preserve">
      1.2. Құнды қағаздар жөнiндегi мамандарды оқытуға рұқсат (бұдан әрi - рұқсат) Ұлттық комиссияның қаулысы негiзiнде берiледi. </w:t>
      </w:r>
      <w:r>
        <w:br/>
      </w:r>
      <w:r>
        <w:rPr>
          <w:rFonts w:ascii="Times New Roman"/>
          <w:b w:val="false"/>
          <w:i w:val="false"/>
          <w:color w:val="000000"/>
          <w:sz w:val="28"/>
        </w:rPr>
        <w:t xml:space="preserve">
      1.3. Рұқсат - Ұлттық комиссия бекiткен Құнды қағаздар рыногында жұмыс iстеу үшiн мамандар даярлау жөнiндегi курс тыңдаушыларын аттестациялау туралы ережеге сәйкес заңды тұлғаның құнды қағаздар рыногындағы бұдан былайғы кәсiби қызмет үшiн мамандарды даярлауды жүзеге асыру мүмкiндiгiн танитын, бiлiктiлiк талаптарына жауап беретiн құжат болып табылады.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 Мамандарды оқытуға рұқсатты берудiң тәртiбi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2.1. Рұқсат бәсекелестiк негiзде оны одан әрi ұзарту мүмкiндiгiмен бiр күнтiзбелiк жылға берiледi. </w:t>
      </w:r>
      <w:r>
        <w:br/>
      </w:r>
      <w:r>
        <w:rPr>
          <w:rFonts w:ascii="Times New Roman"/>
          <w:b w:val="false"/>
          <w:i w:val="false"/>
          <w:color w:val="000000"/>
          <w:sz w:val="28"/>
        </w:rPr>
        <w:t xml:space="preserve">
      2.2. Құнды қағаздар жөнiндегi мамандарды оқытуға рұқсат алу үшiн заңды тұлға Ұлттық комиссияға мынадай құжаттарды тапсыруға тиiс: </w:t>
      </w:r>
      <w:r>
        <w:br/>
      </w:r>
      <w:r>
        <w:rPr>
          <w:rFonts w:ascii="Times New Roman"/>
          <w:b w:val="false"/>
          <w:i w:val="false"/>
          <w:color w:val="000000"/>
          <w:sz w:val="28"/>
        </w:rPr>
        <w:t xml:space="preserve">
      - рұқсатты алуға басшының қолы қойылған өтiнiш (еркiн нысанда); </w:t>
      </w:r>
      <w:r>
        <w:br/>
      </w:r>
      <w:r>
        <w:rPr>
          <w:rFonts w:ascii="Times New Roman"/>
          <w:b w:val="false"/>
          <w:i w:val="false"/>
          <w:color w:val="000000"/>
          <w:sz w:val="28"/>
        </w:rPr>
        <w:t xml:space="preserve">
      - мемлекеттiк тiркеу туралы куәлiктiң көшiрмесi (немесе оқу орталығы қызметiнiң заңдылығын қуаттайтын құжат); </w:t>
      </w:r>
      <w:r>
        <w:br/>
      </w:r>
      <w:r>
        <w:rPr>
          <w:rFonts w:ascii="Times New Roman"/>
          <w:b w:val="false"/>
          <w:i w:val="false"/>
          <w:color w:val="000000"/>
          <w:sz w:val="28"/>
        </w:rPr>
        <w:t xml:space="preserve">
      - оқу орны туралы жарғының немесе ереженiң көшiрмесi; </w:t>
      </w:r>
      <w:r>
        <w:br/>
      </w:r>
      <w:r>
        <w:rPr>
          <w:rFonts w:ascii="Times New Roman"/>
          <w:b w:val="false"/>
          <w:i w:val="false"/>
          <w:color w:val="000000"/>
          <w:sz w:val="28"/>
        </w:rPr>
        <w:t xml:space="preserve">
      - оқу үйiн жалдау туралы шарт немесе оның меншiк құқығында бар екендiгiн растайтын құжат; </w:t>
      </w:r>
      <w:r>
        <w:br/>
      </w:r>
      <w:r>
        <w:rPr>
          <w:rFonts w:ascii="Times New Roman"/>
          <w:b w:val="false"/>
          <w:i w:val="false"/>
          <w:color w:val="000000"/>
          <w:sz w:val="28"/>
        </w:rPr>
        <w:t xml:space="preserve">
      - басшылар туралы мәлiметтер (туған жылы, бiлiмi, ғылыми дәрежесi туралы, педагогикалық қызметiнiң стажы); </w:t>
      </w:r>
      <w:r>
        <w:br/>
      </w:r>
      <w:r>
        <w:rPr>
          <w:rFonts w:ascii="Times New Roman"/>
          <w:b w:val="false"/>
          <w:i w:val="false"/>
          <w:color w:val="000000"/>
          <w:sz w:val="28"/>
        </w:rPr>
        <w:t xml:space="preserve">
      - әрбiр санат бойынша құнды қағаздар рыногындағы кәсiби жұмыс үшiн мамандарды даярлау жөнiндегi сабақтардың оқу-әдiстемелiк жоспарлары; </w:t>
      </w:r>
      <w:r>
        <w:br/>
      </w:r>
      <w:r>
        <w:rPr>
          <w:rFonts w:ascii="Times New Roman"/>
          <w:b w:val="false"/>
          <w:i w:val="false"/>
          <w:color w:val="000000"/>
          <w:sz w:val="28"/>
        </w:rPr>
        <w:t xml:space="preserve">
      - келiсiм-шарт негiзiнде оқу процесiн жүргiзу үшiн шақырылатын профессор-оқытушылар құрамының тiзiмi; </w:t>
      </w:r>
      <w:r>
        <w:br/>
      </w:r>
      <w:r>
        <w:rPr>
          <w:rFonts w:ascii="Times New Roman"/>
          <w:b w:val="false"/>
          <w:i w:val="false"/>
          <w:color w:val="000000"/>
          <w:sz w:val="28"/>
        </w:rPr>
        <w:t xml:space="preserve">
      - курстардың тыңдаушыларына таратылатын материал ретiнде ұсынылатын нормативтiк актiлер мен оқу-әдiстемелiк әдебиеттiң тiзiмi; </w:t>
      </w:r>
      <w:r>
        <w:br/>
      </w:r>
      <w:r>
        <w:rPr>
          <w:rFonts w:ascii="Times New Roman"/>
          <w:b w:val="false"/>
          <w:i w:val="false"/>
          <w:color w:val="000000"/>
          <w:sz w:val="28"/>
        </w:rPr>
        <w:t xml:space="preserve">
      - сабақтарды өткiзу жағдайларын, оқудың ұзақтығын және оқу процесiн өзгеше қамтамасыз етудi баяндау; </w:t>
      </w:r>
      <w:r>
        <w:br/>
      </w:r>
      <w:r>
        <w:rPr>
          <w:rFonts w:ascii="Times New Roman"/>
          <w:b w:val="false"/>
          <w:i w:val="false"/>
          <w:color w:val="000000"/>
          <w:sz w:val="28"/>
        </w:rPr>
        <w:t xml:space="preserve">
      - өтiнiш берушiнiң заңды мекен-жайы және банк реквизиттерi; </w:t>
      </w:r>
      <w:r>
        <w:br/>
      </w:r>
      <w:r>
        <w:rPr>
          <w:rFonts w:ascii="Times New Roman"/>
          <w:b w:val="false"/>
          <w:i w:val="false"/>
          <w:color w:val="000000"/>
          <w:sz w:val="28"/>
        </w:rPr>
        <w:t xml:space="preserve">
      - қолда бар ұйымтехника туралы мәлiметтер. </w:t>
      </w:r>
      <w:r>
        <w:br/>
      </w:r>
      <w:r>
        <w:rPr>
          <w:rFonts w:ascii="Times New Roman"/>
          <w:b w:val="false"/>
          <w:i w:val="false"/>
          <w:color w:val="000000"/>
          <w:sz w:val="28"/>
        </w:rPr>
        <w:t xml:space="preserve">
      Жоғарыда аталған құжаттарға өзгерiстер мен толықтырулар енгiзiлетiн жағдайда жетi күннiң iшiнде Ұлттық комиссияға жазбаша мәлiмдеме тапсырылуға тиiс. </w:t>
      </w:r>
      <w:r>
        <w:br/>
      </w:r>
      <w:r>
        <w:rPr>
          <w:rFonts w:ascii="Times New Roman"/>
          <w:b w:val="false"/>
          <w:i w:val="false"/>
          <w:color w:val="000000"/>
          <w:sz w:val="28"/>
        </w:rPr>
        <w:t xml:space="preserve">
      Оқу-әдiстемелiк жоспарлардағы өзгерiстер мен толықтырулар Аттестациялық комиссиямен күнi бұрын келiсудi талап етедi. </w:t>
      </w:r>
      <w:r>
        <w:br/>
      </w:r>
      <w:r>
        <w:rPr>
          <w:rFonts w:ascii="Times New Roman"/>
          <w:b w:val="false"/>
          <w:i w:val="false"/>
          <w:color w:val="000000"/>
          <w:sz w:val="28"/>
        </w:rPr>
        <w:t xml:space="preserve">
      2.3. Рұқсат тапсырылған құжаттар Ұлттық комиссияның талаптарына сәйкес келгенде берiледi. </w:t>
      </w:r>
      <w:r>
        <w:br/>
      </w:r>
      <w:r>
        <w:rPr>
          <w:rFonts w:ascii="Times New Roman"/>
          <w:b w:val="false"/>
          <w:i w:val="false"/>
          <w:color w:val="000000"/>
          <w:sz w:val="28"/>
        </w:rPr>
        <w:t xml:space="preserve">
      Құжаттар оларды Ұлттық комиссия алған күннен бастап бiр айдан аспайтын мерзiмде қаралады. </w:t>
      </w:r>
      <w:r>
        <w:br/>
      </w:r>
      <w:r>
        <w:rPr>
          <w:rFonts w:ascii="Times New Roman"/>
          <w:b w:val="false"/>
          <w:i w:val="false"/>
          <w:color w:val="000000"/>
          <w:sz w:val="28"/>
        </w:rPr>
        <w:t xml:space="preserve">
      Рұқсат қосымшада көрсетiлген үлгi бойынша берiледi. </w:t>
      </w:r>
      <w:r>
        <w:br/>
      </w:r>
      <w:r>
        <w:rPr>
          <w:rFonts w:ascii="Times New Roman"/>
          <w:b w:val="false"/>
          <w:i w:val="false"/>
          <w:color w:val="000000"/>
          <w:sz w:val="28"/>
        </w:rPr>
        <w:t xml:space="preserve">
      2.4. Құжаттар Ұлттық комиссияның қоятын талаптарына сәйкес келмегенде жазбаша нысанда өтiнiш берушiге рұқсатты беруден бас тартудың дәлелi көрсетiледi.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III. Оқу орталықтарының мiндеттерi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3.1. Оқу орталығы оқу процесi басталғанға дейiн үш күннен кешiктiрмей Аттестациялық комиссияға Құнды қағаздар рыногында жұмыс iстеу үшiн мамандарды даярлау жөнiндегi курс тыңдаушыларын аттестациялау туралы ереженiң 2-үлгiсi бойынша жасалған, емтиханды өткiзу ұйғарылып отырған күн туралы өтiнiштi жiберуге мiндеттi. </w:t>
      </w:r>
      <w:r>
        <w:br/>
      </w:r>
      <w:r>
        <w:rPr>
          <w:rFonts w:ascii="Times New Roman"/>
          <w:b w:val="false"/>
          <w:i w:val="false"/>
          <w:color w:val="000000"/>
          <w:sz w:val="28"/>
        </w:rPr>
        <w:t xml:space="preserve">
      Оқу орталығы тыңдаушылардың оқу бағдарламасын толық меңгеруiн қамтамасыз ететiн таратылатын материалды беруге мiндеттi. </w:t>
      </w:r>
      <w:r>
        <w:br/>
      </w:r>
      <w:r>
        <w:rPr>
          <w:rFonts w:ascii="Times New Roman"/>
          <w:b w:val="false"/>
          <w:i w:val="false"/>
          <w:color w:val="000000"/>
          <w:sz w:val="28"/>
        </w:rPr>
        <w:t xml:space="preserve">
      Оқу орталығы тыңдаушыларға емтихан өтетiн күн мен уақыт туралы дер кезiнде хабарлауға тиiс. </w:t>
      </w:r>
      <w:r>
        <w:br/>
      </w:r>
      <w:r>
        <w:rPr>
          <w:rFonts w:ascii="Times New Roman"/>
          <w:b w:val="false"/>
          <w:i w:val="false"/>
          <w:color w:val="000000"/>
          <w:sz w:val="28"/>
        </w:rPr>
        <w:t xml:space="preserve">
      3.2. Оқу процесiнiң аяқталуына дейiн үш күннен кешiктiрмей оқу орталығы Аттестациялық комиссияға барлық қажеттi құжаттардың қоса берiлуiмен тыңдаушыларды емтиханға жiберу туралы өтiнiштi тапсырады. </w:t>
      </w:r>
      <w:r>
        <w:br/>
      </w:r>
      <w:r>
        <w:rPr>
          <w:rFonts w:ascii="Times New Roman"/>
          <w:b w:val="false"/>
          <w:i w:val="false"/>
          <w:color w:val="000000"/>
          <w:sz w:val="28"/>
        </w:rPr>
        <w:t xml:space="preserve">
      3.3. Емтихан бiткен соң үш күн iшiнде оқу орталығы Аттестациялық комиссияның хатшысынан емтиханның ресiмделген нәтижелерiн алуға тиiс. </w:t>
      </w:r>
      <w:r>
        <w:br/>
      </w:r>
      <w:r>
        <w:rPr>
          <w:rFonts w:ascii="Times New Roman"/>
          <w:b w:val="false"/>
          <w:i w:val="false"/>
          <w:color w:val="000000"/>
          <w:sz w:val="28"/>
        </w:rPr>
        <w:t xml:space="preserve">
      3.4. Оқу орталығы әрбiр оқу кезеңiнде Ұлттық комиссияның кемiнде екi қызметкерiн оқытуға мiндеттi.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IV. Рұқсатты пайдалануға бақылау жасау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4.1. Рұқсатты пайдалануға бақылау жасауды Ұлттық комиссия жүзеге асырады. Ол мамандарды даярлау жөнiндегi заңды тұлғаның қызметiне байланысты құпия болып табылмайтын кез келген мәлiметтердi талап етуге, сондай-ақ оқу процесiнiң жер-жердегi жай-күйiн тексерулердi жүзеге асыруға құқылы.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V. Оқу процесiн ұйымдастыру үшiн оқу орталықтарының </w:t>
      </w:r>
      <w:r>
        <w:br/>
      </w:r>
      <w:r>
        <w:rPr>
          <w:rFonts w:ascii="Times New Roman"/>
          <w:b w:val="false"/>
          <w:i w:val="false"/>
          <w:color w:val="000000"/>
          <w:sz w:val="28"/>
        </w:rPr>
        <w:t xml:space="preserve">
                         жауапкершiлiгi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5.1. Аттестациялық комиссияның ұсынуымен Ұлттық комиссия құнды қағаздар жөнiнде мамандарды оқытуға берiлетiн рұқсаттың күшiн мынадай жағдайларда тоқтатуы мүмкiн: </w:t>
      </w:r>
      <w:r>
        <w:br/>
      </w:r>
      <w:r>
        <w:rPr>
          <w:rFonts w:ascii="Times New Roman"/>
          <w:b w:val="false"/>
          <w:i w:val="false"/>
          <w:color w:val="000000"/>
          <w:sz w:val="28"/>
        </w:rPr>
        <w:t xml:space="preserve">
      - оқу орталығы аттестациялау үшiн қажеттi құжаттарды бермегенде; </w:t>
      </w:r>
      <w:r>
        <w:br/>
      </w:r>
      <w:r>
        <w:rPr>
          <w:rFonts w:ascii="Times New Roman"/>
          <w:b w:val="false"/>
          <w:i w:val="false"/>
          <w:color w:val="000000"/>
          <w:sz w:val="28"/>
        </w:rPr>
        <w:t xml:space="preserve">
      - сабақтардың Аттестациялық комиссия бекiткен оқу-әдiстемелiк жоспарларын орындамағанда; </w:t>
      </w:r>
      <w:r>
        <w:br/>
      </w:r>
      <w:r>
        <w:rPr>
          <w:rFonts w:ascii="Times New Roman"/>
          <w:b w:val="false"/>
          <w:i w:val="false"/>
          <w:color w:val="000000"/>
          <w:sz w:val="28"/>
        </w:rPr>
        <w:t xml:space="preserve">
      - тыңдаушылар сабақ өткiзудiң қажеттi жағдайларымен, сондай-ақ тиiстi оқу-әдiстемелiк материалдармен қамтамасыз етiлмегенде; </w:t>
      </w:r>
      <w:r>
        <w:br/>
      </w:r>
      <w:r>
        <w:rPr>
          <w:rFonts w:ascii="Times New Roman"/>
          <w:b w:val="false"/>
          <w:i w:val="false"/>
          <w:color w:val="000000"/>
          <w:sz w:val="28"/>
        </w:rPr>
        <w:t xml:space="preserve">
      - профессор-оқытушылар құрамының Аттестациялық комиссиямен келiсiлмеген алмасуы болғанда. </w:t>
      </w:r>
      <w:r>
        <w:br/>
      </w:r>
      <w:r>
        <w:rPr>
          <w:rFonts w:ascii="Times New Roman"/>
          <w:b w:val="false"/>
          <w:i w:val="false"/>
          <w:color w:val="000000"/>
          <w:sz w:val="28"/>
        </w:rPr>
        <w:t xml:space="preserve">
      Рұқсаттың күшi оның тоқтатылуына әкеп соққан негiздер жойылған соң қайта қалпына келтiрiледi. </w:t>
      </w:r>
      <w:r>
        <w:br/>
      </w:r>
      <w:r>
        <w:rPr>
          <w:rFonts w:ascii="Times New Roman"/>
          <w:b w:val="false"/>
          <w:i w:val="false"/>
          <w:color w:val="000000"/>
          <w:sz w:val="28"/>
        </w:rPr>
        <w:t xml:space="preserve">
      5.2. Аттестациялық комиссияның ұсынуымен Ұлттық комиссия құнды қағаздар жөнiнде мамандарды оқытуға берiлетiн рұқсатты мынадай жағдайларда керi қайтарып ала алады: </w:t>
      </w:r>
      <w:r>
        <w:br/>
      </w:r>
      <w:r>
        <w:rPr>
          <w:rFonts w:ascii="Times New Roman"/>
          <w:b w:val="false"/>
          <w:i w:val="false"/>
          <w:color w:val="000000"/>
          <w:sz w:val="28"/>
        </w:rPr>
        <w:t xml:space="preserve">
      - осы Ережеде және Құнды қағаздар рыногында жұмыс iстеу үшiн мамандар даярлау жөнiндегi курс тыңдаушыларын аттестациялау туралы ережеде қойылатын талаптар үнемi орындалмағанда; </w:t>
      </w:r>
      <w:r>
        <w:br/>
      </w:r>
      <w:r>
        <w:rPr>
          <w:rFonts w:ascii="Times New Roman"/>
          <w:b w:val="false"/>
          <w:i w:val="false"/>
          <w:color w:val="000000"/>
          <w:sz w:val="28"/>
        </w:rPr>
        <w:t xml:space="preserve">
      - тест нәтижелерi бойынша Аттестациялық комиссия тыңдаушылардың 60 процентiнен астамының бiлiмiн қанағаттанғысыз деп анықтағанда; </w:t>
      </w:r>
      <w:r>
        <w:br/>
      </w:r>
      <w:r>
        <w:rPr>
          <w:rFonts w:ascii="Times New Roman"/>
          <w:b w:val="false"/>
          <w:i w:val="false"/>
          <w:color w:val="000000"/>
          <w:sz w:val="28"/>
        </w:rPr>
        <w:t xml:space="preserve">
      - рұқсат алынған сәттен бастап алты айдың iшiнде оны iс жүзiнде қолданбағанда. </w:t>
      </w:r>
      <w:r>
        <w:br/>
      </w:r>
      <w:r>
        <w:rPr>
          <w:rFonts w:ascii="Times New Roman"/>
          <w:b w:val="false"/>
          <w:i w:val="false"/>
          <w:color w:val="000000"/>
          <w:sz w:val="28"/>
        </w:rPr>
        <w:t xml:space="preserve">
      5.3. Ұлттық комиссияның рұқсаты керi қайтарып алғаны немесе оның күшiн тоқтатқаны туралы тиiстi оқу орталығының басшысына жазбаша нысанда жеткiзiледi. </w:t>
      </w:r>
      <w:r>
        <w:br/>
      </w:r>
      <w:r>
        <w:rPr>
          <w:rFonts w:ascii="Times New Roman"/>
          <w:b w:val="false"/>
          <w:i w:val="false"/>
          <w:color w:val="000000"/>
          <w:sz w:val="28"/>
        </w:rPr>
        <w:t xml:space="preserve">
      5.4. Қызметi тоқтатылған оқу орталығы қолданыстағы заңдарда қарастырылған тәртiпте Ұлттық комиссияның шешiмiне шағымдануға құқылы. </w:t>
      </w:r>
      <w:r>
        <w:br/>
      </w:r>
      <w:r>
        <w:rPr>
          <w:rFonts w:ascii="Times New Roman"/>
          <w:b w:val="false"/>
          <w:i w:val="false"/>
          <w:color w:val="000000"/>
          <w:sz w:val="28"/>
        </w:rPr>
        <w:t>
 </w:t>
      </w:r>
    </w:p>
    <w:bookmarkEnd w:id="0"/>
    <w:bookmarkStart w:name="z9" w:id="1"/>
    <w:p>
      <w:pPr>
        <w:spacing w:after="0"/>
        <w:ind w:left="0"/>
        <w:jc w:val="both"/>
      </w:pPr>
      <w:r>
        <w:rPr>
          <w:rFonts w:ascii="Times New Roman"/>
          <w:b w:val="false"/>
          <w:i w:val="false"/>
          <w:color w:val="000000"/>
          <w:sz w:val="28"/>
        </w:rPr>
        <w:t>
                                       Құнды қағаздар рыногында</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жұмыс iстеу үшiн мамандарды оқытуға</w:t>
      </w:r>
    </w:p>
    <w:p>
      <w:pPr>
        <w:spacing w:after="0"/>
        <w:ind w:left="0"/>
        <w:jc w:val="both"/>
      </w:pPr>
      <w:r>
        <w:rPr>
          <w:rFonts w:ascii="Times New Roman"/>
          <w:b w:val="false"/>
          <w:i w:val="false"/>
          <w:color w:val="000000"/>
          <w:sz w:val="28"/>
        </w:rPr>
        <w:t>                                 рұқсат берудiң тәртiбi туралы ережеге</w:t>
      </w:r>
    </w:p>
    <w:p>
      <w:pPr>
        <w:spacing w:after="0"/>
        <w:ind w:left="0"/>
        <w:jc w:val="both"/>
      </w:pPr>
      <w:r>
        <w:rPr>
          <w:rFonts w:ascii="Times New Roman"/>
          <w:b w:val="false"/>
          <w:i w:val="false"/>
          <w:color w:val="000000"/>
          <w:sz w:val="28"/>
        </w:rPr>
        <w:t>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0" w:id="2"/>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РҰҚСАТ </w:t>
      </w:r>
      <w:r>
        <w:br/>
      </w:r>
      <w:r>
        <w:rPr>
          <w:rFonts w:ascii="Times New Roman"/>
          <w:b w:val="false"/>
          <w:i w:val="false"/>
          <w:color w:val="000000"/>
          <w:sz w:val="28"/>
        </w:rPr>
        <w:t>
 </w:t>
      </w:r>
    </w:p>
    <w:bookmarkEnd w:id="2"/>
    <w:bookmarkStart w:name="z11"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Қазақстан Республикасының Құнды қағаздар жөнiндегi ұлттық</w:t>
      </w:r>
    </w:p>
    <w:p>
      <w:pPr>
        <w:spacing w:after="0"/>
        <w:ind w:left="0"/>
        <w:jc w:val="both"/>
      </w:pPr>
      <w:r>
        <w:rPr>
          <w:rFonts w:ascii="Times New Roman"/>
          <w:b w:val="false"/>
          <w:i w:val="false"/>
          <w:color w:val="000000"/>
          <w:sz w:val="28"/>
        </w:rPr>
        <w:t>комиссиясы __________________________________________________________</w:t>
      </w:r>
    </w:p>
    <w:p>
      <w:pPr>
        <w:spacing w:after="0"/>
        <w:ind w:left="0"/>
        <w:jc w:val="both"/>
      </w:pPr>
      <w:r>
        <w:rPr>
          <w:rFonts w:ascii="Times New Roman"/>
          <w:b w:val="false"/>
          <w:i w:val="false"/>
          <w:color w:val="000000"/>
          <w:sz w:val="28"/>
        </w:rPr>
        <w:t>                       (заңды тұлғаның толық аты)</w:t>
      </w:r>
    </w:p>
    <w:p>
      <w:pPr>
        <w:spacing w:after="0"/>
        <w:ind w:left="0"/>
        <w:jc w:val="both"/>
      </w:pPr>
      <w:r>
        <w:rPr>
          <w:rFonts w:ascii="Times New Roman"/>
          <w:b w:val="false"/>
          <w:i w:val="false"/>
          <w:color w:val="000000"/>
          <w:sz w:val="28"/>
        </w:rPr>
        <w:t>     бекiтiлген оқу бағдарламасына сәйкес құнды қағаздар рыногында</w:t>
      </w:r>
    </w:p>
    <w:p>
      <w:pPr>
        <w:spacing w:after="0"/>
        <w:ind w:left="0"/>
        <w:jc w:val="both"/>
      </w:pPr>
      <w:r>
        <w:rPr>
          <w:rFonts w:ascii="Times New Roman"/>
          <w:b w:val="false"/>
          <w:i w:val="false"/>
          <w:color w:val="000000"/>
          <w:sz w:val="28"/>
        </w:rPr>
        <w:t>жұмыс iстеу үшiн мамандар даярлауды жүзеге асыруға рұқсат бередi.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Мекен-жайы 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 банкiндегi ________________ есеп айырысу шоты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ХҚҰ 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Ұлттық комиссияның</w:t>
      </w:r>
    </w:p>
    <w:p>
      <w:pPr>
        <w:spacing w:after="0"/>
        <w:ind w:left="0"/>
        <w:jc w:val="both"/>
      </w:pPr>
      <w:r>
        <w:rPr>
          <w:rFonts w:ascii="Times New Roman"/>
          <w:b w:val="false"/>
          <w:i w:val="false"/>
          <w:color w:val="000000"/>
          <w:sz w:val="28"/>
        </w:rPr>
        <w:t>                төрағасы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