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e396" w14:textId="f04e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министрлiгi мен "Коммекс-Өмiр" компаниясының ынтымақтастық жөнiндегi өзара жасалған шартын iске қосу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министрлiгiнің 1996 жылғы 26 маусымдағы N 215 Бұйрығы. Қазақстан Республикасының Әділет министрлігінде 1996 жылғы 22 шілдеде тіркелді. Тіркеу N 183. Күші жойылды - ҚР Iшкi Iстер Министрлiгiнің 2004 жылғы 25 желтоқсандағы N 713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Ведомстволық нормативтiк құқықтық актiлердi Қазақстан Республикасының заңнамасына сәйкестендiру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Iшкi iстер министрiнiң мынадай: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Әдiлет министрлiгiнде 1996 жылғы 22 шілдеде N 183 болып тіркелген "Қазақстан Республикасының Iшкi iстер министрлiгi мен "Коммеск-Өмiр" компаниясы арасындағы ынтымақтастық туралы шартты қолданысқа енгiзу туралы" 1996 жылғы 26 маусымдағы N 215...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Министрдiң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полиция генерал-лейтенанты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 қозғалысы қауiпсiздiгiн арттыру және жол қозғалысына қатысушыларды, жол-көлiк оқиғаларынан зардап шеккендердi, сондай-ақ IIМ жеке құрамын сақтандыруды қамтамасыз ету мақсаттарында және Қазақстан Республикасы Президентiнiң 21.12.1995 ж. "
</w:t>
      </w:r>
      <w:r>
        <w:rPr>
          <w:rFonts w:ascii="Times New Roman"/>
          <w:b w:val="false"/>
          <w:i w:val="false"/>
          <w:color w:val="000000"/>
          <w:sz w:val="28"/>
        </w:rPr>
        <w:t xml:space="preserve"> Қазақстан Республикасының Iшкi iстер органдары туралы </w:t>
      </w:r>
      <w:r>
        <w:rPr>
          <w:rFonts w:ascii="Times New Roman"/>
          <w:b w:val="false"/>
          <w:i w:val="false"/>
          <w:color w:val="000000"/>
          <w:sz w:val="28"/>
        </w:rPr>
        <w:t>
" 03.10.1995 ж. 
</w:t>
      </w:r>
      <w:r>
        <w:rPr>
          <w:rFonts w:ascii="Times New Roman"/>
          <w:b w:val="false"/>
          <w:i w:val="false"/>
          <w:color w:val="000000"/>
          <w:sz w:val="28"/>
        </w:rPr>
        <w:t xml:space="preserve"> "Сақтандыру жөнiндегi" </w:t>
      </w:r>
      <w:r>
        <w:rPr>
          <w:rFonts w:ascii="Times New Roman"/>
          <w:b w:val="false"/>
          <w:i w:val="false"/>
          <w:color w:val="000000"/>
          <w:sz w:val="28"/>
        </w:rPr>
        <w:t>
 Заң күшi бар Жарлықтарына 
</w:t>
      </w:r>
      <w:r>
        <w:rPr>
          <w:rFonts w:ascii="Times New Roman"/>
          <w:b w:val="false"/>
          <w:i w:val="false"/>
          <w:color w:val="000000"/>
          <w:sz w:val="28"/>
        </w:rPr>
        <w:t xml:space="preserve"> U952475_ </w:t>
      </w:r>
      <w:r>
        <w:rPr>
          <w:rFonts w:ascii="Times New Roman"/>
          <w:b w:val="false"/>
          <w:i w:val="false"/>
          <w:color w:val="000000"/>
          <w:sz w:val="28"/>
        </w:rPr>
        <w:t>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iшкi iстер басқармасы және Алматы қаласы Iшкi iстер Бас басқармасының басшыларына: 
</w:t>
      </w:r>
      <w:r>
        <w:br/>
      </w:r>
      <w:r>
        <w:rPr>
          <w:rFonts w:ascii="Times New Roman"/>
          <w:b w:val="false"/>
          <w:i w:val="false"/>
          <w:color w:val="000000"/>
          <w:sz w:val="28"/>
        </w:rPr>
        <w:t>
      1.1. Қазақстан Республикасының IIМ және "Коммекс-Өмiр" акционерлiк сақтандыру компаниясының ынтымақтастық жөнiндегi "25" маусым 1996 жылғы өзара жасалған шартын орындауды қолға алсын (N 1 қосымша). 
</w:t>
      </w:r>
      <w:r>
        <w:br/>
      </w:r>
      <w:r>
        <w:rPr>
          <w:rFonts w:ascii="Times New Roman"/>
          <w:b w:val="false"/>
          <w:i w:val="false"/>
          <w:color w:val="000000"/>
          <w:sz w:val="28"/>
        </w:rPr>
        <w:t>
      1.2. Үстiмiздегi жылдың 10 шiлдесiне дейiнгi мерзiмде аталған компанияның еншiлес кәсiпорындарымен (филиалдарымен) осы шарттың 1 және 2 пункттерiн жүзеге асыру жөнiндегi iс-шаралардың ортақ жоспарларын әзiрлесiн және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IIМ қаржы-экономикалық басқармасы шарттың iшкi iстер органдарының жеке құрамын бақытсыз жағдайлардан мемлекеттiк сақтандыру туралы бөлiмiнiң 2.2. пунктiн орындауды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IIМ 28.03.1996 ж. N 118-шi бұйрығының күшi жойылды деп есептелсiн.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облыстық IIБ және Алматы қаласының IIББ барлық жеке құрамдарына жариялансын.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бұйрықтың орындалуын бақылау МАИ бас басқармасы мен Қазақстан Республикасы IIМ қаржы-экономикалық басқармасына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Iшкi Iстер Министрi,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iшкi әскерлер қолбасшысы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генерал-лейтенант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25 маусым 1996 ж.
</w:t>
      </w:r>
    </w:p>
    <w:p>
      <w:pPr>
        <w:spacing w:after="0"/>
        <w:ind w:left="0"/>
        <w:jc w:val="both"/>
      </w:pPr>
      <w:r>
        <w:rPr>
          <w:rFonts w:ascii="Times New Roman"/>
          <w:b w:val="false"/>
          <w:i w:val="false"/>
          <w:color w:val="000000"/>
          <w:sz w:val="28"/>
        </w:rPr>
        <w:t>
      Қазақстан Республикасы Iшкi iстер органдары туралы Ереженiң негiзiнде iс-әрекет етушi Министр Сүлейменов Қ.Ш. атынан, Қазақстан Республикасы Iшкi Iстер Министрлiгi, бұдан әрi "Министрлiк" деп аталады, Жарғы негiзiнде iс-әрекет етушi президент Кан Е.П. атынан, "Коммекс-өмiр" Акционерлiк сақтандыру компаниясы, бұдан әрi "Компания" деп аталады, төмендегiдей шарт жасады: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Шарт тақырыбы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Жол қозғалысы қауiпсiздiгiн арттыру және жол қозғалысына қатысушыларды, сондай-ақ жол-көлiк оқиғаларында зардап шеккендердi, сондай-ақ IIМ жеке құрамын сақтандыруды қамтамасыз ету үшiн және Қазақстан Республикасы Президентiнiң 21.12.1995 ж. "Қазақстан Республикасының Iшкi iстер органдары туралы" 02.10.1995 жылғы "Сақтандыру туралы" Заң күшi бар Жарлықтарына сәйкес Министрлiк пен Компания мына салалар бойынша өзара iс-қимыл жасайды: 
</w:t>
      </w:r>
      <w:r>
        <w:br/>
      </w:r>
      <w:r>
        <w:rPr>
          <w:rFonts w:ascii="Times New Roman"/>
          <w:b w:val="false"/>
          <w:i w:val="false"/>
          <w:color w:val="000000"/>
          <w:sz w:val="28"/>
        </w:rPr>
        <w:t>
      - Жол қозғалысы қауiпсiздiгiн қамтамасыз ету саласындағы ғылыми ұсыныстарды әзiрлеу және статистикалық талдау үшiн техникалық құралдарды пайдалану арқылы Республика жолдарында жүргiзушiлердiң тәртiбiн нығайту, бақытсыз жағдайлардың және жол-көлiк оқиғаларынан зардап шегушiлердiң санын азайту мақсатында жол-көлiк оқиғаларының алдын алу; 
</w:t>
      </w:r>
      <w:r>
        <w:br/>
      </w:r>
      <w:r>
        <w:rPr>
          <w:rFonts w:ascii="Times New Roman"/>
          <w:b w:val="false"/>
          <w:i w:val="false"/>
          <w:color w:val="000000"/>
          <w:sz w:val="28"/>
        </w:rPr>
        <w:t>
      - көлiк құралдарының иелерi - заңды және жеке тұлғалардың азаматтық жауапкершiлiгiн мiндеттi және ерiктi түрде сақтандыру; 
</w:t>
      </w:r>
      <w:r>
        <w:br/>
      </w:r>
      <w:r>
        <w:rPr>
          <w:rFonts w:ascii="Times New Roman"/>
          <w:b w:val="false"/>
          <w:i w:val="false"/>
          <w:color w:val="000000"/>
          <w:sz w:val="28"/>
        </w:rPr>
        <w:t>
      - жүргiзушiлердi бақытсыз жағдайлардан ерiктi түрде сақтандыру; 
</w:t>
      </w:r>
      <w:r>
        <w:br/>
      </w:r>
      <w:r>
        <w:rPr>
          <w:rFonts w:ascii="Times New Roman"/>
          <w:b w:val="false"/>
          <w:i w:val="false"/>
          <w:color w:val="000000"/>
          <w:sz w:val="28"/>
        </w:rPr>
        <w:t>
      - автокөлiк құралдарын бақытсыз жағдайлардан ерiктi түрде сақтандыру; 
</w:t>
      </w:r>
      <w:r>
        <w:br/>
      </w:r>
      <w:r>
        <w:rPr>
          <w:rFonts w:ascii="Times New Roman"/>
          <w:b w:val="false"/>
          <w:i w:val="false"/>
          <w:color w:val="000000"/>
          <w:sz w:val="28"/>
        </w:rPr>
        <w:t>
      - IIМ және құрамын бақытсыз жағдайлардан сақтандыру;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Екi жақтың өзара қарым-қатынасы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Екi жақ ортақ түрде: 
</w:t>
      </w:r>
      <w:r>
        <w:br/>
      </w:r>
      <w:r>
        <w:rPr>
          <w:rFonts w:ascii="Times New Roman"/>
          <w:b w:val="false"/>
          <w:i w:val="false"/>
          <w:color w:val="000000"/>
          <w:sz w:val="28"/>
        </w:rPr>
        <w:t>
      - көлiк құралдары бар жеке және заңды тұлғалар арасында мiндеттi және ерiктi түрде сақтандыру түрлерiнiң мақсаттары мен мiндеттерi туралы үгiт-насихат жұмыстарын жүргiзедi; 
</w:t>
      </w:r>
      <w:r>
        <w:br/>
      </w:r>
      <w:r>
        <w:rPr>
          <w:rFonts w:ascii="Times New Roman"/>
          <w:b w:val="false"/>
          <w:i w:val="false"/>
          <w:color w:val="000000"/>
          <w:sz w:val="28"/>
        </w:rPr>
        <w:t>
      - сақтандыруға байланысты iстердi шұғыл қарастыруға жәрдемдеседi; 
</w:t>
      </w:r>
      <w:r>
        <w:br/>
      </w:r>
      <w:r>
        <w:rPr>
          <w:rFonts w:ascii="Times New Roman"/>
          <w:b w:val="false"/>
          <w:i w:val="false"/>
          <w:color w:val="000000"/>
          <w:sz w:val="28"/>
        </w:rPr>
        <w:t>
      - жол қозғалысы қауiпсiздiгi және сақтандыру мәселелерi жөнiнде IIМ оқу орындарында және автомотоәуесқойлары курстарында семинар сабақтарын өткiзедi, сақтандырудың озық түрлерi мен нысандары жөнiндегi заңды және нормативтi актiлермен, соның iшiнде олардың шетелдiк түрлерiмен де таныстырады; 
</w:t>
      </w:r>
      <w:r>
        <w:br/>
      </w:r>
      <w:r>
        <w:rPr>
          <w:rFonts w:ascii="Times New Roman"/>
          <w:b w:val="false"/>
          <w:i w:val="false"/>
          <w:color w:val="000000"/>
          <w:sz w:val="28"/>
        </w:rPr>
        <w:t>
      - жол қозғалысы қауiпсiздiгiн және сақтандыруды арттыру мәселелерi бойынша мемлекеттiк органдарға, белгiленген тәртiппен пiкiрлер әзiрлейдi және ұсынады; 
</w:t>
      </w:r>
      <w:r>
        <w:br/>
      </w:r>
      <w:r>
        <w:rPr>
          <w:rFonts w:ascii="Times New Roman"/>
          <w:b w:val="false"/>
          <w:i w:val="false"/>
          <w:color w:val="000000"/>
          <w:sz w:val="28"/>
        </w:rPr>
        <w:t>
      - заңдылықты, құқықтық тәртiптi және сақтандыру қызметiн нығайту мәселелерi жөнiндегi жарнамалық және түсiндiрме материалдарын орналастыруға орын бередi; 
</w:t>
      </w:r>
      <w:r>
        <w:br/>
      </w:r>
      <w:r>
        <w:rPr>
          <w:rFonts w:ascii="Times New Roman"/>
          <w:b w:val="false"/>
          <w:i w:val="false"/>
          <w:color w:val="000000"/>
          <w:sz w:val="28"/>
        </w:rPr>
        <w:t>
      - жол-көлiк оқиғалары, өрттер, көлiк құралдарын айдап кету, сақтандыру төлемдерi туралы мәлiметтердi аналитикалық және статистикалық талдау жасауды жүзеге асырады, қауiптi топтардың белгiлерiн қалыптастырады және олардың пайда болу себептерiн анықтайды. 
</w:t>
      </w:r>
      <w:r>
        <w:br/>
      </w:r>
      <w:r>
        <w:rPr>
          <w:rFonts w:ascii="Times New Roman"/>
          <w:b w:val="false"/>
          <w:i w:val="false"/>
          <w:color w:val="000000"/>
          <w:sz w:val="28"/>
        </w:rPr>
        <w:t>
      2.2. IIМ жеке құрамын бақытсыз жағдайлардан сақтандыру Қазақстан Республикасының Заңдарына сәйкес "Коммекс-Өмiр" акционерлiк сақтандыру компаниясымен сақтандыру жөнiнде шарт жасау жолымен жүзеге асырылады. 
</w:t>
      </w:r>
      <w:r>
        <w:br/>
      </w:r>
      <w:r>
        <w:rPr>
          <w:rFonts w:ascii="Times New Roman"/>
          <w:b w:val="false"/>
          <w:i w:val="false"/>
          <w:color w:val="000000"/>
          <w:sz w:val="28"/>
        </w:rPr>
        <w:t>
      2.3. 2.1. пунктiнде көрсетiлген iс-шараларды мақсатты қаржыландыруға осы шартта қарастырылған сақтандырудың мақсатты түрлерi бойынша, түскен сақтандыру төлемдерiнiң 7% есебiнен Компания қаржы аударады, соның iшiнде Қазақстан Республикасының IIМ - 2% және облыстық IIБ мен Алматы қалалық IIББ - 5%. 
</w:t>
      </w:r>
      <w:r>
        <w:br/>
      </w:r>
      <w:r>
        <w:rPr>
          <w:rFonts w:ascii="Times New Roman"/>
          <w:b w:val="false"/>
          <w:i w:val="false"/>
          <w:color w:val="000000"/>
          <w:sz w:val="28"/>
        </w:rPr>
        <w:t>
      2.4. Қазақстан Республикасы IIМ МАИ Бас басқармасы және оның жергiлiктi жерлердегi бөлімшелерi, сондай-ақ Компания және оның еншiлес кәсiпорындары ортақ қызметте осы шартты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Шарттың жұмыс iстеу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Шарттың жұмыс iстеу мерзiмi шартқа қол қойған сәттен бастап 3 жылға дейiн. Осы шарттың мерзiмi аяқталғанға дейiн 60 күнге дейiн екi жақ жазбаша өтiнiш жазбаса, онда шарттың мерзiмi тағы 3 жылға ұзартылады.
</w:t>
      </w:r>
      <w:r>
        <w:br/>
      </w:r>
      <w:r>
        <w:rPr>
          <w:rFonts w:ascii="Times New Roman"/>
          <w:b w:val="false"/>
          <w:i w:val="false"/>
          <w:color w:val="000000"/>
          <w:sz w:val="28"/>
        </w:rPr>
        <w:t>
      3.2. Осы шартқа қол қойған сәттен бастап, "Ортақ қызмет туралы" 28.03.1996 ж. шарт өз күшiн жойды деп есептелсiн.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Қосымша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Екi жақтың келiсiмiмен осы шартқа өзгертулер мен толықтырулар енгiзiледi.
</w:t>
      </w:r>
      <w:r>
        <w:br/>
      </w:r>
      <w:r>
        <w:rPr>
          <w:rFonts w:ascii="Times New Roman"/>
          <w:b w:val="false"/>
          <w:i w:val="false"/>
          <w:color w:val="000000"/>
          <w:sz w:val="28"/>
        </w:rPr>
        <w:t>
      4.2. Осы шартты мерзiмiнен бұрын бұзу күтпеген жағдайлар туғанда не екi жақтың келiсiмiмен рұқсат етiледi.
</w:t>
      </w:r>
      <w:r>
        <w:br/>
      </w:r>
      <w:r>
        <w:rPr>
          <w:rFonts w:ascii="Times New Roman"/>
          <w:b w:val="false"/>
          <w:i w:val="false"/>
          <w:color w:val="000000"/>
          <w:sz w:val="28"/>
        </w:rPr>
        <w:t>
      4.3. Министрлiктiң немесе Компанияның қайта ұйымдастырылуы жағдайында, барлық құқықтар мен мiндеттер, осы шарт бойынша олардың заңды мирасқорларына ауысады.
</w:t>
      </w:r>
      <w:r>
        <w:br/>
      </w:r>
      <w:r>
        <w:rPr>
          <w:rFonts w:ascii="Times New Roman"/>
          <w:b w:val="false"/>
          <w:i w:val="false"/>
          <w:color w:val="000000"/>
          <w:sz w:val="28"/>
        </w:rPr>
        <w:t>
      4.4. Осы шарт негiзiнде туындайтын даулы мәселелер Қазақстан Республикасының қазiргi заңдарына сәйкес шешiледi.
</w:t>
      </w:r>
      <w:r>
        <w:br/>
      </w:r>
      <w:r>
        <w:rPr>
          <w:rFonts w:ascii="Times New Roman"/>
          <w:b w:val="false"/>
          <w:i w:val="false"/>
          <w:color w:val="000000"/>
          <w:sz w:val="28"/>
        </w:rPr>
        <w:t>
      4.5. Осы шарт екi данада жасалған және екеуiнiң де заң күшi бiрдей.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Екi жақтың заңды мекен-жайлары және қолдары: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Министрлiк:                      Компания: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"Коммекс-Өмiр" АСК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Iшкi Iстер Министрлiгi           480032, Алматы қаласы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