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3b09" w14:textId="34e3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мақсаттарында қаржы және сыртқы экономикалық қызметтi тексерудi жүргiзудiң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кеден комитетi 1997 жылғы 16 мамыр N 127-П Қазақстан Республикасы Әділет министрлігінде 1997 жылғы 13 маусымда тіркелді. Тіркеу N 318. Күші жойылды - ҚР Мемлекеттік кіріс министрлігі Кеден комитетінің 2001.02.15. N 50 бұйрығымен. ~V011448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Заң күшi бар,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Жарлығына сәйкес және 
Қазақстан Республикасы Президентiнiң "Iскерлiк қызметке еркiндiк беруге 
мемлекеттiк кепiлдемелердi жүзеге асыру бойынша қосымша шаралар туралы" 
жарлығын орындау үшiн бұйырамын:
</w:t>
      </w:r>
      <w:r>
        <w:br/>
      </w:r>
      <w:r>
        <w:rPr>
          <w:rFonts w:ascii="Times New Roman"/>
          <w:b w:val="false"/>
          <w:i w:val="false"/>
          <w:color w:val="000000"/>
          <w:sz w:val="28"/>
        </w:rPr>
        <w:t>
          1. Қоса тiркелiп отырған Кеден мақсаттарында қаржы және сыртқы 
экономикалық қызметтi тексерудi жүргiзудiң тәртiбi бекiтiлсiн.
</w:t>
      </w:r>
      <w:r>
        <w:br/>
      </w:r>
      <w:r>
        <w:rPr>
          <w:rFonts w:ascii="Times New Roman"/>
          <w:b w:val="false"/>
          <w:i w:val="false"/>
          <w:color w:val="000000"/>
          <w:sz w:val="28"/>
        </w:rPr>
        <w:t>
          2. Баспасөз қызметi (Мұратбаева Ә.О.) осы бұйрықтың бұқаралық ақпарат 
құралдарында жариялануын қамтамасыз етсiн.
</w:t>
      </w:r>
      <w:r>
        <w:br/>
      </w:r>
      <w:r>
        <w:rPr>
          <w:rFonts w:ascii="Times New Roman"/>
          <w:b w:val="false"/>
          <w:i w:val="false"/>
          <w:color w:val="000000"/>
          <w:sz w:val="28"/>
        </w:rPr>
        <w:t>
          3. Кеден басқармалары мен кедендердiң бастықтары Қазақстан 
Республикасы Мемлекеттiк кеден комитетiне тексерiлетiн адамдардың есiмдерi 
мен жүргiзiлген тексерулердiң нәтижелерiн көрсете отырып, жүргiзiлген 
тексерулердiң саны туралы тоқсан сайын есеп берудi қамтамасыз етсiн.
</w:t>
      </w:r>
      <w:r>
        <w:br/>
      </w:r>
      <w:r>
        <w:rPr>
          <w:rFonts w:ascii="Times New Roman"/>
          <w:b w:val="false"/>
          <w:i w:val="false"/>
          <w:color w:val="000000"/>
          <w:sz w:val="28"/>
        </w:rPr>
        <w:t>
          4. Жедел-талдау басқармасы (Жүнiсов Ә.М.) ұсынылған есептер негiзiнде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 органдарының жүргiзген тексерулерiн талдауды жүзеге асырсын.
     5. Осы бұйрықтың орындалуына бақылау жасау Қазақстан Республикасы 
Мемлекеттiк кеден комитетi Төрағасының Орынбасары В.Д. Кирдановқа 
жүктелсiн.
     6. Бұйрық мемлекеттiк тiркеуден өткен сәттен бастап күшiне енедi.
     Төраға
                                                  Қазақстан Республикасы
                                                    Мемлекеттiк кеден
                                                   комитетiнiң 1997 ж.
                                                    N _____ бұйрығымен
                                                        бекiтiлген
         Кеден мақсаттарында қаржы және сыртқы экономикалық
               қызметтi тексерудi жүргiзудiң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органдарына бақылануының орындалуы жүктелген Қазақстан 
Республикасы заңдары мен халықаралық келiсiм-шарттары сақталмай отыр не 
толық көлемде сақталмай отыр деуге негiздер бар жағдайда кеден органдары 
Қазақстан Республикасы кеден шекарасы арқылы тауарлар мен көлiк құралдарын 
өткiзетiн адамдардың, Қазақстан Республикасының кеден органдарына 
бақылануы жүктелген қызметтi жүзеге асыратын кеден делдалдарының қаржы 
және сыртқы экономикалық қызметiн тексерудi тағайындауға не өздерiнiң 
құзыретi шегiнде жүргiзуге құқылы.
</w:t>
      </w:r>
      <w:r>
        <w:br/>
      </w:r>
      <w:r>
        <w:rPr>
          <w:rFonts w:ascii="Times New Roman"/>
          <w:b w:val="false"/>
          <w:i w:val="false"/>
          <w:color w:val="000000"/>
          <w:sz w:val="28"/>
        </w:rPr>
        <w:t>
          Қазақстан Республикасының кеден органдары кеден органдарының 
құзыретiне жататын тексерулердi жүргiзуге келiсiмдiк негiзде аудиторларды 
тартуға құқылы. Аудиторлық қызмет көрсетулерге кететiн шығындарды 
тексерудi тағайындаған кеден органы өтейдi.
</w:t>
      </w:r>
      <w:r>
        <w:br/>
      </w:r>
      <w:r>
        <w:rPr>
          <w:rFonts w:ascii="Times New Roman"/>
          <w:b w:val="false"/>
          <w:i w:val="false"/>
          <w:color w:val="000000"/>
          <w:sz w:val="28"/>
        </w:rPr>
        <w:t>
          Кеден мақсаттарында қаржы және сыртқы экономикалық қызметтi тексерудi 
жүргiзудiң тәртiбi туралы шешiмдi Қазақстан Республикасы Мемлекеттiк кеден 
комитетi не кеден басқармасының (кеденнiң) бастығы қабылдайды және арнайы 
өкiм (1-қосымша) нысанында екi дана етiп ресiмдейдi. Өкiм кеден органының 
мөрiмен куәлендiрiледi.
</w:t>
      </w:r>
      <w:r>
        <w:br/>
      </w:r>
      <w:r>
        <w:rPr>
          <w:rFonts w:ascii="Times New Roman"/>
          <w:b w:val="false"/>
          <w:i w:val="false"/>
          <w:color w:val="000000"/>
          <w:sz w:val="28"/>
        </w:rPr>
        <w:t>
          Өкiмнiң көшiрмесi мiндеттi түрде тексерiлетiн адамның қолына 
тапсырылады.
</w:t>
      </w:r>
      <w:r>
        <w:br/>
      </w:r>
      <w:r>
        <w:rPr>
          <w:rFonts w:ascii="Times New Roman"/>
          <w:b w:val="false"/>
          <w:i w:val="false"/>
          <w:color w:val="000000"/>
          <w:sz w:val="28"/>
        </w:rPr>
        <w:t>
          Адам өкiмдi қабылдаудан бас тартатын болса, тексерiлетiн адамның 
өкiлiнiң қатысып отыруымен өкiмдi қабылдаудан бас тарту туралы акт 
жасалады.
</w:t>
      </w:r>
      <w:r>
        <w:br/>
      </w:r>
      <w:r>
        <w:rPr>
          <w:rFonts w:ascii="Times New Roman"/>
          <w:b w:val="false"/>
          <w:i w:val="false"/>
          <w:color w:val="000000"/>
          <w:sz w:val="28"/>
        </w:rPr>
        <w:t>
          Қаржы және сыртқы экономикалық қызметтi тексерудi жүргiзу кезiнде ҚР 
кеден органдарының лауазымды адамдары:
</w:t>
      </w:r>
      <w:r>
        <w:br/>
      </w:r>
      <w:r>
        <w:rPr>
          <w:rFonts w:ascii="Times New Roman"/>
          <w:b w:val="false"/>
          <w:i w:val="false"/>
          <w:color w:val="000000"/>
          <w:sz w:val="28"/>
        </w:rPr>
        <w:t>
          кеден iстерiне және Қазақстан Республикасы кеден органдарының қызмет 
бағыттарына қатысты сыртқы экономикалық қызметтi жүзеге асыру саласындағы 
кез келген құжатпен (банктегiн қоса алғанда) және ақпараттармен танысуға.
</w:t>
      </w:r>
      <w:r>
        <w:br/>
      </w:r>
      <w:r>
        <w:rPr>
          <w:rFonts w:ascii="Times New Roman"/>
          <w:b w:val="false"/>
          <w:i w:val="false"/>
          <w:color w:val="000000"/>
          <w:sz w:val="28"/>
        </w:rPr>
        <w:t>
          лауазымды адамдары мен басқа адамдардан анықтамаларды, жазбаша және 
ауызша түсiнiктемелердi алуға,
</w:t>
      </w:r>
      <w:r>
        <w:br/>
      </w:r>
      <w:r>
        <w:rPr>
          <w:rFonts w:ascii="Times New Roman"/>
          <w:b w:val="false"/>
          <w:i w:val="false"/>
          <w:color w:val="000000"/>
          <w:sz w:val="28"/>
        </w:rPr>
        <w:t>
          үй-жайларды мөрлеп жабуға,
</w:t>
      </w:r>
      <w:r>
        <w:br/>
      </w:r>
      <w:r>
        <w:rPr>
          <w:rFonts w:ascii="Times New Roman"/>
          <w:b w:val="false"/>
          <w:i w:val="false"/>
          <w:color w:val="000000"/>
          <w:sz w:val="28"/>
        </w:rPr>
        <w:t>
          егер құжаттар басқа жерде тексерiлетiн болса, оларды (2-қосымша) 
нысан бойынша жасалатын актi арқылы алып қоюға (құжаттардың тек тексеру 
кезiнде ғана алынып қойылуы мүмкiн) құқылы.
</w:t>
      </w:r>
      <w:r>
        <w:br/>
      </w:r>
      <w:r>
        <w:rPr>
          <w:rFonts w:ascii="Times New Roman"/>
          <w:b w:val="false"/>
          <w:i w:val="false"/>
          <w:color w:val="000000"/>
          <w:sz w:val="28"/>
        </w:rPr>
        <w:t>
          Тексеру нәтижесiнде алынған барлық ақпараттарды құпия болып табылады 
және Қазақстан Республикасы Президентiнiң Заң күшi бар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16-бабына сәйкес 
кеден мақсаттарында ғана пайдалануға болады.
</w:t>
      </w:r>
      <w:r>
        <w:br/>
      </w:r>
      <w:r>
        <w:rPr>
          <w:rFonts w:ascii="Times New Roman"/>
          <w:b w:val="false"/>
          <w:i w:val="false"/>
          <w:color w:val="000000"/>
          <w:sz w:val="28"/>
        </w:rPr>
        <w:t>
          Қажет кезiнде кеден органдарының лауазымды адамдары құжаттар және 
ақпараттармен танысу үшiн орын мен уақытты тағайындай алады.
</w:t>
      </w:r>
      <w:r>
        <w:br/>
      </w:r>
      <w:r>
        <w:rPr>
          <w:rFonts w:ascii="Times New Roman"/>
          <w:b w:val="false"/>
          <w:i w:val="false"/>
          <w:color w:val="000000"/>
          <w:sz w:val="28"/>
        </w:rPr>
        <w:t>
          Тексерудi жүзеге асыру кезiнде Қазақстан Республикасы кеден органдары 
лауазымды адамдарының әрекеттерi қаржы және сыртқы экономикалық қызметтi 
тексерiлiп отырылған адамға заңға қайшы нұсқанды келтiрмеуi тиiс.
</w:t>
      </w:r>
      <w:r>
        <w:br/>
      </w:r>
      <w:r>
        <w:rPr>
          <w:rFonts w:ascii="Times New Roman"/>
          <w:b w:val="false"/>
          <w:i w:val="false"/>
          <w:color w:val="000000"/>
          <w:sz w:val="28"/>
        </w:rPr>
        <w:t>
          Тексерулердiң кезiнде заңға қайшы шешiмдердiң салдарынан адамдарға 
және олардың мүлiктерiне келтiрген нұсқандары мен зияндары үшiн кеден 
органдары республиканың заңдарымен белгiленген тәртiппен жауаптылықта 
болады.
</w:t>
      </w:r>
      <w:r>
        <w:br/>
      </w:r>
      <w:r>
        <w:rPr>
          <w:rFonts w:ascii="Times New Roman"/>
          <w:b w:val="false"/>
          <w:i w:val="false"/>
          <w:color w:val="000000"/>
          <w:sz w:val="28"/>
        </w:rPr>
        <w:t>
          Тексеру нәтижелерi тексерiлетiн адамға дереу хабарланады және 
заңдармен белгiленген тәртiппен оларға қатысты шағымдануға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Кеден мақсаттарында қаржы
</w:t>
      </w:r>
      <w:r>
        <w:br/>
      </w:r>
      <w:r>
        <w:rPr>
          <w:rFonts w:ascii="Times New Roman"/>
          <w:b w:val="false"/>
          <w:i w:val="false"/>
          <w:color w:val="000000"/>
          <w:sz w:val="28"/>
        </w:rPr>
        <w:t>
                                                 және сыртқы экономикалық
                                                    қызметтi тексерудi
                                                   жүргiзудiң тәртiбiне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мақсаттарында қаржы және сыртқы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экономикалық қызметтi тексерудi жүргiзу туралы
                                ӨКIМ
     1. ____________________________________________________________
            (тексеру жүзеге асыратын кеден органының атауы)
     2. ____________________________________________________________
                  (тексерiлетiн адамның атауы)
     3. ____________________________________________________________
                 (тексерудiң негiзi мен мақсаты)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
     4. Тексерудi жүргiзудiң мерзiмдерi ____________________________
     5. Тексерудi жүргiзуге өкiлеттi лауазымды адамдардың тегi,
     аты-жөндерi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Кеден басқармасының
     (кеденнiң) бастығы
                                           Тексерудi жүргiзудiң тәртiбiне
                                                      2-қосымша
              Қаржы және сыртқы экономикалық қызметтi
           тексеру кезiндегi құжаттарды алып қою туралы
                             ХАТТАМА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 мақсатында мен
     _______________________________________________________________
       (құжаттарды алып қоюды жүргiзген адамның тегi, аты-жөнi)
     _______________________________________________________________
     _______________________________________________________________
     _______________________________________________________________
     _______________________________________ төмендегiдей құжаттарды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қатысуымен ____________________________________________________
      (құжаттарды алып қою кезiнде қатысып отырған адамдардың тегi,
      аты-жөндерi, қолдары)
     _______________________________________________________________
     _______________________________________________________________
     _______________________________________________________________
     __________________________________________алып қоюды жүргiздiм.
     Хаттамаға құжаттамаларды алып қоюды жүргiзген адам лауазымы мен тегiн 
аты-жөнiн көрсете отырып қол қояды.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