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7cb0" w14:textId="a847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Қарттар мен мүгедектерге арналған жалпы үлгiдегi интернат үйлерi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министрлiгi 1997 жылғы 13 тамыздағы N 134-П бүйрығы. Қазақстан Республикасы Әділет министрлігінде 1997 жылғы 2 қазанда тіркелді. Тіркеу N 379. Бұйрықтың күші жойылды - ҚР Еңбек және халықты әлеуметтік қорғау министрінің 2005 жылғы 13 қазандағы N 272-ө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Еңбек және халықты әлеуметтік қорғау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министрінің кейбір күші жойылған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бұйрықтарының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"Қарттар мен мүгедектерге арналған жалпы үлгідегі интернат үйлері туралы ереже" Қазақстан Республикасының Еңбек және халықты әлеуметтік қорғау министрінің 1997 жылғы 13 тамыздағы N 134-б бұйрығы, Қазақстан Республикасы Әділет министрлігіндегі 1997 жылғы 2 қазандағы 379 тіркелу нөмірі...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Қарттар мен мүгедектерге арналған жалпы үлгiдегi интернат үйi, пансионат (бұдан әрi - интернат үйi) күтiм жасауды, тұрмыстық және медициналық қызмет көрсетудi, әлеуметтiк еңбек арқылы бейiмделудi қажет ететiн қарттар мен мүгедектердiң тұрақты тұратын жерiне айналған дәрiгерлiк-әлеуметтiк мекеме болып саналады. 
</w:t>
      </w:r>
      <w:r>
        <w:br/>
      </w:r>
      <w:r>
        <w:rPr>
          <w:rFonts w:ascii="Times New Roman"/>
          <w:b w:val="false"/>
          <w:i w:val="false"/>
          <w:color w:val="000000"/>
          <w:sz w:val="28"/>
        </w:rPr>
        <w:t>
      2. Интернат үйi Қазақстан Республикасының Еңбек және халықты әлеуметтiк қорғау министрлiгiнiң келiсiмi бойынша Астананың, облыстардың және Алматы қаласының әкiмдерiнiң шешiмiмен құрылады, қайта ұйымдастырылады және таратылады. 
</w:t>
      </w:r>
      <w:r>
        <w:br/>
      </w:r>
      <w:r>
        <w:rPr>
          <w:rFonts w:ascii="Times New Roman"/>
          <w:b w:val="false"/>
          <w:i w:val="false"/>
          <w:color w:val="000000"/>
          <w:sz w:val="28"/>
        </w:rPr>
        <w:t>
      3. Интернат үйi өз жұмысында Қазақстан Республикасының Еңбек және халықты әлеуметтiк қорғау министрлiгiнiң заң және басқа да нормативтiк-құқықтық актiлерi мен бұйрықтарын және астаналық, облыстық, Алматы қалалық еңбек және халықты әлеуметтiк қорғау басқармаларының нұсқамалық материалдарын басшылыққа алады. 
</w:t>
      </w:r>
      <w:r>
        <w:br/>
      </w:r>
      <w:r>
        <w:rPr>
          <w:rFonts w:ascii="Times New Roman"/>
          <w:b w:val="false"/>
          <w:i w:val="false"/>
          <w:color w:val="000000"/>
          <w:sz w:val="28"/>
        </w:rPr>
        <w:t>
      4. Интернат үйi өз жұмысын бағыныстылығы бойынша жоғары тұрған ұйымның басшылығымен жүзеге асырады. 
</w:t>
      </w:r>
      <w:r>
        <w:br/>
      </w:r>
      <w:r>
        <w:rPr>
          <w:rFonts w:ascii="Times New Roman"/>
          <w:b w:val="false"/>
          <w:i w:val="false"/>
          <w:color w:val="000000"/>
          <w:sz w:val="28"/>
        </w:rPr>
        <w:t>
      5. Астаналық, облыстық және халықты әлеуметтiк қорғау басқармалары тиiсiнше Алматы қаласы мен облыстардың аумағында орналасқан қарттар мен мүгедектер интернат үйлерiнiң қызметiне басшылық жасайды. 
</w:t>
      </w:r>
      <w:r>
        <w:br/>
      </w:r>
      <w:r>
        <w:rPr>
          <w:rFonts w:ascii="Times New Roman"/>
          <w:b w:val="false"/>
          <w:i w:val="false"/>
          <w:color w:val="000000"/>
          <w:sz w:val="28"/>
        </w:rPr>
        <w:t>
      Астаналық, облыстық интернат және халықты әлеуметтiк қорғау басқармалары интернат үйлерiне орналастыруды қажет ететiн азаматтарды әлеуметтiк көмек көрсету бөлiмдерi арқылы анықтайды, тiзiмiн жасайды, оларды осы мекемелерге жiберу үшiн қажеттi құжаттарды әзiрлейдi және интернат үйiнiң жұмысына бақылау жасап, оларға көмек көрсетедi. 
</w:t>
      </w:r>
      <w:r>
        <w:br/>
      </w:r>
      <w:r>
        <w:rPr>
          <w:rFonts w:ascii="Times New Roman"/>
          <w:b w:val="false"/>
          <w:i w:val="false"/>
          <w:color w:val="000000"/>
          <w:sz w:val="28"/>
        </w:rPr>
        <w:t>
      6. Интернат үйлерi жергiлiктi бюджет қаражаты есебiнен қаржыландырылады, өзiнiң жылдық шығын сметасы бар заңды мекеме болып саналады, қазақ және орыс тiлдерiнде өзiнiң аты жазылған мөрi мен бұрыштамасы, сондай-ақ белгiленген тәртiп бойынша бекiтiлген штаттық кестесi бар. 
</w:t>
      </w:r>
      <w:r>
        <w:br/>
      </w:r>
      <w:r>
        <w:rPr>
          <w:rFonts w:ascii="Times New Roman"/>
          <w:b w:val="false"/>
          <w:i w:val="false"/>
          <w:color w:val="000000"/>
          <w:sz w:val="28"/>
        </w:rPr>
        <w:t>
      7. Интернат үйiнiң бюджеттiк қаражатынан басқа интернат үйiнiң "Ақылы қызмет көрсетулерден түсетiн қаражат" деген ағымдағы шотына аударылатын және мақсатты орны бойынша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жұмсалатын, жарғылық мақсаттарға сәйкес заңдарда белгiленген тәртiппен қосалқы шаруашылықтың, еңбекпен емдеу шеберханаларының қызметiнен, ақылы қызмет көрсетулерден алынатын қаражаттары болуы мүмкін.&lt;*&gt; 
</w:t>
      </w:r>
      <w:r>
        <w:br/>
      </w:r>
      <w:r>
        <w:rPr>
          <w:rFonts w:ascii="Times New Roman"/>
          <w:b w:val="false"/>
          <w:i w:val="false"/>
          <w:color w:val="000000"/>
          <w:sz w:val="28"/>
        </w:rPr>
        <w:t>
      Қарттар мен мүгедектерге арналған интернат үйiнiң жанынан мемлекет қамқорлығындағы адамдардың негiзгi санатына зиян келмейтiндей және интернат үйiне орналасатын адамдар кезегi болмаған жағдайда тұрмыстық және медициналық қызметке мұқтаж қарт азаматтардың уақытша және тұрақты тұруы үшiн ақылы бөлiмшелер ашуға жол берiледi.
</w:t>
      </w:r>
      <w:r>
        <w:br/>
      </w:r>
      <w:r>
        <w:rPr>
          <w:rFonts w:ascii="Times New Roman"/>
          <w:b w:val="false"/>
          <w:i w:val="false"/>
          <w:color w:val="000000"/>
          <w:sz w:val="28"/>
        </w:rPr>
        <w:t>
     Жеке және заңды тұлғалардан демеушiлiк және қайырымдылық көмегі ретiнде түсетiн қаражаттар интернат үйiнiң шотына демеушiлiк және қайырымдылық көмек көрсету үшiн аударылады және олар өз бағытында жұмсалады.&lt;*&gt;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V001086_ </w:t>
      </w:r>
      <w:r>
        <w:rPr>
          <w:rFonts w:ascii="Times New Roman"/>
          <w:b w:val="false"/>
          <w:i w:val="false"/>
          <w:color w:val="000000"/>
          <w:sz w:val="28"/>
        </w:rPr>
        <w:t>
</w:t>
      </w:r>
    </w:p>
    <w:p>
      <w:pPr>
        <w:spacing w:after="0"/>
        <w:ind w:left="0"/>
        <w:jc w:val="both"/>
      </w:pPr>
      <w:r>
        <w:rPr>
          <w:rFonts w:ascii="Times New Roman"/>
          <w:b w:val="false"/>
          <w:i w:val="false"/>
          <w:color w:val="000000"/>
          <w:sz w:val="28"/>
        </w:rPr>
        <w:t>
     8. Интернат үйiне атау облыстардың, Астана және Алматы қалаларының әкімшіліктердің шешiмi негiзiнде берiледi.&lt;*&gt;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Еңбек және халықты әлеуметтік қорғау министрлігінің 2000 жылғы 31 қаңтардағы N 21-O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V001086_ </w:t>
      </w:r>
      <w:r>
        <w:rPr>
          <w:rFonts w:ascii="Times New Roman"/>
          <w:b w:val="false"/>
          <w:i w:val="false"/>
          <w:color w:val="000000"/>
          <w:sz w:val="28"/>
        </w:rPr>
        <w:t>
</w:t>
      </w:r>
      <w:r>
        <w:br/>
      </w:r>
      <w:r>
        <w:rPr>
          <w:rFonts w:ascii="Times New Roman"/>
          <w:b w:val="false"/>
          <w:i w:val="false"/>
          <w:color w:val="000000"/>
          <w:sz w:val="28"/>
        </w:rPr>
        <w:t>
      9. Интернат үйi үлгiлi жоба бойынша арнайы салынған үйлерге немесе санитарлық-гигиеналық, өртке қарсы талаптарға және техника қауiпсiздiгiне сай келетiн және қарт адамдар мен мүгедектердiң тұруы үшiн барынша жағдайлар жасалған қажеттi бөлмелерi бар және коммуналдық жайластырылған кешендi үйлерге орналастырылады. 
</w:t>
      </w:r>
      <w:r>
        <w:br/>
      </w:r>
      <w:r>
        <w:rPr>
          <w:rFonts w:ascii="Times New Roman"/>
          <w:b w:val="false"/>
          <w:i w:val="false"/>
          <w:color w:val="000000"/>
          <w:sz w:val="28"/>
        </w:rPr>
        <w:t>
      10. Жақсы күтiм мен медициналық қызметтi ұйымдастыру, әлеуметтiк-тұрмыстық және еңбекпен емдеу жөнiндегi шараларды жүзеге асыру үшiн интернат үйiнде тұратындар бөлiмшелер мен бөлмелерге денсаулық жағдайына, жасына, жынысына, кәсiбiне, жеке мүдделерiне қарай орналастырылады. 
</w:t>
      </w:r>
      <w:r>
        <w:br/>
      </w:r>
      <w:r>
        <w:rPr>
          <w:rFonts w:ascii="Times New Roman"/>
          <w:b w:val="false"/>
          <w:i w:val="false"/>
          <w:color w:val="000000"/>
          <w:sz w:val="28"/>
        </w:rPr>
        <w:t>
      11. Интернат үйiнде тұратындарды еңбекпен емдеу, әлеуметтiк бейiмдеу және денсаулығын түзеу үшiн интернат үйiнде емдеу-өндiрiстiк (еңбек) шеберханалары, сондай-ақ қосалқы ауыл шаруашылығы құрылады. 
</w:t>
      </w:r>
      <w:r>
        <w:br/>
      </w:r>
      <w:r>
        <w:rPr>
          <w:rFonts w:ascii="Times New Roman"/>
          <w:b w:val="false"/>
          <w:i w:val="false"/>
          <w:color w:val="000000"/>
          <w:sz w:val="28"/>
        </w:rPr>
        <w:t>
      Емдеу-өндiрiстiк (еңбек) шеберханалары, сондай-ақ қосалқы ауыл шаруашылықтары өз жұмысын Еңбек және халықты әлеуметтiк қорғау министрлiгi бекiтетiн Ережеге сәйкес жүзеге асырады. 
</w:t>
      </w:r>
      <w:r>
        <w:br/>
      </w:r>
      <w:r>
        <w:rPr>
          <w:rFonts w:ascii="Times New Roman"/>
          <w:b w:val="false"/>
          <w:i w:val="false"/>
          <w:color w:val="000000"/>
          <w:sz w:val="28"/>
        </w:rPr>
        <w:t>
      12. Интернат үйiнде тұратындарға медициналық қызмет көрсетiлу сапасына, санитарлық-гигиеналық режимнiң сақталуына және арнайы медициналық қызметтiң көрсетiлуiне денсаулық сақтау органдары белгiленген тәртiпте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Интернат үйiнiң мiндеттерi мен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Интернат үйiнiң басты мiндеттерi: 
</w:t>
      </w:r>
      <w:r>
        <w:br/>
      </w:r>
      <w:r>
        <w:rPr>
          <w:rFonts w:ascii="Times New Roman"/>
          <w:b w:val="false"/>
          <w:i w:val="false"/>
          <w:color w:val="000000"/>
          <w:sz w:val="28"/>
        </w:rPr>
        <w:t>
      - қарттар мен мүгедектердi материалдық-тұрмыстық жағынан қамтамасыз ету, олар үшiн үйдегi жағдайға жақындау келетiн ыңғайлы тұрмыс жағдайын жасау; 
</w:t>
      </w:r>
      <w:r>
        <w:br/>
      </w:r>
      <w:r>
        <w:rPr>
          <w:rFonts w:ascii="Times New Roman"/>
          <w:b w:val="false"/>
          <w:i w:val="false"/>
          <w:color w:val="000000"/>
          <w:sz w:val="28"/>
        </w:rPr>
        <w:t>
      - сонда тұратындарға күтiм жасауды ұйымдастыру, оларға медициналық көмек көрсету және мәдени-бұқаралық жұмыстар жүргiзу; 
</w:t>
      </w:r>
      <w:r>
        <w:br/>
      </w:r>
      <w:r>
        <w:rPr>
          <w:rFonts w:ascii="Times New Roman"/>
          <w:b w:val="false"/>
          <w:i w:val="false"/>
          <w:color w:val="000000"/>
          <w:sz w:val="28"/>
        </w:rPr>
        <w:t>
      - мүгедектердi әлеуметтiк-тұрмыстық және еңбек арқылы оңалтуға бағытталған шараларды жүзеге асыру. 
</w:t>
      </w:r>
      <w:r>
        <w:br/>
      </w:r>
      <w:r>
        <w:rPr>
          <w:rFonts w:ascii="Times New Roman"/>
          <w:b w:val="false"/>
          <w:i w:val="false"/>
          <w:color w:val="000000"/>
          <w:sz w:val="28"/>
        </w:rPr>
        <w:t>
      14. Интернат үйi негiзгi мақсаттарына сәйкес: 
</w:t>
      </w:r>
      <w:r>
        <w:br/>
      </w:r>
      <w:r>
        <w:rPr>
          <w:rFonts w:ascii="Times New Roman"/>
          <w:b w:val="false"/>
          <w:i w:val="false"/>
          <w:color w:val="000000"/>
          <w:sz w:val="28"/>
        </w:rPr>
        <w:t>
      - Еңбек және халықты әлеуметтiк қорғау министрлiгiнiң, Астананың, облыстардың және Алматы қаласының еңбек және халықты әлеуметтiк қорғау басқармаларының жолдамасымен келген қарттар мен мүгедектердi қабылдауды; 
</w:t>
      </w:r>
      <w:r>
        <w:br/>
      </w:r>
      <w:r>
        <w:rPr>
          <w:rFonts w:ascii="Times New Roman"/>
          <w:b w:val="false"/>
          <w:i w:val="false"/>
          <w:color w:val="000000"/>
          <w:sz w:val="28"/>
        </w:rPr>
        <w:t>
      - қарттар мен мүгедектерге күтiм жасап, тұрмыстық қызмет көрсетудi, оларға Еңбек және халықты әлеуметтiк қорғау министрлiгi бекiткен нормаларға сәйкес үй жиhаздары мен мүлiктерi бар үй берудi, төсек-орындар, аяқкиiм және киiм берудi; 
</w:t>
      </w:r>
      <w:r>
        <w:br/>
      </w:r>
      <w:r>
        <w:rPr>
          <w:rFonts w:ascii="Times New Roman"/>
          <w:b w:val="false"/>
          <w:i w:val="false"/>
          <w:color w:val="000000"/>
          <w:sz w:val="28"/>
        </w:rPr>
        <w:t>
      - оларды денсаулығы мен жас мөлшерiн ескере отырып ұтымды және диеталық тамақтандыруды ұйымдастыруды; 
</w:t>
      </w:r>
      <w:r>
        <w:br/>
      </w:r>
      <w:r>
        <w:rPr>
          <w:rFonts w:ascii="Times New Roman"/>
          <w:b w:val="false"/>
          <w:i w:val="false"/>
          <w:color w:val="000000"/>
          <w:sz w:val="28"/>
        </w:rPr>
        <w:t>
      - шағын ахуал жасап, қызмет көрсетудiң белгiленген режимдерiн сақтауды; 
</w:t>
      </w:r>
      <w:r>
        <w:br/>
      </w:r>
      <w:r>
        <w:rPr>
          <w:rFonts w:ascii="Times New Roman"/>
          <w:b w:val="false"/>
          <w:i w:val="false"/>
          <w:color w:val="000000"/>
          <w:sz w:val="28"/>
        </w:rPr>
        <w:t>
      - диспансерлеудi, емдеудi, мамандардың медициналық көмек көрсету кеңестерiн ұйымдастыруды, сондай-ақ науқастарды денсаулық сақтау органдарының емдеу-алдын алу мекемелерiне орналастыруды; 
</w:t>
      </w:r>
      <w:r>
        <w:br/>
      </w:r>
      <w:r>
        <w:rPr>
          <w:rFonts w:ascii="Times New Roman"/>
          <w:b w:val="false"/>
          <w:i w:val="false"/>
          <w:color w:val="000000"/>
          <w:sz w:val="28"/>
        </w:rPr>
        <w:t>
      - санитарлық-гигиеналық және эпидемияға қарсы шараларды жүргiзудi; 
</w:t>
      </w:r>
      <w:r>
        <w:br/>
      </w:r>
      <w:r>
        <w:rPr>
          <w:rFonts w:ascii="Times New Roman"/>
          <w:b w:val="false"/>
          <w:i w:val="false"/>
          <w:color w:val="000000"/>
          <w:sz w:val="28"/>
        </w:rPr>
        <w:t>
      - қарттар мен мүгедектердiң жеке басы мен әлеуметтiк мәртебесiн қалпына келтiру жөнiндегi шаралар кешенiн және дәрiгердiң келiсiмiмен - белсендi терапияны жүргiзудi; 
</w:t>
      </w:r>
      <w:r>
        <w:br/>
      </w:r>
      <w:r>
        <w:rPr>
          <w:rFonts w:ascii="Times New Roman"/>
          <w:b w:val="false"/>
          <w:i w:val="false"/>
          <w:color w:val="000000"/>
          <w:sz w:val="28"/>
        </w:rPr>
        <w:t>
      - мұқтаж қарттар мен мүгедектердi көзiлдiрiктермен, есту аппараттарымен, протез-ортопедия заттарымен, сондай-ақ кресло-арбалармен қамтамасыз етудi; 
</w:t>
      </w:r>
      <w:r>
        <w:br/>
      </w:r>
      <w:r>
        <w:rPr>
          <w:rFonts w:ascii="Times New Roman"/>
          <w:b w:val="false"/>
          <w:i w:val="false"/>
          <w:color w:val="000000"/>
          <w:sz w:val="28"/>
        </w:rPr>
        <w:t>
      - жас мүгедектердi интернаттың емдеу-еңбек шеберханалары мен қосалқы ауыл шаруашылығы базасында еңбекке баулуды және кәсiптiк оңалтуды; 
</w:t>
      </w:r>
      <w:r>
        <w:br/>
      </w:r>
      <w:r>
        <w:rPr>
          <w:rFonts w:ascii="Times New Roman"/>
          <w:b w:val="false"/>
          <w:i w:val="false"/>
          <w:color w:val="000000"/>
          <w:sz w:val="28"/>
        </w:rPr>
        <w:t>
      - жергiлiктi атқарушы органдармен бiрлесiп қарттар мен мүгедектердiң денсаулық жағдайы мен жасын ескере отырып мәдени-бұқаралық жұмыстарды ұйымдастыруды; 
</w:t>
      </w:r>
      <w:r>
        <w:br/>
      </w:r>
      <w:r>
        <w:rPr>
          <w:rFonts w:ascii="Times New Roman"/>
          <w:b w:val="false"/>
          <w:i w:val="false"/>
          <w:color w:val="000000"/>
          <w:sz w:val="28"/>
        </w:rPr>
        <w:t>
      - қарттар мен мүгедектерге қызмет көрсету, оларды осы интернаттарда ұстау мен оларға күтiм жасау сапасын жақсарту, қызмет көрсету жұмыстарының озық нысандары мен әдiстерiн енгiзу жөнiндегi шараларды; 
</w:t>
      </w:r>
      <w:r>
        <w:br/>
      </w:r>
      <w:r>
        <w:rPr>
          <w:rFonts w:ascii="Times New Roman"/>
          <w:b w:val="false"/>
          <w:i w:val="false"/>
          <w:color w:val="000000"/>
          <w:sz w:val="28"/>
        </w:rPr>
        <w:t>
      - қызмет көрсететiн адамдар еңбегiн ұйымдастыруды және оның бiлiктiлiгiн көтерудi, шағын механика құралдарын енгiзудi; 
</w:t>
      </w:r>
      <w:r>
        <w:br/>
      </w:r>
      <w:r>
        <w:rPr>
          <w:rFonts w:ascii="Times New Roman"/>
          <w:b w:val="false"/>
          <w:i w:val="false"/>
          <w:color w:val="000000"/>
          <w:sz w:val="28"/>
        </w:rPr>
        <w:t>
      - қарттар мен мүгедектердi әлеуметтiк жағынан қорғау жөнiндегi қайырымдылық қоғамдары мен қорлар көмегiн интернат үйiнiң материалдық-техникалық базасын жақсартуға және оны жайластыруға жұмсауды жүзеге асырады. 
</w:t>
      </w:r>
      <w:r>
        <w:br/>
      </w:r>
      <w:r>
        <w:rPr>
          <w:rFonts w:ascii="Times New Roman"/>
          <w:b w:val="false"/>
          <w:i w:val="false"/>
          <w:color w:val="000000"/>
          <w:sz w:val="28"/>
        </w:rPr>
        <w:t>
      15. Интернат үйiнiң қаржы-шаруашылық жұмысы бекiтiлген шығындар сметасына сәйкес жүзеге асырылады. Осы мақсаттарда Интернат үйiнiң әкiмшiлiгi: 
</w:t>
      </w:r>
      <w:r>
        <w:br/>
      </w:r>
      <w:r>
        <w:rPr>
          <w:rFonts w:ascii="Times New Roman"/>
          <w:b w:val="false"/>
          <w:i w:val="false"/>
          <w:color w:val="000000"/>
          <w:sz w:val="28"/>
        </w:rPr>
        <w:t>
      Интернат үйiн материалдармен, жабдықтармен, құрал-жабдықтармен, отынмен, киiм-кешекпен, аяқ киiммен, төсек-орынмен және басқа да мақсатты пайдаланылатын заттармен қамтамасыз етудi; 
</w:t>
      </w:r>
      <w:r>
        <w:br/>
      </w:r>
      <w:r>
        <w:rPr>
          <w:rFonts w:ascii="Times New Roman"/>
          <w:b w:val="false"/>
          <w:i w:val="false"/>
          <w:color w:val="000000"/>
          <w:sz w:val="28"/>
        </w:rPr>
        <w:t>
      жергiлiктi бюджеттер бөлетiн мемлекеттiк қаражатты интернат үйiн ұстауға жұмсауды және оларды өз мақсатында пайдалануды; 
</w:t>
      </w:r>
      <w:r>
        <w:br/>
      </w:r>
      <w:r>
        <w:rPr>
          <w:rFonts w:ascii="Times New Roman"/>
          <w:b w:val="false"/>
          <w:i w:val="false"/>
          <w:color w:val="000000"/>
          <w:sz w:val="28"/>
        </w:rPr>
        <w:t>
      еңбектi қорғау ережелерi мен нормаларын, техника қауiпсiздiгiн, өртке қарсы шараларды сақтауды; 
</w:t>
      </w:r>
      <w:r>
        <w:br/>
      </w:r>
      <w:r>
        <w:rPr>
          <w:rFonts w:ascii="Times New Roman"/>
          <w:b w:val="false"/>
          <w:i w:val="false"/>
          <w:color w:val="000000"/>
          <w:sz w:val="28"/>
        </w:rPr>
        <w:t>
      үйлердi, ғимараттарды, коммуникацияны қайта жасауды, сондай-ақ өз уақытында күрделi және ағымдағы жөндеудi; 
</w:t>
      </w:r>
      <w:r>
        <w:br/>
      </w:r>
      <w:r>
        <w:rPr>
          <w:rFonts w:ascii="Times New Roman"/>
          <w:b w:val="false"/>
          <w:i w:val="false"/>
          <w:color w:val="000000"/>
          <w:sz w:val="28"/>
        </w:rPr>
        <w:t>
      негiзгi қорларды ұтымды пайдалануды және қосалқы қызметтердiң барлық түрлерiнiң кiдiрiссiз жұмысын; 
</w:t>
      </w:r>
      <w:r>
        <w:br/>
      </w:r>
      <w:r>
        <w:rPr>
          <w:rFonts w:ascii="Times New Roman"/>
          <w:b w:val="false"/>
          <w:i w:val="false"/>
          <w:color w:val="000000"/>
          <w:sz w:val="28"/>
        </w:rPr>
        <w:t>
      аумақты жайластырып, көгалдандыруды, iске жарамсыз болып қалған заттарды белгiленген тәртiпте iстен шығаруды; 
</w:t>
      </w:r>
      <w:r>
        <w:br/>
      </w:r>
      <w:r>
        <w:rPr>
          <w:rFonts w:ascii="Times New Roman"/>
          <w:b w:val="false"/>
          <w:i w:val="false"/>
          <w:color w:val="000000"/>
          <w:sz w:val="28"/>
        </w:rPr>
        <w:t>
      бухгалтерлiк, оперативтiк және статистикалық есептердi жүргiзудi, есептi бекiтiлген нысан бойынша жасап, оны тиiстi органдарға белгiленген мерзiмдерде өткiзудi жүзеге асырады. 
</w:t>
      </w:r>
      <w:r>
        <w:br/>
      </w:r>
      <w:r>
        <w:rPr>
          <w:rFonts w:ascii="Times New Roman"/>
          <w:b w:val="false"/>
          <w:i w:val="false"/>
          <w:color w:val="000000"/>
          <w:sz w:val="28"/>
        </w:rPr>
        <w:t>
      16. Интернат үйiне орналасуға келген әрбiр қарт пен мүгедек адамға: 
</w:t>
      </w:r>
      <w:r>
        <w:br/>
      </w:r>
      <w:r>
        <w:rPr>
          <w:rFonts w:ascii="Times New Roman"/>
          <w:b w:val="false"/>
          <w:i w:val="false"/>
          <w:color w:val="000000"/>
          <w:sz w:val="28"/>
        </w:rPr>
        <w:t>
      жеке iс қағазы арналады, онда МӘСК-ның өтiнiшi (N 1 қосымша) жолдамасы, мүгедектiк тобы туралы анықтамасы, төлқұжаты сақталады; 
</w:t>
      </w:r>
      <w:r>
        <w:br/>
      </w:r>
      <w:r>
        <w:rPr>
          <w:rFonts w:ascii="Times New Roman"/>
          <w:b w:val="false"/>
          <w:i w:val="false"/>
          <w:color w:val="000000"/>
          <w:sz w:val="28"/>
        </w:rPr>
        <w:t>
      бүкiл медициналық құжаттары - оған ауру тарихынан көшiрме, интернатқа орналасу үшiн құжаты рәсiмделетiн қарт адамның (мүгедектiң) ауру тарихынан көшiрме, оның медициналық картасы (N 2 қосымша) тiркеледi, онда аясы тар мамандықтағы дәрiгердiң қорытындысы мен нұсқамасы, емдеу-алдын алу мекемесi рәсiмдеген дәрiгерлiк кеңес комиссиясының интернат үйiнiң түрi көрсетiлген анықтамасы тiгiледi. 
</w:t>
      </w:r>
      <w:r>
        <w:br/>
      </w:r>
      <w:r>
        <w:rPr>
          <w:rFonts w:ascii="Times New Roman"/>
          <w:b w:val="false"/>
          <w:i w:val="false"/>
          <w:color w:val="000000"/>
          <w:sz w:val="28"/>
        </w:rPr>
        <w:t>
      Жеке iс қағазы Интернат үйiнiң кеңсесiнде, жанбайтын арнайы шкафта, ал ауру тарихы дәрiгердiң кабинетiнде сақталады. 
</w:t>
      </w:r>
      <w:r>
        <w:br/>
      </w:r>
      <w:r>
        <w:rPr>
          <w:rFonts w:ascii="Times New Roman"/>
          <w:b w:val="false"/>
          <w:i w:val="false"/>
          <w:color w:val="000000"/>
          <w:sz w:val="28"/>
        </w:rPr>
        <w:t>
      17. Интернат үйiнiң әкiмшiлiгi жалпы үлгiдегi Интернат үйiнде тұратын, қамқорлық пен қорғаныш жасауды қажет ететiн, қозғалыс икемдiлiгi шектелген адамдарды қамқорлыққа алу мен қорғаныш жасау мiндетiн заң белгiлеген тәртiпте атқарады. 
</w:t>
      </w:r>
      <w:r>
        <w:br/>
      </w:r>
      <w:r>
        <w:rPr>
          <w:rFonts w:ascii="Times New Roman"/>
          <w:b w:val="false"/>
          <w:i w:val="false"/>
          <w:color w:val="000000"/>
          <w:sz w:val="28"/>
        </w:rPr>
        <w:t>
      Астаналық, облыстық және Алматы қалалық еңбек және халықты әлеуметтiк қорғау басқармалары интернат үйлерiндегi қамқорлықтағы адамдарға күтiм жасалу, қамтамасыз етiлу, оларға қызмет көрсетiлу сапасына бақылау жасау үшiн қоғамдық, кәсiподақтық және дiни ұйымдар қатарынан (кемiнде 5 адамнан тұратын) қорғаныш кеңесiн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Интернат үйiне қабылдаудың, онда күтiм жасаудың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одан шығарудың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Қарттар мен мүгедектерге арналған жалпы үлгiдегi Интернат үйiне жалғызiлiктi, жасы зейнеткерлiкке жеткен азаматтар, сондай-ақ жалғызiлiктi адамдар арасындағы 18 жастан асқан I-II топтардағы мүгедектер қабылданады. 
</w:t>
      </w:r>
      <w:r>
        <w:br/>
      </w:r>
      <w:r>
        <w:rPr>
          <w:rFonts w:ascii="Times New Roman"/>
          <w:b w:val="false"/>
          <w:i w:val="false"/>
          <w:color w:val="000000"/>
          <w:sz w:val="28"/>
        </w:rPr>
        <w:t>
      19. Интернат үйiне қабылдау "Интернат үйiне қабылдаудың медициналық және медицинаға қайшы айғақтамалары туралы" Нұсқамаға сәйкес Қазақстан Республикасының Еңбек және халықты әлеуметтiк қорғау министрлiгiнiң, Астаналық, облыстық және қалалық еңбек және халықты әлеуметтiк қорғау басқармаларының жолдамасымен интернат үйiне қабылдау туралы өтiнiштiң (N 1 қосымша), емдеу-алдын алу мекемесi ресiмдейтiн интернат-үйiнiң түрi көрсетiлген медициналық картаның, мүгедектiгi туралы (зейнеткерлiк жасқа жетпеген адамдар үшiн) МӘСК-ның анықтамасы негiзiнде жүргiзiледi. 
</w:t>
      </w:r>
      <w:r>
        <w:br/>
      </w:r>
      <w:r>
        <w:rPr>
          <w:rFonts w:ascii="Times New Roman"/>
          <w:b w:val="false"/>
          <w:i w:val="false"/>
          <w:color w:val="000000"/>
          <w:sz w:val="28"/>
        </w:rPr>
        <w:t>
      Ұлы Отан соғысының мүгедектерi, қатысушылары және жеңiлдiк жағынан оларға теңестiрiлген адамдар Интернат үйiне бiрiншi кезекте қабылданады. 
</w:t>
      </w:r>
      <w:r>
        <w:br/>
      </w:r>
      <w:r>
        <w:rPr>
          <w:rFonts w:ascii="Times New Roman"/>
          <w:b w:val="false"/>
          <w:i w:val="false"/>
          <w:color w:val="000000"/>
          <w:sz w:val="28"/>
        </w:rPr>
        <w:t>
      20. Жасы кәмелетке толмаған еңбекке жарамды балалары бар және оларды заң бойынша бағып тәрбиелеуге мiндеттi, бiрақ олармен бiр отбасында тұра алмайтын жекелеген қарттар мен мүгедектер интернат үйiне құны толық төленiп орналастырылуы мүмкiн. 
</w:t>
      </w:r>
      <w:r>
        <w:br/>
      </w:r>
      <w:r>
        <w:rPr>
          <w:rFonts w:ascii="Times New Roman"/>
          <w:b w:val="false"/>
          <w:i w:val="false"/>
          <w:color w:val="000000"/>
          <w:sz w:val="28"/>
        </w:rPr>
        <w:t>
      21. Интернат үйлерiнде тұратын адамдарға зейнетақылар мен жәрдемақылар қолданылып жүрген заңдарға сәйкес төленедi.&lt;*&gt;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жазылды - ҚР Еңбек және халықты әлеуметтік қорғау министрлігінің 2000 жылғы 31 қаңтардағы N 21-O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V001086_ </w:t>
      </w:r>
      <w:r>
        <w:rPr>
          <w:rFonts w:ascii="Times New Roman"/>
          <w:b w:val="false"/>
          <w:i w:val="false"/>
          <w:color w:val="000000"/>
          <w:sz w:val="28"/>
        </w:rPr>
        <w:t>
</w:t>
      </w:r>
      <w:r>
        <w:br/>
      </w:r>
      <w:r>
        <w:rPr>
          <w:rFonts w:ascii="Times New Roman"/>
          <w:b w:val="false"/>
          <w:i w:val="false"/>
          <w:color w:val="000000"/>
          <w:sz w:val="28"/>
        </w:rPr>
        <w:t>
      22. Интернат үйiнде тұратын азаматтарға жеке меншiк заттарын пайдалану құқына, сондай-ақ азаматтардың Қазақстан Республикасының Конституциясында көзделген барлық құқыларына, соның iшiнде дiнге сенуде еркiндiк құқына кепiлдiк берiледi. 
</w:t>
      </w:r>
      <w:r>
        <w:br/>
      </w:r>
      <w:r>
        <w:rPr>
          <w:rFonts w:ascii="Times New Roman"/>
          <w:b w:val="false"/>
          <w:i w:val="false"/>
          <w:color w:val="000000"/>
          <w:sz w:val="28"/>
        </w:rPr>
        <w:t>
      23. Интернат үйiне келiп түскен азаматтардың қымбат заттары мен жинақ банкiне салынбаған бағалы қағаздарын интернат әкiмшiлiгi олардың қалауы бойынша өзiнiң сақтауына оның иесi немесе оған мұрагерлiк ие болу құқы туралы Заң тәртiбiмен берiлген куәлiгi бар адам сұратқанға дейiн қабылдайды. Осы аталған құнды заттарды қабылдап алудың, сақтаудың, және оны қайтып берудiң тәртiбiн Қазақстан Республикасының Еңбек және халықты әлеуметтiк қорғау министрлiгi жүйесiнiң мекемелерi мен ұйымдарында ақ жаймаларды, төсек орындарды, киiм-кешектер мен аяқкиiмдердi есепке алу жөнiндегi нұсқаулық белгiлейдi. 
</w:t>
      </w:r>
      <w:r>
        <w:br/>
      </w:r>
      <w:r>
        <w:rPr>
          <w:rFonts w:ascii="Times New Roman"/>
          <w:b w:val="false"/>
          <w:i w:val="false"/>
          <w:color w:val="000000"/>
          <w:sz w:val="28"/>
        </w:rPr>
        <w:t>
      24. Интернат үйiнде тұрушылар МӘСК-ның еңбек нұсқамасына және Интернат үйi дәрiгерiнiң қорытындысына сәйкес емдеу-алдын алу шеберханалары мен қосалқы шаруашылық жұмыстарына, өзiне өзi қызмет көрсетуге қатысады. 
</w:t>
      </w:r>
      <w:r>
        <w:br/>
      </w:r>
      <w:r>
        <w:rPr>
          <w:rFonts w:ascii="Times New Roman"/>
          <w:b w:val="false"/>
          <w:i w:val="false"/>
          <w:color w:val="000000"/>
          <w:sz w:val="28"/>
        </w:rPr>
        <w:t>
      Интернат үйiнiң емдеу-алдын алу шеберханалары мен қосалқы шаруашылықтары айналымдағы қаражатқа және қолданыстағы заңға сәйкес табыстан алынған түсiмдер бойынша бюджетке төленетiн салықтардан босатылады. 
</w:t>
      </w:r>
      <w:r>
        <w:br/>
      </w:r>
      <w:r>
        <w:rPr>
          <w:rFonts w:ascii="Times New Roman"/>
          <w:b w:val="false"/>
          <w:i w:val="false"/>
          <w:color w:val="000000"/>
          <w:sz w:val="28"/>
        </w:rPr>
        <w:t>
      Шеберханалар мен қосалқы шаруашылықтарда жұмыс істегенi үшiн мүгедектерге еңбек заңдарына сәйкес жалақы төленедi.&lt;*&gt;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абзацпен толықтырылды - ҚР Еңбек және халықты әлеуметтік қорғау министрлігінің 2000 жылғы 31 қаңтардағы N 21-O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V001086_ </w:t>
      </w:r>
      <w:r>
        <w:rPr>
          <w:rFonts w:ascii="Times New Roman"/>
          <w:b w:val="false"/>
          <w:i w:val="false"/>
          <w:color w:val="000000"/>
          <w:sz w:val="28"/>
        </w:rPr>
        <w:t>
</w:t>
      </w:r>
      <w:r>
        <w:br/>
      </w:r>
      <w:r>
        <w:rPr>
          <w:rFonts w:ascii="Times New Roman"/>
          <w:b w:val="false"/>
          <w:i w:val="false"/>
          <w:color w:val="000000"/>
          <w:sz w:val="28"/>
        </w:rPr>
        <w:t>
      25. Интернат үйiнде тұратын қарттар мен мүгедектер қолданыстағы заңға сәйкес егер жұмысы олардың денсаулығына зиян келтiрмейтiн болса кiшi қызмет көрсетушi және жұмысшы ретiнде жұмысқа алынады және оларға iстеген жұмысына қарай тепе-тең мөлшерде еңбекақы төленедi. 
</w:t>
      </w:r>
      <w:r>
        <w:br/>
      </w:r>
      <w:r>
        <w:rPr>
          <w:rFonts w:ascii="Times New Roman"/>
          <w:b w:val="false"/>
          <w:i w:val="false"/>
          <w:color w:val="000000"/>
          <w:sz w:val="28"/>
        </w:rPr>
        <w:t>
      26. Жалпы үлгiдегi интернат үйiнен қарттар мен мүгедектер психикалық-жүйке аурулары үйiне психиатриялық ауруларды қарайтын мекемелердiң берген дәрiгерлiк қорытындысына және жоғары ұйымдардың өкiмiне сәйкес ауыстырылады. 
</w:t>
      </w:r>
      <w:r>
        <w:br/>
      </w:r>
      <w:r>
        <w:rPr>
          <w:rFonts w:ascii="Times New Roman"/>
          <w:b w:val="false"/>
          <w:i w:val="false"/>
          <w:color w:val="000000"/>
          <w:sz w:val="28"/>
        </w:rPr>
        <w:t>
      27. Қарттар мен мүгедектерге жеке басының себептерiне байланысты интернат үйiнен алып жүрген зейнетақысын 100% алып уақытша үш айға шейiн кетуiне рұқсат берiледi. 
</w:t>
      </w:r>
      <w:r>
        <w:br/>
      </w:r>
      <w:r>
        <w:rPr>
          <w:rFonts w:ascii="Times New Roman"/>
          <w:b w:val="false"/>
          <w:i w:val="false"/>
          <w:color w:val="000000"/>
          <w:sz w:val="28"/>
        </w:rPr>
        <w:t>
      Қабiлетi шектеулi адамдарға дәрiгердiң қорытындысымен, алып кетуге келген туысының немесе мүгедектi бағып, қараймын деген адамның жазбаша түрдегi мiндеттемесi бойынша уақытша кетуiне рұқсат берiледi. 
</w:t>
      </w:r>
      <w:r>
        <w:br/>
      </w:r>
      <w:r>
        <w:rPr>
          <w:rFonts w:ascii="Times New Roman"/>
          <w:b w:val="false"/>
          <w:i w:val="false"/>
          <w:color w:val="000000"/>
          <w:sz w:val="28"/>
        </w:rPr>
        <w:t>
      28. Директор қарттар мен мүгедектердi интернат-үйiнен интернат үйiнiң мәдени-тұрмыстық комиссиясының шешiмi бойынша: 
</w:t>
      </w:r>
      <w:r>
        <w:br/>
      </w:r>
      <w:r>
        <w:rPr>
          <w:rFonts w:ascii="Times New Roman"/>
          <w:b w:val="false"/>
          <w:i w:val="false"/>
          <w:color w:val="000000"/>
          <w:sz w:val="28"/>
        </w:rPr>
        <w:t>
      - қарт адам мен мүгедектiң жазбаша өтiнiшiмен, олардың басында баспанасы болып, өзiн өзi асырай алатын жағдайда немесе жұмыс iстейтiн және оны күтiп баға алатын туыстары болған жағдайда; 
</w:t>
      </w:r>
      <w:r>
        <w:br/>
      </w:r>
      <w:r>
        <w:rPr>
          <w:rFonts w:ascii="Times New Roman"/>
          <w:b w:val="false"/>
          <w:i w:val="false"/>
          <w:color w:val="000000"/>
          <w:sz w:val="28"/>
        </w:rPr>
        <w:t>
      - үшiншi топтағы мүгедек екендiгi белгiлi болғанда; 
</w:t>
      </w:r>
      <w:r>
        <w:br/>
      </w:r>
      <w:r>
        <w:rPr>
          <w:rFonts w:ascii="Times New Roman"/>
          <w:b w:val="false"/>
          <w:i w:val="false"/>
          <w:color w:val="000000"/>
          <w:sz w:val="28"/>
        </w:rPr>
        <w:t>
      - iшкi тәртiп ережелерiн үнемi бұзған жағдайда шығара алады. 
</w:t>
      </w:r>
      <w:r>
        <w:br/>
      </w:r>
      <w:r>
        <w:rPr>
          <w:rFonts w:ascii="Times New Roman"/>
          <w:b w:val="false"/>
          <w:i w:val="false"/>
          <w:color w:val="000000"/>
          <w:sz w:val="28"/>
        </w:rPr>
        <w:t>
      29. Интернаттан өз бетiмен шығып кеткен және үш айдан астам уақыт қайтып келмеген қарттар мен мүгедектер мемлекеттiк қамтамасыз етiлуден босатылады және қайтадан жалпы негiздерде ғана орналастырылуы мүмкiн. 
</w:t>
      </w:r>
      <w:r>
        <w:br/>
      </w:r>
      <w:r>
        <w:rPr>
          <w:rFonts w:ascii="Times New Roman"/>
          <w:b w:val="false"/>
          <w:i w:val="false"/>
          <w:color w:val="000000"/>
          <w:sz w:val="28"/>
        </w:rPr>
        <w:t>
      30. Жақындарына және туысқандарына барып келуiне байланысты шығынды қамқорлыққа алушылар өтемейдi. 
</w:t>
      </w:r>
      <w:r>
        <w:br/>
      </w:r>
      <w:r>
        <w:rPr>
          <w:rFonts w:ascii="Times New Roman"/>
          <w:b w:val="false"/>
          <w:i w:val="false"/>
          <w:color w:val="000000"/>
          <w:sz w:val="28"/>
        </w:rPr>
        <w:t>
      31. Интернат үйiнен шығарар кезде қарт адамға немесе мүгедекке жеке өзiне берiлген маусымдық киiм-кешектер мен аяқкиiмдер, олардың мекемеде сақталуы тұрған құнды заттары, сондай-ақ интернат үйiнде болған уақыты көрсетiлген анықтама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Интернат үйiне басшылық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Интернат үйiн Астананың, облыстардың және Алматы қаласының еңбек және халықты әлеуметтiк қорғау басқармалары тағайындап, босататын директор басқарады. 
</w:t>
      </w:r>
      <w:r>
        <w:br/>
      </w:r>
      <w:r>
        <w:rPr>
          <w:rFonts w:ascii="Times New Roman"/>
          <w:b w:val="false"/>
          <w:i w:val="false"/>
          <w:color w:val="000000"/>
          <w:sz w:val="28"/>
        </w:rPr>
        <w:t>
      33. Директор интернат үйiнiң жұмысына, оның санитарлық-гигиеналық жағдайына, қарттар мен мүгедектердiң онда ұсталу және оларға күтiм жасалу сапасына, сондай-ақ қамқорлықтағы адамдардың жоғарыда көрсетiлген мекемелер мен кәсiпорындарда мертiгу немесе қазаға ұшырау жағдайлары үшiн жауап бередi. 
</w:t>
      </w:r>
      <w:r>
        <w:br/>
      </w:r>
      <w:r>
        <w:rPr>
          <w:rFonts w:ascii="Times New Roman"/>
          <w:b w:val="false"/>
          <w:i w:val="false"/>
          <w:color w:val="000000"/>
          <w:sz w:val="28"/>
        </w:rPr>
        <w:t>
      34. Директор интернат үйiнiң атынан сенiм хатсыз-ақ жұмыс iстейдi, мекемелер мен ұйымдарда оның мүддесiн көрсетедi, интернат үйiнiң мүлiктерi мен арнайы құралдарына заң белгiлеген тәртiпте ие болады, келiсiм-шарттар жасасады, сенiмхаттар, соның iшiнде қайта сенiмхаттарын бередi, банктерде интернат үйiнiң есеп шотын ашады. 
</w:t>
      </w:r>
      <w:r>
        <w:br/>
      </w:r>
      <w:r>
        <w:rPr>
          <w:rFonts w:ascii="Times New Roman"/>
          <w:b w:val="false"/>
          <w:i w:val="false"/>
          <w:color w:val="000000"/>
          <w:sz w:val="28"/>
        </w:rPr>
        <w:t>
      35. Директор еңбек заңына сәйкес интернат үйi бойынша бұйрықтар шығарады, қызметкерлердi жұмысқа қабылдап, жұмыстан шығарады, интернат үйi қызметкерлерiне тәртiпке шақыру жөнiнде жазалар қолданады және оларды жақсы жұмыстары үшiн мадақтайды. 
</w:t>
      </w:r>
      <w:r>
        <w:br/>
      </w:r>
      <w:r>
        <w:rPr>
          <w:rFonts w:ascii="Times New Roman"/>
          <w:b w:val="false"/>
          <w:i w:val="false"/>
          <w:color w:val="000000"/>
          <w:sz w:val="28"/>
        </w:rPr>
        <w:t>
      Интернат үйiнiң директоры қызметкерлердi қарттар мен мүгедектерге жоғары деңгейде қызмет еткенi және медициналық көмек көрсеткенi, сонда тұратындарға мәдениеттi түрде қызмет еткенi үшiн белгiленген тәртiпте мадақтап, оларға сыйлықақы бередi. 
</w:t>
      </w:r>
      <w:r>
        <w:br/>
      </w:r>
      <w:r>
        <w:rPr>
          <w:rFonts w:ascii="Times New Roman"/>
          <w:b w:val="false"/>
          <w:i w:val="false"/>
          <w:color w:val="000000"/>
          <w:sz w:val="28"/>
        </w:rPr>
        <w:t>
      Директор интернат үйiнiң қамқорындағыларды, еңбек процесiне белсендi қатысушыларды арнайы қаражат (еңбекпен емдеу шеберханалары, қосалқы шаруашылық) есебiнен мадақтауға құқылы.
</w:t>
      </w:r>
      <w:r>
        <w:br/>
      </w:r>
      <w:r>
        <w:rPr>
          <w:rFonts w:ascii="Times New Roman"/>
          <w:b w:val="false"/>
          <w:i w:val="false"/>
          <w:color w:val="000000"/>
          <w:sz w:val="28"/>
        </w:rPr>
        <w:t>
      36. Интернат үйiнiң әкiмшiлiгi:
</w:t>
      </w:r>
      <w:r>
        <w:br/>
      </w:r>
      <w:r>
        <w:rPr>
          <w:rFonts w:ascii="Times New Roman"/>
          <w:b w:val="false"/>
          <w:i w:val="false"/>
          <w:color w:val="000000"/>
          <w:sz w:val="28"/>
        </w:rPr>
        <w:t>
      - үлгiлi ережелерге сәйкес қарттар мен мүгедектер үшiн iшкi тәртiп ережесiн белгiлейдi;
</w:t>
      </w:r>
      <w:r>
        <w:br/>
      </w:r>
      <w:r>
        <w:rPr>
          <w:rFonts w:ascii="Times New Roman"/>
          <w:b w:val="false"/>
          <w:i w:val="false"/>
          <w:color w:val="000000"/>
          <w:sz w:val="28"/>
        </w:rPr>
        <w:t>
      - тұрғын үй мен мекемелердi бөледi;
</w:t>
      </w:r>
      <w:r>
        <w:br/>
      </w:r>
      <w:r>
        <w:rPr>
          <w:rFonts w:ascii="Times New Roman"/>
          <w:b w:val="false"/>
          <w:i w:val="false"/>
          <w:color w:val="000000"/>
          <w:sz w:val="28"/>
        </w:rPr>
        <w:t>
      - интернат үйiнде тұратындарға мәдени-тұрмыстық комиссияның және қамқорлық жасаушы кеңестiң қатысуымен тұрмыстық және мәдени қызмет көрсетудi ұйымдастырады.
</w:t>
      </w:r>
      <w:r>
        <w:br/>
      </w:r>
      <w:r>
        <w:rPr>
          <w:rFonts w:ascii="Times New Roman"/>
          <w:b w:val="false"/>
          <w:i w:val="false"/>
          <w:color w:val="000000"/>
          <w:sz w:val="28"/>
        </w:rPr>
        <w:t>
      37. Интернат үйiнiң жұмысын тексеру, қаржы-шаруашылық жұмысын реквизициялау белгiленген тәртiпте жүргiзiледi, бiрақ жылына бiр реттен аспауға тиiс.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(Еңбек және халықты әлеуметтiк қорғау бөлiмi ресiмдейдi)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(әлеуметтiк қорғау бөлiмi)
</w:t>
      </w:r>
      <w:r>
        <w:br/>
      </w:r>
      <w:r>
        <w:rPr>
          <w:rFonts w:ascii="Times New Roman"/>
          <w:b w:val="false"/>
          <w:i w:val="false"/>
          <w:color w:val="000000"/>
          <w:sz w:val="28"/>
        </w:rPr>
        <w:t>
Қарт адамнан немесе мүгедектен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төлқұжаты: сериясы ________N ________________________________берiлдi
</w:t>
      </w:r>
      <w:r>
        <w:br/>
      </w:r>
      <w:r>
        <w:rPr>
          <w:rFonts w:ascii="Times New Roman"/>
          <w:b w:val="false"/>
          <w:i w:val="false"/>
          <w:color w:val="000000"/>
          <w:sz w:val="28"/>
        </w:rPr>
        <w:t>
тiркелiм жерi _____________________________________________________
</w:t>
      </w:r>
      <w:r>
        <w:br/>
      </w:r>
      <w:r>
        <w:rPr>
          <w:rFonts w:ascii="Times New Roman"/>
          <w:b w:val="false"/>
          <w:i w:val="false"/>
          <w:color w:val="000000"/>
          <w:sz w:val="28"/>
        </w:rPr>
        <w:t>
Туған жерi: күнi __________айы ___________жылы ____________________
</w:t>
      </w:r>
      <w:r>
        <w:br/>
      </w:r>
      <w:r>
        <w:rPr>
          <w:rFonts w:ascii="Times New Roman"/>
          <w:b w:val="false"/>
          <w:i w:val="false"/>
          <w:color w:val="000000"/>
          <w:sz w:val="28"/>
        </w:rPr>
        <w:t>
Бiлiмi ____________________________________________________________
</w:t>
      </w:r>
      <w:r>
        <w:br/>
      </w:r>
      <w:r>
        <w:rPr>
          <w:rFonts w:ascii="Times New Roman"/>
          <w:b w:val="false"/>
          <w:i w:val="false"/>
          <w:color w:val="000000"/>
          <w:sz w:val="28"/>
        </w:rPr>
        <w:t>
Мамандығы _________________________________________________________
</w:t>
      </w:r>
      <w:r>
        <w:br/>
      </w:r>
      <w:r>
        <w:rPr>
          <w:rFonts w:ascii="Times New Roman"/>
          <w:b w:val="false"/>
          <w:i w:val="false"/>
          <w:color w:val="000000"/>
          <w:sz w:val="28"/>
        </w:rPr>
        <w:t>
Зейнетақы түрi және мөлшерi _______________________________________
</w:t>
      </w:r>
      <w:r>
        <w:br/>
      </w:r>
      <w:r>
        <w:rPr>
          <w:rFonts w:ascii="Times New Roman"/>
          <w:b w:val="false"/>
          <w:i w:val="false"/>
          <w:color w:val="000000"/>
          <w:sz w:val="28"/>
        </w:rPr>
        <w:t>
Мүгедектiк тобы ___________________________________________________
</w:t>
      </w:r>
      <w:r>
        <w:br/>
      </w:r>
      <w:r>
        <w:rPr>
          <w:rFonts w:ascii="Times New Roman"/>
          <w:b w:val="false"/>
          <w:i w:val="false"/>
          <w:color w:val="000000"/>
          <w:sz w:val="28"/>
        </w:rPr>
        <w:t>
Қайта куәландыру мерзiмi __________________________________________
</w:t>
      </w:r>
      <w:r>
        <w:br/>
      </w:r>
      <w:r>
        <w:rPr>
          <w:rFonts w:ascii="Times New Roman"/>
          <w:b w:val="false"/>
          <w:i w:val="false"/>
          <w:color w:val="000000"/>
          <w:sz w:val="28"/>
        </w:rPr>
        <w:t>
Соңғы жұмыс орны __________________________________________________
</w:t>
      </w:r>
      <w:r>
        <w:br/>
      </w:r>
      <w:r>
        <w:rPr>
          <w:rFonts w:ascii="Times New Roman"/>
          <w:b w:val="false"/>
          <w:i w:val="false"/>
          <w:color w:val="000000"/>
          <w:sz w:val="28"/>
        </w:rPr>
        <w:t>
Тұрғын үй жағдайы _________________________________________________
</w:t>
      </w:r>
      <w:r>
        <w:br/>
      </w:r>
      <w:r>
        <w:rPr>
          <w:rFonts w:ascii="Times New Roman"/>
          <w:b w:val="false"/>
          <w:i w:val="false"/>
          <w:color w:val="000000"/>
          <w:sz w:val="28"/>
        </w:rPr>
        <w:t>
              (жеке меншiк үй, пәтер, жатақханадағы бөлмесi т.т.)
</w:t>
      </w:r>
      <w:r>
        <w:br/>
      </w:r>
      <w:r>
        <w:rPr>
          <w:rFonts w:ascii="Times New Roman"/>
          <w:b w:val="false"/>
          <w:i w:val="false"/>
          <w:color w:val="000000"/>
          <w:sz w:val="28"/>
        </w:rPr>
        <w:t>
Ет жақын туыстары бар ма __________________________________________
</w:t>
      </w:r>
      <w:r>
        <w:br/>
      </w:r>
      <w:r>
        <w:rPr>
          <w:rFonts w:ascii="Times New Roman"/>
          <w:b w:val="false"/>
          <w:i w:val="false"/>
          <w:color w:val="000000"/>
          <w:sz w:val="28"/>
        </w:rPr>
        <w:t>
                         (туысқандық қатысы, жасы, отбасы жағдайы,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әлеуметтiк мәртебесi, еңбек ақысы, тұратын мекен-жайы)
</w:t>
      </w:r>
    </w:p>
    <w:p>
      <w:pPr>
        <w:spacing w:after="0"/>
        <w:ind w:left="0"/>
        <w:jc w:val="both"/>
      </w:pPr>
      <w:r>
        <w:rPr>
          <w:rFonts w:ascii="Times New Roman"/>
          <w:b w:val="false"/>
          <w:i w:val="false"/>
          <w:color w:val="000000"/>
          <w:sz w:val="28"/>
        </w:rPr>
        <w:t>
                            А  Р  Ы  З
</w:t>
      </w:r>
    </w:p>
    <w:p>
      <w:pPr>
        <w:spacing w:after="0"/>
        <w:ind w:left="0"/>
        <w:jc w:val="both"/>
      </w:pPr>
      <w:r>
        <w:rPr>
          <w:rFonts w:ascii="Times New Roman"/>
          <w:b w:val="false"/>
          <w:i w:val="false"/>
          <w:color w:val="000000"/>
          <w:sz w:val="28"/>
        </w:rPr>
        <w:t>
     Жалпы үлгiдегi интернат үйiне менi тұрақты (уақытша) тұруға
</w:t>
      </w:r>
      <w:r>
        <w:br/>
      </w:r>
      <w:r>
        <w:rPr>
          <w:rFonts w:ascii="Times New Roman"/>
          <w:b w:val="false"/>
          <w:i w:val="false"/>
          <w:color w:val="000000"/>
          <w:sz w:val="28"/>
        </w:rPr>
        <w:t>
қабылдауларыңызды өтiнемiн, тұрмыстық ______________________________
</w:t>
      </w:r>
      <w:r>
        <w:br/>
      </w:r>
      <w:r>
        <w:rPr>
          <w:rFonts w:ascii="Times New Roman"/>
          <w:b w:val="false"/>
          <w:i w:val="false"/>
          <w:color w:val="000000"/>
          <w:sz w:val="28"/>
        </w:rPr>
        <w:t>
                                        (себебi көрсетiлсiн)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көрсетуге және бағып-қағуға мұқтажбын
</w:t>
      </w:r>
      <w:r>
        <w:br/>
      </w:r>
      <w:r>
        <w:rPr>
          <w:rFonts w:ascii="Times New Roman"/>
          <w:b w:val="false"/>
          <w:i w:val="false"/>
          <w:color w:val="000000"/>
          <w:sz w:val="28"/>
        </w:rPr>
        <w:t>
     Интернат үйiне қабылдау, бағу және одан шығару туралы
</w:t>
      </w:r>
      <w:r>
        <w:br/>
      </w:r>
      <w:r>
        <w:rPr>
          <w:rFonts w:ascii="Times New Roman"/>
          <w:b w:val="false"/>
          <w:i w:val="false"/>
          <w:color w:val="000000"/>
          <w:sz w:val="28"/>
        </w:rPr>
        <w:t>
жағдайлармен оқып таныстым.
</w:t>
      </w:r>
    </w:p>
    <w:p>
      <w:pPr>
        <w:spacing w:after="0"/>
        <w:ind w:left="0"/>
        <w:jc w:val="both"/>
      </w:pPr>
      <w:r>
        <w:rPr>
          <w:rFonts w:ascii="Times New Roman"/>
          <w:b w:val="false"/>
          <w:i w:val="false"/>
          <w:color w:val="000000"/>
          <w:sz w:val="28"/>
        </w:rPr>
        <w:t>
     __________________                       _____________________
</w:t>
      </w:r>
      <w:r>
        <w:br/>
      </w:r>
      <w:r>
        <w:rPr>
          <w:rFonts w:ascii="Times New Roman"/>
          <w:b w:val="false"/>
          <w:i w:val="false"/>
          <w:color w:val="000000"/>
          <w:sz w:val="28"/>
        </w:rPr>
        <w:t>
         (күнi)                                     (қолы)
</w:t>
      </w:r>
    </w:p>
    <w:p>
      <w:pPr>
        <w:spacing w:after="0"/>
        <w:ind w:left="0"/>
        <w:jc w:val="both"/>
      </w:pPr>
      <w:r>
        <w:rPr>
          <w:rFonts w:ascii="Times New Roman"/>
          <w:b w:val="false"/>
          <w:i w:val="false"/>
          <w:color w:val="000000"/>
          <w:sz w:val="28"/>
        </w:rPr>
        <w:t>
Төлқұжаты және зейнеткерлiк iс қағазы жөнiндегi мәлiметтi тексердiм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(аты-жөнi, қызметi)
</w:t>
      </w:r>
    </w:p>
    <w:p>
      <w:pPr>
        <w:spacing w:after="0"/>
        <w:ind w:left="0"/>
        <w:jc w:val="both"/>
      </w:pPr>
      <w:r>
        <w:rPr>
          <w:rFonts w:ascii="Times New Roman"/>
          <w:b w:val="false"/>
          <w:i w:val="false"/>
          <w:color w:val="000000"/>
          <w:sz w:val="28"/>
        </w:rPr>
        <w:t>
199__ж. " "  _______________ арызы тiркелдi.
</w:t>
      </w:r>
    </w:p>
    <w:p>
      <w:pPr>
        <w:spacing w:after="0"/>
        <w:ind w:left="0"/>
        <w:jc w:val="both"/>
      </w:pPr>
      <w:r>
        <w:rPr>
          <w:rFonts w:ascii="Times New Roman"/>
          <w:b w:val="false"/>
          <w:i w:val="false"/>
          <w:color w:val="000000"/>
          <w:sz w:val="28"/>
        </w:rPr>
        <w:t>
Маман _________________                    " " _____________199__ж.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