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af9a" w14:textId="3c1a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қорлардың инвестициялық декларацияларына қойылатын талаптарды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ағалы қағаздар жөнiндегi ұлттық комиссиясының ҚАУЛЫСЫ 1997 жылғы 26 маусым N 90 Қазақстан Республикасы Әділет министрлігінде 1997 жылғы 3 қазанда тіркелді. Тіркеу N 380. Күші жойылды -  ҚР Қаржы нарығын және қаржы ұйымдарын реттеу мен қадағалау жөніндегі агенттігі Басқармасының 2004 жылғы 21 тамыздағы N 256 (V043098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ғалы қағаздар жөнiндегi ұлттық комиссиясы 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вестициялық қорлардың инвестициялық декларацияларына қойылатын талаптар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басқармасына осы талаптарды Қазақстан Республикасының Әдiлет министрлiгiнде тiркеу үшiн ұсыну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ономикалық талдау бөлiмi осы талаптарды, ол Әдiлет министрлiгiнде тiркелгеннен кейiн жариял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нұсқау Қазақстан Республикасының Әдiлет министрлiгiнде мемлекеттiк тiркеуден өткiзiлген сәтт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талаптардың орындалысына бақылау жасау инвестициялауды басқару бөлiмiне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ғалы қағазда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ұлттық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7 жылғы 26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90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екiтi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ялық қорлардың инвестициялық декларациялар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қойылатын талаптар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I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Инвестициялық декларация инвестициялық қордың және оның басқарушысының инвестициялық қызметiнiң негiзiнде болатын негiзгi құжат 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Инвестициялық декларация инвестициялық қордың құрылтай жиналысында әзiрленедi және бекiт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Инвестициялық декларация инвестициялық қордың жарғысында көрсетiледi және оның ажыратылмайтын бөлiгi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Инвестициялық декларацияға өзгерiстер мен толықтырулар енгiзу туралы шешiм инвестициялық қордың жарғысына өзгерiстер мен толықтырулар енгiзу үшiн айқындалған тәртiпте акционерлердiң жалпы жиналысында қабылд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Инвестициялық қордың басқарушысы инвестициялық декларация мазмұнын бұзып бағалы қағаздар портфелiн қалыптастыруға құқықты еме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Инвестициялық декларацияның мазмұ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декларацияның мазмұнында мынадай ережелер болу кер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Инвестицияның мақсаттары мен страте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алымның табыстылығы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алынған қаражаттардың өсуi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Инвестициялық саясаттың бағы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қордың бағалы қағаздар рыногындағы жобаланған қызметiнiң қысқаша сипаттам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вестициялау жобаланған бағалы қағаздардың (акциялар, корпорациялық облигациялар, мемлекеттiк бағалы қағаздар және басқалар) түрлерi және типтерi көрсетiлу кер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ағалы қағаздардың айналысы болатын аумаққа және эмитенттердiң қатыстылығына байланысты тиiстi мемлекеттер немесе мемлекеттердiң тобы көрсетiлу кер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қордың қаржыларын инвестициялау жобаланған экономиканың салалары және салалық буындары көрсетiлу керек. Экономиканың әрбiр саласы мен салалық буыны үшiн мiндеттi түрде ҚР Министрлер Кабинетiнiң 1994 жылғы 6 қаңтардағы N 22-27/46 шешiмiне сәйкес ҚР Мемстаткомының 1994 жылғы 2 наурыздағы қаулысымен бекiтiлген ХШСЖЖ-дiң нақты коды көрсетiл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вестициялау жобаланатын бағалы қағаздардың сипаттамасы басқа да ерекшелiктермен (белгiлi бiр қор биржасындағы листингке мiндетті түрде қатысу, бағалы қағаздардың айналыс мерзiмдерi және т.б.) толықтыруы мүмк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бағалы қағаздар портфелiн әртараптандырудың (инвестициялық қордың портфелiндегi әртүрлi бағалы қағаздардың ең төменгi және ең жоғарғы үлестерi) нормаларын айқындау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Инвестициялық қызметтегi шектеул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декларацияның мазмұнында инвестициялық қызметтегi "Қазақстан Республикасындағы инвестициялық қорлар туралы" Қазақстан Республикасының Заңында айқындалған шектеулер болу кер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декларацияға жоғарыда аталған шектеулерден басқа инвестицияның қосымша шектеулерi енгiзiлуi мүмкi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