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af9a" w14:textId="3c1a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Инвестициялық қорлардың инвестициялық декларацияларына қойылатын талаптарды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Бағалы қағаздар жөнiндегi ұлттық комиссиясының ҚАУЛЫСЫ 1997 жылғы 26 маусым N 90 Қазақстан Республикасы Әділет министрлігінде 1997 жылғы 3 қазанда тіркелді. Тіркеу N 380. Күші жойылды -  ҚР Қаржы нарығын және қаржы ұйымдарын реттеу мен қадағалау жөніндегі агенттігі Басқармасының 2004 жылғы 21 тамыздағы N 256 (V043098)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Бағалы қағаздар жөнiндегi ұлттық комиссиясы 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Инвестициялық қорлардың инвестициялық декларацияларына қойылатын талаптар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Құқықтық қамтамасыз ету басқармасына осы талаптарды Қазақстан Республикасының Әдiлет министрлiгiнде тiркеу үшiн ұсыну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Экономикалық талдау бөлiмi осы талаптарды, ол Әдiлет министрлiгiнде тiркелгеннен кейiн жариялауды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нұсқау Қазақстан Республикасының Әдiлет министрлiгiнде мемлекеттiк тiркеуден өткiзiлген сәттен бастап күшiне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талаптардың орындалысына бақылау жасау инвестициялауды басқару бөлiмiне жүктелсiн.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комиссияның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Бағалы қағаздар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ұлттық комиссиясының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1997 жылғы 26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90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Бекiтiлген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Инвестициялық қорлардың инвестициялық декларацияларына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қойылатын талаптар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I.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Инвестициялық декларация инвестициялық қордың және оның басқарушысының инвестициялық қызметiнiң негiзiнде болатын негiзгi құжат 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Инвестициялық декларация инвестициялық қордың құрылтай жиналысында әзiрленедi және бекiтiледi.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Инвестициялық декларация инвестициялық қордың жарғысында көрсетiледi және оның ажыратылмайтын бөлiгi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Инвестициялық декларацияға өзгерiстер мен толықтырулар енгiзу туралы шешiм инвестициялық қордың жарғысына өзгерiстер мен толықтырулар енгiзу үшiн айқындалған тәртiпте акционерлердiң жалпы жиналысында қабылданады.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1.5. Инвестициялық қордың басқарушысы инвестициялық декларация мазмұнын бұзып бағалы қағаздар портфелiн қалыптастыруға құқықты емес.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II. Инвестициялық декларацияның мазмұны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Инвестициялық декларацияның мазмұнында мынадай ережелер болу керек: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Инвестицияның мақсаттары мен стратегиясы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салымның табыстылығын қамтамасыз 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салынған қаражаттардың өсуiн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Инвестициялық саясаттың бағыттары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қордың бағалы қағаздар рыногындағы жобаланған қызметiнiң қысқаша сипаттамасы;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инвестициялау жобаланған бағалы қағаздардың (акциялар, корпорациялық облигациялар, мемлекеттiк бағалы қағаздар және басқалар) түрлерi және типтерi көрсетiлу керек;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бағалы қағаздардың айналысы болатын аумаққа және эмитенттердiң қатыстылығына байланысты тиiстi мемлекеттер немесе мемлекеттердiң тобы көрсетiлу керек;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қордың қаржыларын инвестициялау жобаланған экономиканың салалары және салалық буындары көрсетiлу керек. Экономиканың әрбiр саласы мен салалық буыны үшiн мiндеттi түрде ҚР Министрлер Кабинетiнiң 1994 жылғы 6 қаңтардағы N 22-27/46 шешiмiне сәйкес ҚР Мемстаткомының 1994 жылғы 2 наурыздағы қаулысымен бекiтiлген ХШСЖЖ-дiң нақты коды көрсетiледi;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инвестициялау жобаланатын бағалы қағаздардың сипаттамасы басқа да ерекшелiктермен (белгiлi бiр қор биржасындағы листингке мiндетті түрде қатысу, бағалы қағаздардың айналыс мерзiмдерi және т.б.) толықтыруы мүмкiн;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бағалы қағаздар портфелiн әртараптандырудың (инвестициялық қордың портфелiндегi әртүрлi бағалы қағаздардың ең төменгi және ең жоғарғы үлестерi) нормаларын айқындау.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Инвестициялық қызметтегi шектеулер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Инвестициялық декларацияның мазмұнында инвестициялық қызметтегi "Қазақстан Республикасындағы инвестициялық қорлар туралы" Қазақстан Республикасының Заңында айқындалған шектеулер болу керек.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Инвестициялық декларацияға жоғарыда аталған шектеулерден басқа инвестицияның қосымша шектеулерi енгiзiлуi мүмкiн.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