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6529" w14:textId="2886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қауіпсіздік жүйелерін, аппаратураларды, жабдықтарды, объектілер мен оқшауландырылған үй-жайларды күзетуге арналған басқBа да техникалық құралдарды әкелудің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Ішкі істер министрлігі 1997 жылғы 13 мамыр N 132 Бұйрық Қазақстан Республикасының Мемлекеттік кеден комитеті 1997 жылғы 13 мамыр N 125-П Қазақстан Республикасының Әділет министрлігінде 1998 жылғы 24 тамыз N 583 тіркелді.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Соңғы уақытта республикада объектілерді күзетуге арналған техникалық құралдарды әкелуге, монтаждауға және пайдалануға мамандандырылған әртүрлі мемлекеттік және құралымдардың қызметі кеңінен тарады. Олардың кейбіреуі бұл мәселелердегі қадағалаусыздықты пайдаланып республикаға аз зерттелген, жергілікті жағдайларға бейімделмеген қауіпсіздік жүйелерін, аппаратураларды, жабдықтарды, объектілер мен оқшауландырылған үй-жайларды күзетуге арналған басқа да техникалық құралдарды әкеледі, осылайша олардың қылмыстық қол сұғудан сақталуын алдын ала қамтамасыз етпестен, оларды мемлекеттік объектілерде, банк мекемелерінде және басқа да айрықша маңызды объектілерде монтаждауды жүзеге асырады. Республикаға ақпараттарды рұқсатсыз түсіріп алуға, тыңдауға және құжаттандыруға мүмкіндік беретін қос мақсаттағы техникалық құралдардың әкелінуі фактілері бар. 
</w:t>
      </w:r>
      <w:r>
        <w:br/>
      </w:r>
      <w:r>
        <w:rPr>
          <w:rFonts w:ascii="Times New Roman"/>
          <w:b w:val="false"/>
          <w:i w:val="false"/>
          <w:color w:val="000000"/>
          <w:sz w:val="28"/>
        </w:rPr>
        <w:t>
      Қазақстан Республикасы Үкіметінің 1997 жылғы 25 ақпандағы N 268-12қ қаулысымен Ішкі істер министрлігі мен Мемлекеттік кеден комитетіне қауіпсіздік жүйелерін, аппаратураларды, жабдықтарды, объектілер мен оқшауландырылған үй-жайларды күзетуге арналған басқа да техникалық құралдарды республиканың аумағына әкелуді жүзеге асыратын заңды және жеке тұлғалардың қызметіне бақылау жасауды қамтамасыз ету ұсынылды. 
</w:t>
      </w:r>
      <w:r>
        <w:br/>
      </w:r>
      <w:r>
        <w:rPr>
          <w:rFonts w:ascii="Times New Roman"/>
          <w:b w:val="false"/>
          <w:i w:val="false"/>
          <w:color w:val="000000"/>
          <w:sz w:val="28"/>
        </w:rPr>
        <w:t>
      Қауіпсіздік жүйелерін, аппаратураларды, жабдықтарды, объектілерді күзетуге арналған басқа да техникалық құралдарды және оқшауландырылған үйжайларды әкелуді реттеу мақсатында 
</w:t>
      </w:r>
      <w:r>
        <w:br/>
      </w:r>
      <w:r>
        <w:rPr>
          <w:rFonts w:ascii="Times New Roman"/>
          <w:b w:val="false"/>
          <w:i w:val="false"/>
          <w:color w:val="000000"/>
          <w:sz w:val="28"/>
        </w:rPr>
        <w:t>
                      бұйырамыз: 
</w:t>
      </w:r>
      <w:r>
        <w:br/>
      </w:r>
      <w:r>
        <w:rPr>
          <w:rFonts w:ascii="Times New Roman"/>
          <w:b w:val="false"/>
          <w:i w:val="false"/>
          <w:color w:val="000000"/>
          <w:sz w:val="28"/>
        </w:rPr>
        <w:t>
      1. Қазақстан Республикасы Ішкі істер министрлігінің жанындағы Мемлекеттік күзет қызметі бас басқармасы: 
</w:t>
      </w:r>
      <w:r>
        <w:br/>
      </w:r>
      <w:r>
        <w:rPr>
          <w:rFonts w:ascii="Times New Roman"/>
          <w:b w:val="false"/>
          <w:i w:val="false"/>
          <w:color w:val="000000"/>
          <w:sz w:val="28"/>
        </w:rPr>
        <w:t>
      - Қазақстан Республикасының аумағына қауіпсіздік жүйелерін, аппаратураларды, жабдықтарды, объектілер мен оқшауландырылған үй-жайларды күзетуге арналған басқа да техникалық құралдарды әкелуге арналған бір жолғы рұқсаттың нысанын әзірлесін; 
</w:t>
      </w:r>
      <w:r>
        <w:br/>
      </w:r>
      <w:r>
        <w:rPr>
          <w:rFonts w:ascii="Times New Roman"/>
          <w:b w:val="false"/>
          <w:i w:val="false"/>
          <w:color w:val="000000"/>
          <w:sz w:val="28"/>
        </w:rPr>
        <w:t>
      - өнімнің осы түрлерін әрбір әкелуге біржолғы рұқсатты міндетті алу туралы Қазақстан Республикасының аумағына қауіпсіздік жүйелерін, аппаратураларды, жабдықтарды, объектілер мен оқшауландырылған үй-жайларды күзетуге арналған басқа да техникалық құралдарды әкелуді жүзеге асыратын барлық шаруашылық жүргізуші субъектілердің назарына жеткізілсін; 
</w:t>
      </w:r>
      <w:r>
        <w:br/>
      </w:r>
      <w:r>
        <w:rPr>
          <w:rFonts w:ascii="Times New Roman"/>
          <w:b w:val="false"/>
          <w:i w:val="false"/>
          <w:color w:val="000000"/>
          <w:sz w:val="28"/>
        </w:rPr>
        <w:t>
      - үстіміздегі жылдың 1 шілдесіне дейін кезеңде қызметтің осы түрін жүзеге асыратын кәсіпорындарды анықтау және есепке алу жөніндегі жұмысты ұйымдастырсын. Оларды лицензиялауды және оларға қатысты өзге де заңдарда көзделген шаралар қабылдауды жүзеге асырсын; 
</w:t>
      </w:r>
      <w:r>
        <w:br/>
      </w:r>
      <w:r>
        <w:rPr>
          <w:rFonts w:ascii="Times New Roman"/>
          <w:b w:val="false"/>
          <w:i w:val="false"/>
          <w:color w:val="000000"/>
          <w:sz w:val="28"/>
        </w:rPr>
        <w:t>
      - қауіпсіздік жүйелерін, аппаратураларды, жабдықтарды, объектілер мен оқшауландырылған үй-жайларды күзетуге арналған басқа да техникалық құралдарды әкелуді жүзеге асыратын шаруашылық жүргізуші субъектілерді 1997 жылдан бастап күзетілетін немесе Қазақстан Республикасының аумағындағы ішкі істер органдарының мемлекеттік күзет қызметінің бөлімшелеріне күзетуге беруге жататын меншіктің түрлі нысандарындағы объектілерде және пәтерлерде қолдану ұсынылған өрт және күзет белгі берушілерінің техникалық құралдарының тізбесімен қамтамасыз етсін; 
</w:t>
      </w:r>
      <w:r>
        <w:br/>
      </w:r>
      <w:r>
        <w:rPr>
          <w:rFonts w:ascii="Times New Roman"/>
          <w:b w:val="false"/>
          <w:i w:val="false"/>
          <w:color w:val="000000"/>
          <w:sz w:val="28"/>
        </w:rPr>
        <w:t>
      - қажет жағдайларда әкелінетін қауіпсіздік жүйелерін, аппаратураларды, жабдықтарды, объектілер мен оқшауландырылған үй-жайларды күзетуге арналған басқа да техникалық құралдарды сараптық бағалауды Ұлттық қауіпсіздік комитетінің мамандары жүзеге асырады. 
</w:t>
      </w:r>
      <w:r>
        <w:br/>
      </w:r>
      <w:r>
        <w:rPr>
          <w:rFonts w:ascii="Times New Roman"/>
          <w:b w:val="false"/>
          <w:i w:val="false"/>
          <w:color w:val="000000"/>
          <w:sz w:val="28"/>
        </w:rPr>
        <w:t>
      2. Қазақстан Республикасының Мемлекеттік кеден комитеті мен оның бөлімшелері: 
</w:t>
      </w:r>
      <w:r>
        <w:br/>
      </w:r>
      <w:r>
        <w:rPr>
          <w:rFonts w:ascii="Times New Roman"/>
          <w:b w:val="false"/>
          <w:i w:val="false"/>
          <w:color w:val="000000"/>
          <w:sz w:val="28"/>
        </w:rPr>
        <w:t>
      - 1997 жылдың 1 тамызынан бастап Қазақстан Республикасының аумағына әкелінетін қауіпсіздік жүйелерін, аппаратураларды, жабдықтарды, объектілер мен оқшауландырылған үй-жайларды күзетуге арналған басқа да техникалық құралдарды Қазақстан Республикасы Ішкі істер министрлігінің жанындағы Мемлекеттік күзет қызметінің біржолғы рұқсатын ұсынбаса кедендік ресімдеуге тыйым салынсын; 
</w:t>
      </w:r>
      <w:r>
        <w:br/>
      </w:r>
      <w:r>
        <w:rPr>
          <w:rFonts w:ascii="Times New Roman"/>
          <w:b w:val="false"/>
          <w:i w:val="false"/>
          <w:color w:val="000000"/>
          <w:sz w:val="28"/>
        </w:rPr>
        <w:t>
      - республикаға заңды және жеке тұлғалардың қауіпсіздік жүйелерін, аппаратураларды, жабдықтарды, объектілер мен оқшауландырылған үй-жайларды күзетуге арналған басқа да техникалық құралдарды іс жүзінде әкелуі туралы Қазақстан Республикасы Ішкі істер министрлігінің жанындағы Мемлекеттік күзет қызметінің бас басқармасына ай сайын хабарлап отырсын; 
</w:t>
      </w:r>
      <w:r>
        <w:br/>
      </w:r>
      <w:r>
        <w:rPr>
          <w:rFonts w:ascii="Times New Roman"/>
          <w:b w:val="false"/>
          <w:i w:val="false"/>
          <w:color w:val="000000"/>
          <w:sz w:val="28"/>
        </w:rPr>
        <w:t>
      - республикаға әкелінетін қауіпсіздік жүйелерінің, аппаратуралардың, жабдықтардың, объектілер мен оқшауландырылған үй-жайларды күзетуге арналған басқа да техникалық құралдардың жекелеген партияларын кедендік ресімдеуді Қазақстан Республикасы Ішкі істер министрлігінің жанындағы Мемлекеттік күзет қызметі бас басқармасының мамандарының қатысуымен жүргізсін. 
</w:t>
      </w:r>
      <w:r>
        <w:br/>
      </w:r>
      <w:r>
        <w:rPr>
          <w:rFonts w:ascii="Times New Roman"/>
          <w:b w:val="false"/>
          <w:i w:val="false"/>
          <w:color w:val="000000"/>
          <w:sz w:val="28"/>
        </w:rPr>
        <w:t>
      3. Мемлекеттік кеден комитеті, Қазақстан Республикасы Ішкі істер министрлігінің жанындағы Мемлекеттік күзет қызметінің бас басқармасы қауіпсіздік жүйелерін, аппаратураларды, жабдықтарды, объектілер мен оқшауландырылған үй-жайларды күзетуге арналған басқа да техникалық құралдарды әкелудің тәртібін түсіндіру жөнінде жұмыстар жүргізсін. 
</w:t>
      </w:r>
      <w:r>
        <w:br/>
      </w:r>
      <w:r>
        <w:rPr>
          <w:rFonts w:ascii="Times New Roman"/>
          <w:b w:val="false"/>
          <w:i w:val="false"/>
          <w:color w:val="000000"/>
          <w:sz w:val="28"/>
        </w:rPr>
        <w:t>
      4. Бұйрықтың орындалуына бақылау жасау: 
</w:t>
      </w:r>
      <w:r>
        <w:br/>
      </w:r>
      <w:r>
        <w:rPr>
          <w:rFonts w:ascii="Times New Roman"/>
          <w:b w:val="false"/>
          <w:i w:val="false"/>
          <w:color w:val="000000"/>
          <w:sz w:val="28"/>
        </w:rPr>
        <w:t>
      - Қазақстан Республикасының Ішкі істер министрлігінен - Қазақстан Республикасы Ішкі істер министрлігінің жанындағы Мемлекеттік күзет қызметі бас басқармасының бастығы, милиция полковнигі В.П. Канға;
</w:t>
      </w:r>
      <w:r>
        <w:br/>
      </w:r>
      <w:r>
        <w:rPr>
          <w:rFonts w:ascii="Times New Roman"/>
          <w:b w:val="false"/>
          <w:i w:val="false"/>
          <w:color w:val="000000"/>
          <w:sz w:val="28"/>
        </w:rPr>
        <w:t>
      - Қазақстан Республикасының Мемлекеттік кеден комитетінен - Қазақстан Республикасының Мемлекеттік кеден комитеті төрағасының орынбасары, I рангы кеден қызметінің кеңесшісі В.Д. Кирдановқа жүктелсін.
</w:t>
      </w:r>
    </w:p>
    <w:p>
      <w:pPr>
        <w:spacing w:after="0"/>
        <w:ind w:left="0"/>
        <w:jc w:val="both"/>
      </w:pPr>
      <w:r>
        <w:rPr>
          <w:rFonts w:ascii="Times New Roman"/>
          <w:b w:val="false"/>
          <w:i w:val="false"/>
          <w:color w:val="000000"/>
          <w:sz w:val="28"/>
        </w:rPr>
        <w:t>
     Қазақстан Республикасының          Қазақстан Республикасы
</w:t>
      </w:r>
      <w:r>
        <w:br/>
      </w:r>
      <w:r>
        <w:rPr>
          <w:rFonts w:ascii="Times New Roman"/>
          <w:b w:val="false"/>
          <w:i w:val="false"/>
          <w:color w:val="000000"/>
          <w:sz w:val="28"/>
        </w:rPr>
        <w:t>
     Ішкі істер министрі - ішкі         Мемлекеттік кеден
</w:t>
      </w:r>
      <w:r>
        <w:br/>
      </w:r>
      <w:r>
        <w:rPr>
          <w:rFonts w:ascii="Times New Roman"/>
          <w:b w:val="false"/>
          <w:i w:val="false"/>
          <w:color w:val="000000"/>
          <w:sz w:val="28"/>
        </w:rPr>
        <w:t>
     әскерлерінің қолбасшысы            комитетінің төрағасы,
</w:t>
      </w:r>
      <w:r>
        <w:br/>
      </w:r>
      <w:r>
        <w:rPr>
          <w:rFonts w:ascii="Times New Roman"/>
          <w:b w:val="false"/>
          <w:i w:val="false"/>
          <w:color w:val="000000"/>
          <w:sz w:val="28"/>
        </w:rPr>
        <w:t>
     генерал-лейтенант                  III рангы кеден
</w:t>
      </w:r>
      <w:r>
        <w:br/>
      </w:r>
      <w:r>
        <w:rPr>
          <w:rFonts w:ascii="Times New Roman"/>
          <w:b w:val="false"/>
          <w:i w:val="false"/>
          <w:color w:val="000000"/>
          <w:sz w:val="28"/>
        </w:rPr>
        <w:t>
                                        қызметінің мемлекеттік
</w:t>
      </w:r>
      <w:r>
        <w:br/>
      </w:r>
      <w:r>
        <w:rPr>
          <w:rFonts w:ascii="Times New Roman"/>
          <w:b w:val="false"/>
          <w:i w:val="false"/>
          <w:color w:val="000000"/>
          <w:sz w:val="28"/>
        </w:rPr>
        <w:t>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