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4c09" w14:textId="e7f4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Пайданың ішкі нормасын есептеудің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бұйрық 1998 жылғы 28 тамыздағы N 411. Қазақстан Республикасының Әділет министрлігінде 1998 жылғы 15 қазандағы N 620 тіркелді. Күші жойылды - ҚР Қаржы министрінің 2004 жылғы 29 қарашадағы N 421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 Қаржы министрінің кейбір бұйрықтарының күші жойыды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 жойылған кейбiр бұйрықтарының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"Пайданың iшкi нормасын есептеудiң тәртiбiн бекiту туралы" Қазақстан Республикасы Қаржы министрлiгiнiң 1998 жылғы 28 тамыздағы N 411 бұйрығы (N 620 Мемлекеттiк нормативтiк құқықтық актiлердi тiркеу тiзiлiмiнде тiркелген)...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1. Қазақстан Республикасы Үкіметінің 1997 жылғы 12 қыркүйектегі N 1330 
</w:t>
      </w:r>
      <w:r>
        <w:rPr>
          <w:rFonts w:ascii="Times New Roman"/>
          <w:b w:val="false"/>
          <w:i w:val="false"/>
          <w:color w:val="000000"/>
          <w:sz w:val="28"/>
        </w:rPr>
        <w:t xml:space="preserve"> P971330_ </w:t>
      </w:r>
      <w:r>
        <w:rPr>
          <w:rFonts w:ascii="Times New Roman"/>
          <w:b w:val="false"/>
          <w:i w:val="false"/>
          <w:color w:val="000000"/>
          <w:sz w:val="28"/>
        </w:rPr>
        <w:t>
 "Қазақстан Республикасында жер қойнауын пайдалану жөніндегі шарттарды жасасқан кезде роялтидің ставкасын белгілеу Тәртібін, Үстеме пайдаға салынатын салықты есептеу үшін пайданың ішкі нормасын айқындаудың Тәртібін және Қазақстан Республикасында жер қойнауын пайдалану жөніндегі шарттарды жасасқан кезде коммерциялық байқау бонусы мен өндіру бонусының мөлшерлерін есептеудің Тәртібін бекіту туралы" қаулысын орындау үшін: 
</w:t>
      </w:r>
      <w:r>
        <w:br/>
      </w:r>
      <w:r>
        <w:rPr>
          <w:rFonts w:ascii="Times New Roman"/>
          <w:b w:val="false"/>
          <w:i w:val="false"/>
          <w:color w:val="000000"/>
          <w:sz w:val="28"/>
        </w:rPr>
        <w:t>
      Үстеме пайдаға салынатын салықты есептеу үшін жер қойнауын пайдаланушының жылдық қолма-қол ақшалар ағысының инфляциясы индексіне үйлестірілген негіздегі пайданың ішкі нормасын есептеудің ұсынылып отырған тәртібі бекітілсін.
</w:t>
      </w:r>
      <w:r>
        <w:br/>
      </w:r>
      <w:r>
        <w:rPr>
          <w:rFonts w:ascii="Times New Roman"/>
          <w:b w:val="false"/>
          <w:i w:val="false"/>
          <w:color w:val="000000"/>
          <w:sz w:val="28"/>
        </w:rPr>
        <w:t>
      2. Қаржы министрлігінің 1997 жылғы 7 қазандағы N 333 бұйрығы күшін жойған деп танылсын.     
</w:t>
      </w:r>
    </w:p>
    <w:p>
      <w:pPr>
        <w:spacing w:after="0"/>
        <w:ind w:left="0"/>
        <w:jc w:val="both"/>
      </w:pPr>
      <w:r>
        <w:rPr>
          <w:rFonts w:ascii="Times New Roman"/>
          <w:b w:val="false"/>
          <w:i w:val="false"/>
          <w:color w:val="000000"/>
          <w:sz w:val="28"/>
        </w:rPr>
        <w:t>
     Қосымшасы 3 парақ.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Үстеме пайдаға салынатын салықтарды есептеу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қойнауын пайдаланушының жылдық қолма-қол ақша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ағысының инфляция индексіне үйлестіру негізінде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пайданың ішкі нормасын есептеудің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Пайданың ішкі нормасы жер қойнауын пайдаланушының жылдық қолма-қол ақша ағысын инфляция индексіне үйлестіру негізінде мынадай формуламен есептеледі:                   
</w:t>
      </w:r>
    </w:p>
    <w:p>
      <w:pPr>
        <w:spacing w:after="0"/>
        <w:ind w:left="0"/>
        <w:jc w:val="both"/>
      </w:pPr>
      <w:r>
        <w:rPr>
          <w:rFonts w:ascii="Times New Roman"/>
          <w:b w:val="false"/>
          <w:i w:val="false"/>
          <w:color w:val="000000"/>
          <w:sz w:val="28"/>
        </w:rPr>
        <w:t>
                     ТКҚ (r )
</w:t>
      </w:r>
      <w:r>
        <w:br/>
      </w:r>
      <w:r>
        <w:rPr>
          <w:rFonts w:ascii="Times New Roman"/>
          <w:b w:val="false"/>
          <w:i w:val="false"/>
          <w:color w:val="000000"/>
          <w:sz w:val="28"/>
        </w:rPr>
        <w:t>
                           1 
</w:t>
      </w:r>
      <w:r>
        <w:br/>
      </w:r>
      <w:r>
        <w:rPr>
          <w:rFonts w:ascii="Times New Roman"/>
          <w:b w:val="false"/>
          <w:i w:val="false"/>
          <w:color w:val="000000"/>
          <w:sz w:val="28"/>
        </w:rPr>
        <w:t>
     ПІН = r + -------------------- х (r - r ),
</w:t>
      </w:r>
      <w:r>
        <w:br/>
      </w:r>
      <w:r>
        <w:rPr>
          <w:rFonts w:ascii="Times New Roman"/>
          <w:b w:val="false"/>
          <w:i w:val="false"/>
          <w:color w:val="000000"/>
          <w:sz w:val="28"/>
        </w:rPr>
        <w:t>
            1     ТКҚ (r ) _ ТКҚ (r )   2   1
</w:t>
      </w:r>
      <w:r>
        <w:br/>
      </w:r>
      <w:r>
        <w:rPr>
          <w:rFonts w:ascii="Times New Roman"/>
          <w:b w:val="false"/>
          <w:i w:val="false"/>
          <w:color w:val="000000"/>
          <w:sz w:val="28"/>
        </w:rPr>
        <w:t>
                        1          2
</w:t>
      </w:r>
      <w:r>
        <w:br/>
      </w:r>
      <w:r>
        <w:rPr>
          <w:rFonts w:ascii="Times New Roman"/>
          <w:b w:val="false"/>
          <w:i w:val="false"/>
          <w:color w:val="000000"/>
          <w:sz w:val="28"/>
        </w:rPr>
        <w:t>
     мұнда  ПІН - пайданың ішкі нормасы;         
</w:t>
      </w:r>
    </w:p>
    <w:p>
      <w:pPr>
        <w:spacing w:after="0"/>
        <w:ind w:left="0"/>
        <w:jc w:val="both"/>
      </w:pPr>
      <w:r>
        <w:rPr>
          <w:rFonts w:ascii="Times New Roman"/>
          <w:b w:val="false"/>
          <w:i w:val="false"/>
          <w:color w:val="000000"/>
          <w:sz w:val="28"/>
        </w:rPr>
        <w:t>
            ТКҚ - таза келтірілген (ағымдағы) құн;            
</w:t>
      </w:r>
    </w:p>
    <w:p>
      <w:pPr>
        <w:spacing w:after="0"/>
        <w:ind w:left="0"/>
        <w:jc w:val="both"/>
      </w:pPr>
      <w:r>
        <w:rPr>
          <w:rFonts w:ascii="Times New Roman"/>
          <w:b w:val="false"/>
          <w:i w:val="false"/>
          <w:color w:val="000000"/>
          <w:sz w:val="28"/>
        </w:rPr>
        <w:t>
            r - дисконтирлеу ставкасы (проценттік ставка), мұнда   
</w:t>
      </w:r>
      <w:r>
        <w:br/>
      </w:r>
      <w:r>
        <w:rPr>
          <w:rFonts w:ascii="Times New Roman"/>
          <w:b w:val="false"/>
          <w:i w:val="false"/>
          <w:color w:val="000000"/>
          <w:sz w:val="28"/>
        </w:rPr>
        <w:t>
      ТКҚ ең 1    аз оң көрсеткішке (ТКҚ(r )) тең;
</w:t>
      </w:r>
      <w:r>
        <w:br/>
      </w:r>
      <w:r>
        <w:rPr>
          <w:rFonts w:ascii="Times New Roman"/>
          <w:b w:val="false"/>
          <w:i w:val="false"/>
          <w:color w:val="000000"/>
          <w:sz w:val="28"/>
        </w:rPr>
        <w:t>
                                          1
</w:t>
      </w:r>
      <w:r>
        <w:br/>
      </w:r>
      <w:r>
        <w:rPr>
          <w:rFonts w:ascii="Times New Roman"/>
          <w:b w:val="false"/>
          <w:i w:val="false"/>
          <w:color w:val="000000"/>
          <w:sz w:val="28"/>
        </w:rPr>
        <w:t>
            r   - дисконтирлеу ставкасы (проценттік ставка), мұнда
</w:t>
      </w:r>
      <w:r>
        <w:br/>
      </w:r>
      <w:r>
        <w:rPr>
          <w:rFonts w:ascii="Times New Roman"/>
          <w:b w:val="false"/>
          <w:i w:val="false"/>
          <w:color w:val="000000"/>
          <w:sz w:val="28"/>
        </w:rPr>
        <w:t>
ТКҚ ең       2    аз теріс көрсеткішке (ТКҚ(r )) тең; 
</w:t>
      </w:r>
      <w:r>
        <w:br/>
      </w:r>
      <w:r>
        <w:rPr>
          <w:rFonts w:ascii="Times New Roman"/>
          <w:b w:val="false"/>
          <w:i w:val="false"/>
          <w:color w:val="000000"/>
          <w:sz w:val="28"/>
        </w:rPr>
        <w:t>
                                             2
</w:t>
      </w:r>
      <w:r>
        <w:br/>
      </w:r>
      <w:r>
        <w:rPr>
          <w:rFonts w:ascii="Times New Roman"/>
          <w:b w:val="false"/>
          <w:i w:val="false"/>
          <w:color w:val="000000"/>
          <w:sz w:val="28"/>
        </w:rPr>
        <w:t>
     2. Таза келтірілген құн (ТКҚ) мынадай формуламен айқындалады:
</w:t>
      </w:r>
      <w:r>
        <w:br/>
      </w:r>
      <w:r>
        <w:rPr>
          <w:rFonts w:ascii="Times New Roman"/>
          <w:b w:val="false"/>
          <w:i w:val="false"/>
          <w:color w:val="000000"/>
          <w:sz w:val="28"/>
        </w:rPr>
        <w:t>
                                                     n 
</w:t>
      </w:r>
      <w:r>
        <w:br/>
      </w:r>
      <w:r>
        <w:rPr>
          <w:rFonts w:ascii="Times New Roman"/>
          <w:b w:val="false"/>
          <w:i w:val="false"/>
          <w:color w:val="000000"/>
          <w:sz w:val="28"/>
        </w:rPr>
        <w:t>
                ҮҚАА          ҮҚАА               ҮҚАА 
</w:t>
      </w:r>
      <w:r>
        <w:br/>
      </w:r>
      <w:r>
        <w:rPr>
          <w:rFonts w:ascii="Times New Roman"/>
          <w:b w:val="false"/>
          <w:i w:val="false"/>
          <w:color w:val="000000"/>
          <w:sz w:val="28"/>
        </w:rPr>
        <w:t>
                    1             2 
</w:t>
      </w:r>
      <w:r>
        <w:br/>
      </w:r>
      <w:r>
        <w:rPr>
          <w:rFonts w:ascii="Times New Roman"/>
          <w:b w:val="false"/>
          <w:i w:val="false"/>
          <w:color w:val="000000"/>
          <w:sz w:val="28"/>
        </w:rPr>
        <w:t>
     ТКҚ @r = ---------- + ----------- +...+ ------------
</w:t>
      </w:r>
      <w:r>
        <w:br/>
      </w:r>
      <w:r>
        <w:rPr>
          <w:rFonts w:ascii="Times New Roman"/>
          <w:b w:val="false"/>
          <w:i w:val="false"/>
          <w:color w:val="000000"/>
          <w:sz w:val="28"/>
        </w:rPr>
        <w:t>
                     1             2                 n  
</w:t>
      </w:r>
      <w:r>
        <w:br/>
      </w:r>
      <w:r>
        <w:rPr>
          <w:rFonts w:ascii="Times New Roman"/>
          <w:b w:val="false"/>
          <w:i w:val="false"/>
          <w:color w:val="000000"/>
          <w:sz w:val="28"/>
        </w:rPr>
        <w:t>
                (1+r)         (1+r)             (1+r)    
</w:t>
      </w:r>
    </w:p>
    <w:p>
      <w:pPr>
        <w:spacing w:after="0"/>
        <w:ind w:left="0"/>
        <w:jc w:val="both"/>
      </w:pPr>
      <w:r>
        <w:rPr>
          <w:rFonts w:ascii="Times New Roman"/>
          <w:b w:val="false"/>
          <w:i w:val="false"/>
          <w:color w:val="000000"/>
          <w:sz w:val="28"/>
        </w:rPr>
        <w:t>
     мұнда  ТКҚ  - таза келтірілген (ағымдағы) құн;            
</w:t>
      </w:r>
    </w:p>
    <w:p>
      <w:pPr>
        <w:spacing w:after="0"/>
        <w:ind w:left="0"/>
        <w:jc w:val="both"/>
      </w:pPr>
      <w:r>
        <w:rPr>
          <w:rFonts w:ascii="Times New Roman"/>
          <w:b w:val="false"/>
          <w:i w:val="false"/>
          <w:color w:val="000000"/>
          <w:sz w:val="28"/>
        </w:rPr>
        <w:t>
            ҮҚАА - уйлестірілген қолма-қол ақша ағысы;            
</w:t>
      </w:r>
    </w:p>
    <w:p>
      <w:pPr>
        <w:spacing w:after="0"/>
        <w:ind w:left="0"/>
        <w:jc w:val="both"/>
      </w:pPr>
      <w:r>
        <w:rPr>
          <w:rFonts w:ascii="Times New Roman"/>
          <w:b w:val="false"/>
          <w:i w:val="false"/>
          <w:color w:val="000000"/>
          <w:sz w:val="28"/>
        </w:rPr>
        <w:t>
          @r   - дисконтирлеу ставкасы, мұнда ТКҚ ең аз оң (ТКҚ(r ))
</w:t>
      </w:r>
      <w:r>
        <w:br/>
      </w:r>
      <w:r>
        <w:rPr>
          <w:rFonts w:ascii="Times New Roman"/>
          <w:b w:val="false"/>
          <w:i w:val="false"/>
          <w:color w:val="000000"/>
          <w:sz w:val="28"/>
        </w:rPr>
        <w:t>
                                                                 1
</w:t>
      </w:r>
      <w:r>
        <w:br/>
      </w:r>
      <w:r>
        <w:rPr>
          <w:rFonts w:ascii="Times New Roman"/>
          <w:b w:val="false"/>
          <w:i w:val="false"/>
          <w:color w:val="000000"/>
          <w:sz w:val="28"/>
        </w:rPr>
        <w:t>
                  және ең аз теріс (ТКҚ(r )) көрсеткіштеріне тең;
</w:t>
      </w:r>
      <w:r>
        <w:br/>
      </w:r>
      <w:r>
        <w:rPr>
          <w:rFonts w:ascii="Times New Roman"/>
          <w:b w:val="false"/>
          <w:i w:val="false"/>
          <w:color w:val="000000"/>
          <w:sz w:val="28"/>
        </w:rPr>
        <w:t>
                                         2
</w:t>
      </w:r>
      <w:r>
        <w:br/>
      </w:r>
      <w:r>
        <w:rPr>
          <w:rFonts w:ascii="Times New Roman"/>
          <w:b w:val="false"/>
          <w:i w:val="false"/>
          <w:color w:val="000000"/>
          <w:sz w:val="28"/>
        </w:rPr>
        <w:t>
            r    - дисконтирлеу ставкасы (проценттік ставка)        
</w:t>
      </w:r>
    </w:p>
    <w:p>
      <w:pPr>
        <w:spacing w:after="0"/>
        <w:ind w:left="0"/>
        <w:jc w:val="both"/>
      </w:pPr>
      <w:r>
        <w:rPr>
          <w:rFonts w:ascii="Times New Roman"/>
          <w:b w:val="false"/>
          <w:i w:val="false"/>
          <w:color w:val="000000"/>
          <w:sz w:val="28"/>
        </w:rPr>
        <w:t>
            1,2,...n - уақыт кезеңі (жыл).
</w:t>
      </w:r>
    </w:p>
    <w:p>
      <w:pPr>
        <w:spacing w:after="0"/>
        <w:ind w:left="0"/>
        <w:jc w:val="both"/>
      </w:pPr>
      <w:r>
        <w:rPr>
          <w:rFonts w:ascii="Times New Roman"/>
          <w:b w:val="false"/>
          <w:i w:val="false"/>
          <w:color w:val="000000"/>
          <w:sz w:val="28"/>
        </w:rPr>
        <w:t>
      3. Жер қойнауын пайдаланушының жылдық ақша ағысы жер қойнауын пайдаланушы алған жиынтық жылдық жалпы табысы мен жер қойнауын пайдалану жөніндегі шарттың әрекет етуі шеңберінде алынған және өндірілген шығыстар арасындағы айырмашылық ретінде анықталады. 
</w:t>
      </w:r>
      <w:r>
        <w:br/>
      </w:r>
      <w:r>
        <w:rPr>
          <w:rFonts w:ascii="Times New Roman"/>
          <w:b w:val="false"/>
          <w:i w:val="false"/>
          <w:color w:val="000000"/>
          <w:sz w:val="28"/>
        </w:rPr>
        <w:t>
      4. Жер қойнауын пайдаланушының жер қойнауын пайдалану жөніндегі шарттың шеңберіне әрекет етуден алған жиынтық жылдық табысының сомасы Қазақстан Республикасының Салық заңдарына сәйкес анықталады. 
</w:t>
      </w:r>
      <w:r>
        <w:br/>
      </w:r>
      <w:r>
        <w:rPr>
          <w:rFonts w:ascii="Times New Roman"/>
          <w:b w:val="false"/>
          <w:i w:val="false"/>
          <w:color w:val="000000"/>
          <w:sz w:val="28"/>
        </w:rPr>
        <w:t>
      5. Есепті жылы шарттың әрекет етуі шеңберінде жер қойнауын пайдаланушы жұмсаған шығыстарға іс жүзіндегі шығыстардың мынадай түрлері жатады: 
</w:t>
      </w:r>
      <w:r>
        <w:br/>
      </w:r>
      <w:r>
        <w:rPr>
          <w:rFonts w:ascii="Times New Roman"/>
          <w:b w:val="false"/>
          <w:i w:val="false"/>
          <w:color w:val="000000"/>
          <w:sz w:val="28"/>
        </w:rPr>
        <w:t>
      1) күрделі шығыстар - жер қойнауын пайдалану жөніндегі операцияларды жүзеге асыру барысында жинақталатын және салық заңдарына сәйкес пайдаланылатын шығыстар (ашылған кен орындары бар аумақтар жөнінде жасалатын шарттар бойынша бірінші жылғы күрделі шығыстарға шарт жасалған сәтте болған, негізі қорлардың қалдық құны жатқызылады); 
</w:t>
      </w:r>
      <w:r>
        <w:br/>
      </w:r>
      <w:r>
        <w:rPr>
          <w:rFonts w:ascii="Times New Roman"/>
          <w:b w:val="false"/>
          <w:i w:val="false"/>
          <w:color w:val="000000"/>
          <w:sz w:val="28"/>
        </w:rPr>
        <w:t>
      2) күрделі шығындар мен заем қаражаттары жөніндегі сыйақылар (мүдделер) бойынша пайдаланудың есептелінген сомаларын қоспағанда, салық заңдарына сәйкес шегерімдерге қатысты шығыстар; 
</w:t>
      </w:r>
      <w:r>
        <w:br/>
      </w:r>
      <w:r>
        <w:rPr>
          <w:rFonts w:ascii="Times New Roman"/>
          <w:b w:val="false"/>
          <w:i w:val="false"/>
          <w:color w:val="000000"/>
          <w:sz w:val="28"/>
        </w:rPr>
        <w:t>
      3) салық заңдарына сәйкес есептелетін, жер қойнауын пайдаланушының табыс салығының және есепті жыл үшін есептелген дивиденттерге салынатын салықтың сомасы, сондай-ақ жыл бойы есептелген үстеме пайдаға салынатын салықтың сомасы. 
</w:t>
      </w:r>
      <w:r>
        <w:br/>
      </w:r>
      <w:r>
        <w:rPr>
          <w:rFonts w:ascii="Times New Roman"/>
          <w:b w:val="false"/>
          <w:i w:val="false"/>
          <w:color w:val="000000"/>
          <w:sz w:val="28"/>
        </w:rPr>
        <w:t>
      6. Осы Тәртіптің 3-5 тармақтарына сәйкес есептелген жер қойнауын пайдаланушының жылдық қолма-қол ақша ағысының сомасы, үстеме пайдаға салынатын салықты есептемелеген кезде пайданың ішкі нормасын есептеу мақсатында, инфляция индексіне үйлестіріледі.
</w:t>
      </w:r>
      <w:r>
        <w:br/>
      </w:r>
      <w:r>
        <w:rPr>
          <w:rFonts w:ascii="Times New Roman"/>
          <w:b w:val="false"/>
          <w:i w:val="false"/>
          <w:color w:val="000000"/>
          <w:sz w:val="28"/>
        </w:rPr>
        <w:t>
      7. Жылдық ақша ағысын инфляцияның индексіне үйлестіру жер қойнауын пайдалану жөніндегі шарт күшіне енгеннен кейінгі екінші жылдан бастап мынадай формуламен жүргізіледі:     
</w:t>
      </w:r>
    </w:p>
    <w:p>
      <w:pPr>
        <w:spacing w:after="0"/>
        <w:ind w:left="0"/>
        <w:jc w:val="both"/>
      </w:pPr>
      <w:r>
        <w:rPr>
          <w:rFonts w:ascii="Times New Roman"/>
          <w:b w:val="false"/>
          <w:i w:val="false"/>
          <w:color w:val="000000"/>
          <w:sz w:val="28"/>
        </w:rPr>
        <w:t>
                       ЖАА (n)
</w:t>
      </w:r>
      <w:r>
        <w:br/>
      </w:r>
      <w:r>
        <w:rPr>
          <w:rFonts w:ascii="Times New Roman"/>
          <w:b w:val="false"/>
          <w:i w:val="false"/>
          <w:color w:val="000000"/>
          <w:sz w:val="28"/>
        </w:rPr>
        <w:t>
     ҮАА (n) = -----------------------
</w:t>
      </w:r>
      <w:r>
        <w:br/>
      </w:r>
      <w:r>
        <w:rPr>
          <w:rFonts w:ascii="Times New Roman"/>
          <w:b w:val="false"/>
          <w:i w:val="false"/>
          <w:color w:val="000000"/>
          <w:sz w:val="28"/>
        </w:rPr>
        <w:t>
               (1+ИИ )х(1+ИИ )х(1+ИИ )
</w:t>
      </w:r>
      <w:r>
        <w:br/>
      </w:r>
      <w:r>
        <w:rPr>
          <w:rFonts w:ascii="Times New Roman"/>
          <w:b w:val="false"/>
          <w:i w:val="false"/>
          <w:color w:val="000000"/>
          <w:sz w:val="28"/>
        </w:rPr>
        <w:t>
                    2       3       n
</w:t>
      </w:r>
      <w:r>
        <w:br/>
      </w:r>
      <w:r>
        <w:rPr>
          <w:rFonts w:ascii="Times New Roman"/>
          <w:b w:val="false"/>
          <w:i w:val="false"/>
          <w:color w:val="000000"/>
          <w:sz w:val="28"/>
        </w:rPr>
        <w:t>
     мұнда:     
</w:t>
      </w:r>
    </w:p>
    <w:p>
      <w:pPr>
        <w:spacing w:after="0"/>
        <w:ind w:left="0"/>
        <w:jc w:val="both"/>
      </w:pPr>
      <w:r>
        <w:rPr>
          <w:rFonts w:ascii="Times New Roman"/>
          <w:b w:val="false"/>
          <w:i w:val="false"/>
          <w:color w:val="000000"/>
          <w:sz w:val="28"/>
        </w:rPr>
        <w:t>
           ЖАА - осы ереженің 3-5 тармақтарына есепті жыл, сәйкес  
</w:t>
      </w:r>
      <w:r>
        <w:br/>
      </w:r>
      <w:r>
        <w:rPr>
          <w:rFonts w:ascii="Times New Roman"/>
          <w:b w:val="false"/>
          <w:i w:val="false"/>
          <w:color w:val="000000"/>
          <w:sz w:val="28"/>
        </w:rPr>
        <w:t>
                есептелген, жер қойнауын пайдаланушының ақша ағысы;
</w:t>
      </w:r>
      <w:r>
        <w:br/>
      </w:r>
      <w:r>
        <w:rPr>
          <w:rFonts w:ascii="Times New Roman"/>
          <w:b w:val="false"/>
          <w:i w:val="false"/>
          <w:color w:val="000000"/>
          <w:sz w:val="28"/>
        </w:rPr>
        <w:t>
           ҮАА - инфляция индексіне үйлестірілген ақша ағысы;
</w:t>
      </w:r>
      <w:r>
        <w:br/>
      </w:r>
      <w:r>
        <w:rPr>
          <w:rFonts w:ascii="Times New Roman"/>
          <w:b w:val="false"/>
          <w:i w:val="false"/>
          <w:color w:val="000000"/>
          <w:sz w:val="28"/>
        </w:rPr>
        <w:t>
           ИИ  - Қазақстан Республикасының Экономика, индустрия
</w:t>
      </w:r>
      <w:r>
        <w:br/>
      </w:r>
      <w:r>
        <w:rPr>
          <w:rFonts w:ascii="Times New Roman"/>
          <w:b w:val="false"/>
          <w:i w:val="false"/>
          <w:color w:val="000000"/>
          <w:sz w:val="28"/>
        </w:rPr>
        <w:t>
                 және сауда министрлігі тиісті жылға бекіткен
</w:t>
      </w:r>
      <w:r>
        <w:br/>
      </w:r>
      <w:r>
        <w:rPr>
          <w:rFonts w:ascii="Times New Roman"/>
          <w:b w:val="false"/>
          <w:i w:val="false"/>
          <w:color w:val="000000"/>
          <w:sz w:val="28"/>
        </w:rPr>
        <w:t>
                 инфляция индексі;
</w:t>
      </w:r>
    </w:p>
    <w:p>
      <w:pPr>
        <w:spacing w:after="0"/>
        <w:ind w:left="0"/>
        <w:jc w:val="both"/>
      </w:pPr>
      <w:r>
        <w:rPr>
          <w:rFonts w:ascii="Times New Roman"/>
          <w:b w:val="false"/>
          <w:i w:val="false"/>
          <w:color w:val="000000"/>
          <w:sz w:val="28"/>
        </w:rPr>
        <w:t>
           1,2,...n - уақыт кезеңі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