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e77c" w14:textId="dc6e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табиғи монополия субъектiлерiнiң Мемлекеттiк тiзiмiн қалыптастыру және жүргiзу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монополияны реттеу және бәсекелестікті қорғау жөніндегі комитетінің 1998 жыл 19 тамыз N 03/5 ОД бұйрығы. Қазақстан Республикасының Әділет министрлігінде 1998 жылғы 16 қарашада тіркелді. Тіркеу N 645. Күші жойылды - ҚР Табиғи монополияларды реттеу және бәсекелестікті қорғау жөніндегі агенттігі төрағасының 2003 жылғы 26 ақпандағы N 57-ОД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табиғи монополия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субъектiлерiнiң Мемлекеттiк тiзiмiн қалыптастыру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жүргiзу Ережелерiн бекiту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"Табиғи монополиялар туралы" 
</w:t>
      </w:r>
      <w:r>
        <w:rPr>
          <w:rFonts w:ascii="Times New Roman"/>
          <w:b w:val="false"/>
          <w:i w:val="false"/>
          <w:color w:val="000000"/>
          <w:sz w:val="28"/>
        </w:rPr>
        <w:t xml:space="preserve"> заңның </w:t>
      </w:r>
      <w:r>
        <w:rPr>
          <w:rFonts w:ascii="Times New Roman"/>
          <w:b w:val="false"/>
          <w:i w:val="false"/>
          <w:color w:val="000000"/>
          <w:sz w:val="28"/>
        </w:rPr>
        <w:t>
 13-шi бабын басшылыққа алып бұйырамын: 
</w:t>
      </w:r>
      <w:r>
        <w:br/>
      </w:r>
      <w:r>
        <w:rPr>
          <w:rFonts w:ascii="Times New Roman"/>
          <w:b w:val="false"/>
          <w:i w:val="false"/>
          <w:color w:val="000000"/>
          <w:sz w:val="28"/>
        </w:rPr>
        <w:t>
      1. 1998 жылдың 14 тамыздан Алқада мақұлданған Қазақстан Республикасының табиғи монополия субъектiлерiнiң Мемлекеттiк тiзiмiн қалыптастыру және жүргiзу N 2/8 Ережелерi бекiтiлсiн. 
</w:t>
      </w:r>
      <w:r>
        <w:br/>
      </w:r>
      <w:r>
        <w:rPr>
          <w:rFonts w:ascii="Times New Roman"/>
          <w:b w:val="false"/>
          <w:i w:val="false"/>
          <w:color w:val="000000"/>
          <w:sz w:val="28"/>
        </w:rPr>
        <w:t>
      2. Нұсқаулықты белгiленген тәртiпте Қазақстан Республикасының Әдiлет министрлiгiнде мемлекеттiк тiркеуден өткiзу монополияларды реттеу басқармасына (Попандопуло Е.Н.) жүктелсiн. 
</w:t>
      </w:r>
      <w:r>
        <w:br/>
      </w:r>
      <w:r>
        <w:rPr>
          <w:rFonts w:ascii="Times New Roman"/>
          <w:b w:val="false"/>
          <w:i w:val="false"/>
          <w:color w:val="000000"/>
          <w:sz w:val="28"/>
        </w:rPr>
        <w:t>
      3. Ұйымдық-кадрлар бөлiмi осы Нұсқаулықпен барлық аумақтық комитеттердi таныстырсын. 
</w:t>
      </w:r>
      <w:r>
        <w:br/>
      </w:r>
      <w:r>
        <w:rPr>
          <w:rFonts w:ascii="Times New Roman"/>
          <w:b w:val="false"/>
          <w:i w:val="false"/>
          <w:color w:val="000000"/>
          <w:sz w:val="28"/>
        </w:rPr>
        <w:t>
      4. Осы Қаулының орындалуына бақылау жасау Комитет Төрағасы орынбасарының мiндетiн атқарушы Е.Н. Пушкареваға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Төраға-Министр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Табиғи
</w:t>
      </w:r>
      <w:r>
        <w:br/>
      </w:r>
      <w:r>
        <w:rPr>
          <w:rFonts w:ascii="Times New Roman"/>
          <w:b w:val="false"/>
          <w:i w:val="false"/>
          <w:color w:val="000000"/>
          <w:sz w:val="28"/>
        </w:rPr>
        <w:t>
монополияларды реттеу және   
</w:t>
      </w:r>
      <w:r>
        <w:br/>
      </w:r>
      <w:r>
        <w:rPr>
          <w:rFonts w:ascii="Times New Roman"/>
          <w:b w:val="false"/>
          <w:i w:val="false"/>
          <w:color w:val="000000"/>
          <w:sz w:val="28"/>
        </w:rPr>
        <w:t>
бәсекелестiктi қорғау жөнiндегi 
</w:t>
      </w:r>
      <w:r>
        <w:br/>
      </w:r>
      <w:r>
        <w:rPr>
          <w:rFonts w:ascii="Times New Roman"/>
          <w:b w:val="false"/>
          <w:i w:val="false"/>
          <w:color w:val="000000"/>
          <w:sz w:val="28"/>
        </w:rPr>
        <w:t>
комитетiнiң          
</w:t>
      </w:r>
      <w:r>
        <w:br/>
      </w:r>
      <w:r>
        <w:rPr>
          <w:rFonts w:ascii="Times New Roman"/>
          <w:b w:val="false"/>
          <w:i w:val="false"/>
          <w:color w:val="000000"/>
          <w:sz w:val="28"/>
        </w:rPr>
        <w:t>
1998 жылғы 19 тамыздағы N 03/5-ОД 
</w:t>
      </w:r>
      <w:r>
        <w:br/>
      </w:r>
      <w:r>
        <w:rPr>
          <w:rFonts w:ascii="Times New Roman"/>
          <w:b w:val="false"/>
          <w:i w:val="false"/>
          <w:color w:val="000000"/>
          <w:sz w:val="28"/>
        </w:rPr>
        <w:t>
бұйрығымен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табиғи монополия субъектiлерiнiң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тiзiмiн қалыптастыру және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қағидалар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
</w:t>
      </w:r>
      <w:r>
        <w:rPr>
          <w:rFonts w:ascii="Times New Roman"/>
          <w:b w:val="false"/>
          <w:i w:val="false"/>
          <w:color w:val="000000"/>
          <w:sz w:val="28"/>
        </w:rPr>
        <w:t xml:space="preserve"> Табиғи монополиялар туралы </w:t>
      </w:r>
      <w:r>
        <w:rPr>
          <w:rFonts w:ascii="Times New Roman"/>
          <w:b w:val="false"/>
          <w:i w:val="false"/>
          <w:color w:val="000000"/>
          <w:sz w:val="28"/>
        </w:rPr>
        <w:t>
", 
</w:t>
      </w:r>
      <w:r>
        <w:br/>
      </w:r>
      <w:r>
        <w:rPr>
          <w:rFonts w:ascii="Times New Roman"/>
          <w:b w:val="false"/>
          <w:i w:val="false"/>
          <w:color w:val="000000"/>
          <w:sz w:val="28"/>
        </w:rPr>
        <w:t>
"
</w:t>
      </w:r>
      <w:r>
        <w:rPr>
          <w:rFonts w:ascii="Times New Roman"/>
          <w:b w:val="false"/>
          <w:i w:val="false"/>
          <w:color w:val="000000"/>
          <w:sz w:val="28"/>
        </w:rPr>
        <w:t xml:space="preserve"> Бәсекелестiктi дамыту және монополистiк қызметтi шектеу туралы </w:t>
      </w:r>
      <w:r>
        <w:rPr>
          <w:rFonts w:ascii="Times New Roman"/>
          <w:b w:val="false"/>
          <w:i w:val="false"/>
          <w:color w:val="000000"/>
          <w:sz w:val="28"/>
        </w:rPr>
        <w:t>
" Қазақстан Республикасының Заңдарына сәйкес әзiрленген. 
</w:t>
      </w:r>
      <w:r>
        <w:br/>
      </w:r>
      <w:r>
        <w:rPr>
          <w:rFonts w:ascii="Times New Roman"/>
          <w:b w:val="false"/>
          <w:i w:val="false"/>
          <w:color w:val="000000"/>
          <w:sz w:val="28"/>
        </w:rPr>
        <w:t>
      2. Қазақстан Республикасының табиғи монополия субъектiлерiнiң Мемлекеттiк тiзiмi (бұдан әрi Тiзiм ) - бұл табиғи монополия субъектiлерiнiң аты аталған тiзiмi. 
</w:t>
      </w:r>
      <w:r>
        <w:br/>
      </w:r>
      <w:r>
        <w:rPr>
          <w:rFonts w:ascii="Times New Roman"/>
          <w:b w:val="false"/>
          <w:i w:val="false"/>
          <w:color w:val="000000"/>
          <w:sz w:val="28"/>
        </w:rPr>
        <w:t>
      3. Табиғи монополия субъектiлерi болып, меншiктiк түрiне қарамай, табиғи монополия саласында тауар өндiру және оны сату, жұмыс немесе қызмет көрсетумен айналысатын заңды тұлғалар немесе жеке кәсiпкерлер. 
</w:t>
      </w:r>
      <w:r>
        <w:br/>
      </w:r>
      <w:r>
        <w:rPr>
          <w:rFonts w:ascii="Times New Roman"/>
          <w:b w:val="false"/>
          <w:i w:val="false"/>
          <w:color w:val="000000"/>
          <w:sz w:val="28"/>
        </w:rPr>
        <w:t>
      4. Табиғи монополия - бұл белгiлi бiр қызмет (тауар, жұмыс) түрiне деген сұранысты қанағаттандыруға бәсекелестiк шарттарын жасап беру мүмкiншiлiгi болмаған немесе өндiрiстiң технологиялық ерекшелiгiне байланысты және қызметтiң (тауардың, жұмыстың) осы түрiн көрсету экономикалық жағынан тиiмсiз болған қызметтер (тауарлар, жұмыстар) нарығының жағдайы.
</w:t>
      </w:r>
      <w:r>
        <w:br/>
      </w:r>
      <w:r>
        <w:rPr>
          <w:rFonts w:ascii="Times New Roman"/>
          <w:b w:val="false"/>
          <w:i w:val="false"/>
          <w:color w:val="000000"/>
          <w:sz w:val="28"/>
        </w:rPr>
        <w:t>
      5. Қазақстан Республикасында табиғи монополиялар саласына 
</w:t>
      </w:r>
      <w:r>
        <w:br/>
      </w:r>
      <w:r>
        <w:rPr>
          <w:rFonts w:ascii="Times New Roman"/>
          <w:b w:val="false"/>
          <w:i w:val="false"/>
          <w:color w:val="000000"/>
          <w:sz w:val="28"/>
        </w:rPr>
        <w:t>
қызметтердiң мына түрлерi жатады:
</w:t>
      </w:r>
      <w:r>
        <w:br/>
      </w:r>
      <w:r>
        <w:rPr>
          <w:rFonts w:ascii="Times New Roman"/>
          <w:b w:val="false"/>
          <w:i w:val="false"/>
          <w:color w:val="000000"/>
          <w:sz w:val="28"/>
        </w:rPr>
        <w:t>
      магистралдық құбырлармен мұнай және мұнай өнiмдерiн тасымалдау;
</w:t>
      </w:r>
      <w:r>
        <w:br/>
      </w:r>
      <w:r>
        <w:rPr>
          <w:rFonts w:ascii="Times New Roman"/>
          <w:b w:val="false"/>
          <w:i w:val="false"/>
          <w:color w:val="000000"/>
          <w:sz w:val="28"/>
        </w:rPr>
        <w:t>
      магистралдық және тарқатқыш құбырлармен газ және газ конденсатын тасымалдау;
</w:t>
      </w:r>
      <w:r>
        <w:br/>
      </w:r>
      <w:r>
        <w:rPr>
          <w:rFonts w:ascii="Times New Roman"/>
          <w:b w:val="false"/>
          <w:i w:val="false"/>
          <w:color w:val="000000"/>
          <w:sz w:val="28"/>
        </w:rPr>
        <w:t>
      электр және жылу қуатын беру және тарқату;
</w:t>
      </w:r>
      <w:r>
        <w:br/>
      </w:r>
      <w:r>
        <w:rPr>
          <w:rFonts w:ascii="Times New Roman"/>
          <w:b w:val="false"/>
          <w:i w:val="false"/>
          <w:color w:val="000000"/>
          <w:sz w:val="28"/>
        </w:rPr>
        <w:t>
      темiржол желiлерiн пайдалану;
</w:t>
      </w:r>
      <w:r>
        <w:br/>
      </w:r>
      <w:r>
        <w:rPr>
          <w:rFonts w:ascii="Times New Roman"/>
          <w:b w:val="false"/>
          <w:i w:val="false"/>
          <w:color w:val="000000"/>
          <w:sz w:val="28"/>
        </w:rPr>
        <w:t>
      аэронавигация, порттар, әуе порттарының қызметтерi;
</w:t>
      </w:r>
      <w:r>
        <w:br/>
      </w:r>
      <w:r>
        <w:rPr>
          <w:rFonts w:ascii="Times New Roman"/>
          <w:b w:val="false"/>
          <w:i w:val="false"/>
          <w:color w:val="000000"/>
          <w:sz w:val="28"/>
        </w:rPr>
        <w:t>
      жергiлiктi желiлер тармағын пайдалану арқылы телекоммуникациялар қызметi;
</w:t>
      </w:r>
      <w:r>
        <w:br/>
      </w:r>
      <w:r>
        <w:rPr>
          <w:rFonts w:ascii="Times New Roman"/>
          <w:b w:val="false"/>
          <w:i w:val="false"/>
          <w:color w:val="000000"/>
          <w:sz w:val="28"/>
        </w:rPr>
        <w:t>
      су шаруашылығы және канализация жүйелерiнiң қызметi;
</w:t>
      </w:r>
      <w:r>
        <w:br/>
      </w:r>
      <w:r>
        <w:rPr>
          <w:rFonts w:ascii="Times New Roman"/>
          <w:b w:val="false"/>
          <w:i w:val="false"/>
          <w:color w:val="000000"/>
          <w:sz w:val="28"/>
        </w:rPr>
        <w:t>
      пошта байланысының қызметтерi;
</w:t>
      </w:r>
      <w:r>
        <w:br/>
      </w:r>
      <w:r>
        <w:rPr>
          <w:rFonts w:ascii="Times New Roman"/>
          <w:b w:val="false"/>
          <w:i w:val="false"/>
          <w:color w:val="000000"/>
          <w:sz w:val="28"/>
        </w:rPr>
        <w:t>
      Қазақстан Республикасының заңдарында белгiленген басқа да қызмет түрлерi.
</w:t>
      </w:r>
      <w:r>
        <w:br/>
      </w:r>
      <w:r>
        <w:rPr>
          <w:rFonts w:ascii="Times New Roman"/>
          <w:b w:val="false"/>
          <w:i w:val="false"/>
          <w:color w:val="000000"/>
          <w:sz w:val="28"/>
        </w:rPr>
        <w:t>
      6. Тiзiмдi табиғи монополия субъектiлерiнiң қызметiн бақылайтын және реттейтiн (бұдан әрi - Өкiлеттi орган), Қазақстан Республикасының Табиғи монополияларды реттеу және бәсекелестiктi қорғау жөнiндегi Комитетi қалыптастырады және жүргiзедi. 
</w:t>
      </w:r>
      <w:r>
        <w:br/>
      </w:r>
      <w:r>
        <w:rPr>
          <w:rFonts w:ascii="Times New Roman"/>
          <w:b w:val="false"/>
          <w:i w:val="false"/>
          <w:color w:val="000000"/>
          <w:sz w:val="28"/>
        </w:rPr>
        <w:t>
      7. Осы ережелер табиғи монополия субъектiлерiнiң құрылымын және оларды Тiзiмге енгiзу және шығару тәртiбiн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Тiзiмдi қалыптастыру және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Тiзiм Қазақстан Республикасының Азаматтық Кодексiне және "Заңды тұлғаларды мемлекеттiк тiркеу туралы" Қазақстан Республикасы Президентiнiң Заң күшi бар Жарлығына сәйкес Қазақстан Республикасының Әдiлет министрлiгi құрастыратын Қазақстан Республикасының заңды тұлғаларының Мемлекеттiк тiзiмi негiзiнде қалыптастырылады. 
</w:t>
      </w:r>
      <w:r>
        <w:br/>
      </w:r>
      <w:r>
        <w:rPr>
          <w:rFonts w:ascii="Times New Roman"/>
          <w:b w:val="false"/>
          <w:i w:val="false"/>
          <w:color w:val="000000"/>
          <w:sz w:val="28"/>
        </w:rPr>
        <w:t>
      9. Субъектi Тiзiмге кiргiзуге табиғи монополия саласына қатысты болған қызмет түрiн көрсетуi негiз бола алады. 
</w:t>
      </w:r>
      <w:r>
        <w:br/>
      </w:r>
      <w:r>
        <w:rPr>
          <w:rFonts w:ascii="Times New Roman"/>
          <w:b w:val="false"/>
          <w:i w:val="false"/>
          <w:color w:val="000000"/>
          <w:sz w:val="28"/>
        </w:rPr>
        <w:t>
      Табиғи монополия саласына жатқызылған, бiрақ тек өз қажетiне арналған объектiлердi пайдаланумен байланысты болған заңды тұлғалар Тiзiмге енгiзiлмейдi.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өзгертілді - ҚР Табиғи монополияларды реттеу, бәсекелестікті қорғау және шағын бизнесті қолдау жөніндегі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агенттігінің 2001 жылғы 12 ақпандағы N 20-ОД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Тiзiмнiң республикалық тарауын Орталық Өкiлеттi орган қалыптастырады және жүргiзедi және республикалық нарықта, бұл жерде- шекарасы бiр облыс аумағынан шығатын нарықта, табиғи монополия саласына жатқызылған қызмет түрлерiн көрсететiн табиғи монополия субъектiлерiн қамтиды. 
</w:t>
      </w:r>
      <w:r>
        <w:br/>
      </w:r>
      <w:r>
        <w:rPr>
          <w:rFonts w:ascii="Times New Roman"/>
          <w:b w:val="false"/>
          <w:i w:val="false"/>
          <w:color w:val="000000"/>
          <w:sz w:val="28"/>
        </w:rPr>
        <w:t>
      11. Тiзiмнiң жергiлiктi тарауларын аумақтық Өкiлеттi органдар қалыптастырады және жүргiзедi және шекарасы бiр облыс, қала, аудан, тұрақты мекен, немесе шағын басқа бiр аумақ шекарасымен шектелген нарықта табиғи монополия саласына жатқызылған қызмет түрлерiн көрсететiн табиғи монополия субъектiлерiн қамтиды. 
</w:t>
      </w:r>
      <w:r>
        <w:br/>
      </w:r>
      <w:r>
        <w:rPr>
          <w:rFonts w:ascii="Times New Roman"/>
          <w:b w:val="false"/>
          <w:i w:val="false"/>
          <w:color w:val="000000"/>
          <w:sz w:val="28"/>
        </w:rPr>
        <w:t>
      12. Тiзiмнiң республикалық тарауына кiргiзудi және шығаруды Орталық Өкiлеттi орган табиғи монополия саласына жатқызылған қызметтер нарығының жағдайы туралы қорытынды негiзiнде жүзеге асырады және өз қаулысымен рәсiмдейдi. 
</w:t>
      </w:r>
      <w:r>
        <w:br/>
      </w:r>
      <w:r>
        <w:rPr>
          <w:rFonts w:ascii="Times New Roman"/>
          <w:b w:val="false"/>
          <w:i w:val="false"/>
          <w:color w:val="000000"/>
          <w:sz w:val="28"/>
        </w:rPr>
        <w:t>
      Тiзiмнiң жергiлiктi тарауына кiргiзудi және шығаруды аумақтық Өкiлеттi органдар нарықтың жағдайы туралы қорытынды негiзiнде жүзеге асырады және республикалық Өкiлеттi органды хабардар еткен соң, өз қаулысымен рәсiмдейдi. 
</w:t>
      </w:r>
      <w:r>
        <w:br/>
      </w:r>
      <w:r>
        <w:rPr>
          <w:rFonts w:ascii="Times New Roman"/>
          <w:b w:val="false"/>
          <w:i w:val="false"/>
          <w:color w:val="000000"/>
          <w:sz w:val="28"/>
        </w:rPr>
        <w:t>
      13. Тiзiмге өзгертулер мынадай негiз болғанда енгiзiледi:
</w:t>
      </w:r>
      <w:r>
        <w:br/>
      </w:r>
      <w:r>
        <w:rPr>
          <w:rFonts w:ascii="Times New Roman"/>
          <w:b w:val="false"/>
          <w:i w:val="false"/>
          <w:color w:val="000000"/>
          <w:sz w:val="28"/>
        </w:rPr>
        <w:t>
      заңды актiлерде белгiленген тәртiпте субъекттiң қызметiнiң түрiн табиғи монополия саласына жатқызу немесе шығару;
</w:t>
      </w:r>
      <w:r>
        <w:br/>
      </w:r>
      <w:r>
        <w:rPr>
          <w:rFonts w:ascii="Times New Roman"/>
          <w:b w:val="false"/>
          <w:i w:val="false"/>
          <w:color w:val="000000"/>
          <w:sz w:val="28"/>
        </w:rPr>
        <w:t>
      табиғи монополия субъектiсiнiң құрылуы, қайта құрылуы, тарқалуы, қайта тiркеуден өткiзiлуi;
</w:t>
      </w:r>
      <w:r>
        <w:br/>
      </w:r>
      <w:r>
        <w:rPr>
          <w:rFonts w:ascii="Times New Roman"/>
          <w:b w:val="false"/>
          <w:i w:val="false"/>
          <w:color w:val="000000"/>
          <w:sz w:val="28"/>
        </w:rPr>
        <w:t>
      табиғи монополия саласына жатқызылған қызметтер нарығы жағдайының өзгеруi;
</w:t>
      </w:r>
      <w:r>
        <w:br/>
      </w:r>
      <w:r>
        <w:rPr>
          <w:rFonts w:ascii="Times New Roman"/>
          <w:b w:val="false"/>
          <w:i w:val="false"/>
          <w:color w:val="000000"/>
          <w:sz w:val="28"/>
        </w:rPr>
        <w:t>
      субъекттiң табиғи монополия саласына жатқызылған қызметтi тоқтатуы.
</w:t>
      </w:r>
      <w:r>
        <w:br/>
      </w:r>
      <w:r>
        <w:rPr>
          <w:rFonts w:ascii="Times New Roman"/>
          <w:b w:val="false"/>
          <w:i w:val="false"/>
          <w:color w:val="000000"/>
          <w:sz w:val="28"/>
        </w:rPr>
        <w:t>
      14. Өкiлеттi органның субъектi Тiзiмнiң тиiстi тарауына кiргiзуi немесе шығаруы туралы шешiмi қабылданғаннан соң 10 күндiк мерзiмде Өкiлеттi орган табиғи монополия субъектiсiн Тiзiмге кiргiзгенi (шығарғаны) туралы хабардар етуге мiндеттi.
</w:t>
      </w:r>
      <w:r>
        <w:br/>
      </w:r>
      <w:r>
        <w:rPr>
          <w:rFonts w:ascii="Times New Roman"/>
          <w:b w:val="false"/>
          <w:i w:val="false"/>
          <w:color w:val="000000"/>
          <w:sz w:val="28"/>
        </w:rPr>
        <w:t>
      15. Бекiтiлген Тiзiмдi Өкiлеттi орган жылына бiр рет 1-шi сәуiрден кешiктiрмей ресми баспасөз құралдарында жариялайды.
</w:t>
      </w:r>
      <w:r>
        <w:br/>
      </w:r>
      <w:r>
        <w:rPr>
          <w:rFonts w:ascii="Times New Roman"/>
          <w:b w:val="false"/>
          <w:i w:val="false"/>
          <w:color w:val="000000"/>
          <w:sz w:val="28"/>
        </w:rPr>
        <w:t>
      16. Тiзiмге енгiзiлген өзгерiстер Өкiлеттi органның қаулысы 
</w:t>
      </w:r>
      <w:r>
        <w:br/>
      </w:r>
      <w:r>
        <w:rPr>
          <w:rFonts w:ascii="Times New Roman"/>
          <w:b w:val="false"/>
          <w:i w:val="false"/>
          <w:color w:val="000000"/>
          <w:sz w:val="28"/>
        </w:rPr>
        <w:t>
қабылданған күннен бастап 20 күннiң iшiнде ресми баспасөз  құралдарында жариялануы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Табиғи монополия субъектiсiн Тiзiмге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енгiзудiң салдары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Тiзiмге енгiзiлген табиғи монополия субъектiсi табиғи монополия субъектiлерiнiң қызметiн реттейтiн және олардың құқығы мен мiндеттерiн белгiлейтiн "Табиғи монополиялар туралы" Қазақстан Республикасы Заңының және басқа да нормативтi-құқықтық актiлердiң әсерiне ұшырайды.
</w:t>
      </w:r>
      <w:r>
        <w:br/>
      </w:r>
      <w:r>
        <w:rPr>
          <w:rFonts w:ascii="Times New Roman"/>
          <w:b w:val="false"/>
          <w:i w:val="false"/>
          <w:color w:val="000000"/>
          <w:sz w:val="28"/>
        </w:rPr>
        <w:t>
      Табиғи монополия субъектiсiнiң мiндеттерi:
</w:t>
      </w:r>
      <w:r>
        <w:br/>
      </w:r>
      <w:r>
        <w:rPr>
          <w:rFonts w:ascii="Times New Roman"/>
          <w:b w:val="false"/>
          <w:i w:val="false"/>
          <w:color w:val="000000"/>
          <w:sz w:val="28"/>
        </w:rPr>
        <w:t>
      1) өкiлеттi органның талабына орай өткiзiлетiн жылдық аудиторлық тексерудiң қорытындысын Өкiлеттi органға беру;
</w:t>
      </w:r>
      <w:r>
        <w:br/>
      </w:r>
      <w:r>
        <w:rPr>
          <w:rFonts w:ascii="Times New Roman"/>
          <w:b w:val="false"/>
          <w:i w:val="false"/>
          <w:color w:val="000000"/>
          <w:sz w:val="28"/>
        </w:rPr>
        <w:t>
      2) өкiлеттi органға тоқсандық және бiр жылдық статистикалық есебiн берiп тұру:
</w:t>
      </w:r>
      <w:r>
        <w:br/>
      </w:r>
      <w:r>
        <w:rPr>
          <w:rFonts w:ascii="Times New Roman"/>
          <w:b w:val="false"/>
          <w:i w:val="false"/>
          <w:color w:val="000000"/>
          <w:sz w:val="28"/>
        </w:rPr>
        <w:t>
      - бухгалтерлiк балансын;
</w:t>
      </w:r>
      <w:r>
        <w:br/>
      </w:r>
      <w:r>
        <w:rPr>
          <w:rFonts w:ascii="Times New Roman"/>
          <w:b w:val="false"/>
          <w:i w:val="false"/>
          <w:color w:val="000000"/>
          <w:sz w:val="28"/>
        </w:rPr>
        <w:t>
      - қаржылық-шаруашылық қызметiнiң қорытындысы туралы есеп;
</w:t>
      </w:r>
      <w:r>
        <w:br/>
      </w:r>
      <w:r>
        <w:rPr>
          <w:rFonts w:ascii="Times New Roman"/>
          <w:b w:val="false"/>
          <w:i w:val="false"/>
          <w:color w:val="000000"/>
          <w:sz w:val="28"/>
        </w:rPr>
        <w:t>
      - ақшалай қаржыларының жылжуы туралы есеп;
</w:t>
      </w:r>
      <w:r>
        <w:br/>
      </w:r>
      <w:r>
        <w:rPr>
          <w:rFonts w:ascii="Times New Roman"/>
          <w:b w:val="false"/>
          <w:i w:val="false"/>
          <w:color w:val="000000"/>
          <w:sz w:val="28"/>
        </w:rPr>
        <w:t>
      - өнiмдi өндiру және сату шығындары туралы есеп;
</w:t>
      </w:r>
      <w:r>
        <w:br/>
      </w:r>
      <w:r>
        <w:rPr>
          <w:rFonts w:ascii="Times New Roman"/>
          <w:b w:val="false"/>
          <w:i w:val="false"/>
          <w:color w:val="000000"/>
          <w:sz w:val="28"/>
        </w:rPr>
        <w:t>
      - еңбек етуi туралы есеп;
</w:t>
      </w:r>
      <w:r>
        <w:br/>
      </w:r>
      <w:r>
        <w:rPr>
          <w:rFonts w:ascii="Times New Roman"/>
          <w:b w:val="false"/>
          <w:i w:val="false"/>
          <w:color w:val="000000"/>
          <w:sz w:val="28"/>
        </w:rPr>
        <w:t>
      - өндiрiстiк қаржылық қызметiнiң негiзгi көрсеткiштерi туралы есеп (1-ПФ нысаны).
</w:t>
      </w:r>
      <w:r>
        <w:br/>
      </w:r>
      <w:r>
        <w:rPr>
          <w:rFonts w:ascii="Times New Roman"/>
          <w:b w:val="false"/>
          <w:i w:val="false"/>
          <w:color w:val="000000"/>
          <w:sz w:val="28"/>
        </w:rPr>
        <w:t>
      Тоқсандық есептер есеп беру мерзiмi бiткеннен соң бiр айдан кешiктiрiлмей, ал бiр жылдық - есеп беру жылынан соң келетiн 1 сәуiрден кешiктiрiлмей табыс етiлуi керек;
</w:t>
      </w:r>
      <w:r>
        <w:br/>
      </w:r>
      <w:r>
        <w:rPr>
          <w:rFonts w:ascii="Times New Roman"/>
          <w:b w:val="false"/>
          <w:i w:val="false"/>
          <w:color w:val="000000"/>
          <w:sz w:val="28"/>
        </w:rPr>
        <w:t>
      3) бухгалтерлiк балансын және жылдың қорытындысы бойынша қаржылық-шаруашылық қызметiнiң нәтижелерi туралы есебiн әр жылы ресми баспасөз құралдарында жариялап тұру.
</w:t>
      </w:r>
      <w:r>
        <w:br/>
      </w:r>
      <w:r>
        <w:rPr>
          <w:rFonts w:ascii="Times New Roman"/>
          <w:b w:val="false"/>
          <w:i w:val="false"/>
          <w:color w:val="000000"/>
          <w:sz w:val="28"/>
        </w:rPr>
        <w:t>
      18. Мемлекет Тiзiмге енгiзiлген табиғи монополия субъектiлерiнiң қызметiн Өкiлеттi орган арқылы реттейдi және қадағалайды.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Тiзiмге енгiзуге шағымдану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Табиғи монополия субъектiсiнiң мынадай құқығы бар:
</w:t>
      </w:r>
      <w:r>
        <w:br/>
      </w:r>
      <w:r>
        <w:rPr>
          <w:rFonts w:ascii="Times New Roman"/>
          <w:b w:val="false"/>
          <w:i w:val="false"/>
          <w:color w:val="000000"/>
          <w:sz w:val="28"/>
        </w:rPr>
        <w:t>
      - Тiзiмнен шығару туралы Өкiлеттi органға өтiнiш беруге;
</w:t>
      </w:r>
      <w:r>
        <w:br/>
      </w:r>
      <w:r>
        <w:rPr>
          <w:rFonts w:ascii="Times New Roman"/>
          <w:b w:val="false"/>
          <w:i w:val="false"/>
          <w:color w:val="000000"/>
          <w:sz w:val="28"/>
        </w:rPr>
        <w:t>
      - Тiзiмге енгiзу және шығару мәселелерi бойынша Өкiлеттi органның Қазақстан Республикасының заңдарына қайшы келетiн әрекетiне (әрекетсiздiгiне) жоғарғы органға немесе соттасу тәртiбiнде шағымдануға.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