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4e84" w14:textId="a014e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Авторлық құқық және сабақтас құқықтар саласында лицензиялық шарттар мен келісімдерді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индустрия және сауда министрлігі 1998 жылғы 21 қазандағы N 205 бұйрығы. Қазақстан Республикасының Әділет министрлігінде 1998 жылғы 14 қарашада тіркелді. Тіркеу N 647. Күші жойылды - ҚР Әділет министрінің 2002 жылғы 27 қыркүйектегі N 145 ~V021987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"Авторлық құқық және сабақтас құқықтар туралы"  
</w:t>
      </w:r>
      <w:r>
        <w:rPr>
          <w:rFonts w:ascii="Times New Roman"/>
          <w:b w:val="false"/>
          <w:i w:val="false"/>
          <w:color w:val="000000"/>
          <w:sz w:val="28"/>
        </w:rPr>
        <w:t xml:space="preserve"> Z960006_ </w:t>
      </w:r>
      <w:r>
        <w:rPr>
          <w:rFonts w:ascii="Times New Roman"/>
          <w:b w:val="false"/>
          <w:i w:val="false"/>
          <w:color w:val="000000"/>
          <w:sz w:val="28"/>
        </w:rPr>
        <w:t>
  Заңды жүзеге 
асыру, нормативтік-құқық базасын реттеу мақсатында, авторлық құқық 
саласындағы халықаралық Конвенциялар мен Шарттардың қағидаларын басшылыққа 
алып, 1998 жылғы 24 наурыздағы "Нормативтік құқықтық актілер туралы" 
</w:t>
      </w:r>
      <w:r>
        <w:rPr>
          <w:rFonts w:ascii="Times New Roman"/>
          <w:b w:val="false"/>
          <w:i w:val="false"/>
          <w:color w:val="000000"/>
          <w:sz w:val="28"/>
        </w:rPr>
        <w:t xml:space="preserve"> Z980213_ </w:t>
      </w:r>
      <w:r>
        <w:rPr>
          <w:rFonts w:ascii="Times New Roman"/>
          <w:b w:val="false"/>
          <w:i w:val="false"/>
          <w:color w:val="000000"/>
          <w:sz w:val="28"/>
        </w:rPr>
        <w:t>
  Қазақстан Республикасы Заңының 3-бабындағы 3-тармақтың 
3-тармақшасында берілген өкілеттіктерге сәйкес, сондай-ақ "Қазақстан 
Республикасы Энергетика, индустрия және сауда министрлігінің Авторлық 
құқықтар жөніндегі агенттігінің мәселелері туралы" Қазақстан Республикасы 
Үкіметінің 1998 жылғы 9 сәуірдегі N 310  
</w:t>
      </w:r>
      <w:r>
        <w:rPr>
          <w:rFonts w:ascii="Times New Roman"/>
          <w:b w:val="false"/>
          <w:i w:val="false"/>
          <w:color w:val="000000"/>
          <w:sz w:val="28"/>
        </w:rPr>
        <w:t xml:space="preserve"> P980310_ </w:t>
      </w:r>
      <w:r>
        <w:rPr>
          <w:rFonts w:ascii="Times New Roman"/>
          <w:b w:val="false"/>
          <w:i w:val="false"/>
          <w:color w:val="000000"/>
          <w:sz w:val="28"/>
        </w:rPr>
        <w:t>
  Қаулысының және Қазақстан 
Республикасы Әділет министрлігінің қорытындысының негізінде Бұйырамын:     
</w:t>
      </w:r>
      <w:r>
        <w:br/>
      </w:r>
      <w:r>
        <w:rPr>
          <w:rFonts w:ascii="Times New Roman"/>
          <w:b w:val="false"/>
          <w:i w:val="false"/>
          <w:color w:val="000000"/>
          <w:sz w:val="28"/>
        </w:rPr>
        <w:t>
          1. "Туындыларды және сабақтас құқық нысандарын пайдалану үшін 
жасалған лицензиялық шарттар мен келісімдерді мемлекеттік тіркеу 
Ережелері" бекітілсін (N 1 қосымша).
</w:t>
      </w:r>
      <w:r>
        <w:br/>
      </w:r>
      <w:r>
        <w:rPr>
          <w:rFonts w:ascii="Times New Roman"/>
          <w:b w:val="false"/>
          <w:i w:val="false"/>
          <w:color w:val="000000"/>
          <w:sz w:val="28"/>
        </w:rPr>
        <w:t>
          2. Мемлекеттік тіркеу куәлігінің нысаны бекітілсін (N 2 қосымша).
</w:t>
      </w:r>
      <w:r>
        <w:br/>
      </w:r>
      <w:r>
        <w:rPr>
          <w:rFonts w:ascii="Times New Roman"/>
          <w:b w:val="false"/>
          <w:i w:val="false"/>
          <w:color w:val="000000"/>
          <w:sz w:val="28"/>
        </w:rPr>
        <w:t>
          3. Қазақстан Республикасы Энергетика, индустрия және сауда 
министрлігінің Авторлық құқықтар жөніндегі агенттігіне лицензиялық шарттар 
мен келісімдердің міндетті мемлекеттік тіркеуін жүзеге асырып, және 
мемлекеттік тіркеу куәлігін беру, авторлық құқық және сабақтас құқықтар 
саласында жасалған лицензиялық шарттар мен келісімдердің мемлекеттік 
тізілімін жүргізу жүктелсін.
</w:t>
      </w:r>
      <w:r>
        <w:br/>
      </w:r>
      <w:r>
        <w:rPr>
          <w:rFonts w:ascii="Times New Roman"/>
          <w:b w:val="false"/>
          <w:i w:val="false"/>
          <w:color w:val="000000"/>
          <w:sz w:val="28"/>
        </w:rPr>
        <w:t>
          4. Авторлық құқықтар жөніндегі агенттіктің қызметіне жетекшілік 
ететін Вице-министр, Агенттік директоры:
</w:t>
      </w:r>
      <w:r>
        <w:br/>
      </w:r>
      <w:r>
        <w:rPr>
          <w:rFonts w:ascii="Times New Roman"/>
          <w:b w:val="false"/>
          <w:i w:val="false"/>
          <w:color w:val="000000"/>
          <w:sz w:val="28"/>
        </w:rPr>
        <w:t>
          1) Ережелерді Қазақстан Республикасының Әділет министрлігінде 
белгіленген тәртіпте тіркеу үшін осы бұйрық пен Ережелерді табыс етсін;
</w:t>
      </w:r>
      <w:r>
        <w:br/>
      </w:r>
      <w:r>
        <w:rPr>
          <w:rFonts w:ascii="Times New Roman"/>
          <w:b w:val="false"/>
          <w:i w:val="false"/>
          <w:color w:val="000000"/>
          <w:sz w:val="28"/>
        </w:rPr>
        <w:t>
          2) тіркелген Ережелерді барлық мүдделі шығармашылық қызметкерлерге, 
олардың ерікті қоғамдық бірлестіктері мен одақтарына, министрліктер мен 
ведомстволарға дейін жеткізсін;
</w:t>
      </w:r>
      <w:r>
        <w:br/>
      </w:r>
      <w:r>
        <w:rPr>
          <w:rFonts w:ascii="Times New Roman"/>
          <w:b w:val="false"/>
          <w:i w:val="false"/>
          <w:color w:val="000000"/>
          <w:sz w:val="28"/>
        </w:rPr>
        <w:t>
          3) туындылар мен сабақтас құқық объектілерін оларда көзделген 
әдістермен пайдалану құқығын тапсыру туралы жасалған лицензиялық шарттар 
мен келісімдерді тіркеп, мемлекеттік тіркеу куәлігін беруде осы Ережелерді 
қатаң басшылыққа алсын.
</w:t>
      </w:r>
      <w:r>
        <w:br/>
      </w:r>
      <w:r>
        <w:rPr>
          <w:rFonts w:ascii="Times New Roman"/>
          <w:b w:val="false"/>
          <w:i w:val="false"/>
          <w:color w:val="000000"/>
          <w:sz w:val="28"/>
        </w:rPr>
        <w:t>
          5. Бақылау жасау Бірінші Вице-министр Е. Әбітаевқа жүктелсін.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Министр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1 қосымша
</w:t>
      </w:r>
      <w:r>
        <w:br/>
      </w:r>
      <w:r>
        <w:rPr>
          <w:rFonts w:ascii="Times New Roman"/>
          <w:b w:val="false"/>
          <w:i w:val="false"/>
          <w:color w:val="000000"/>
          <w:sz w:val="28"/>
        </w:rPr>
        <w:t>
                                                  Қазақстан Республикасы
                                                Энергетика, индустрия және
                                                   сауда министрінің
                                                 1998 ж. 21.10. N 205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Туындыларды және сабақтас құқық нысандарын пайдалану үшін
</w:t>
      </w:r>
      <w:r>
        <w:br/>
      </w:r>
      <w:r>
        <w:rPr>
          <w:rFonts w:ascii="Times New Roman"/>
          <w:b w:val="false"/>
          <w:i w:val="false"/>
          <w:color w:val="000000"/>
          <w:sz w:val="28"/>
        </w:rPr>
        <w:t>
            жасалған лицензиялық шарттар мен келісімдерді мемлекеттік тіркеуге
</w:t>
      </w:r>
      <w:r>
        <w:br/>
      </w:r>
      <w:r>
        <w:rPr>
          <w:rFonts w:ascii="Times New Roman"/>
          <w:b w:val="false"/>
          <w:i w:val="false"/>
          <w:color w:val="000000"/>
          <w:sz w:val="28"/>
        </w:rPr>
        <w:t>
                                                              алу
</w:t>
      </w:r>
      <w:r>
        <w:br/>
      </w:r>
      <w:r>
        <w:rPr>
          <w:rFonts w:ascii="Times New Roman"/>
          <w:b w:val="false"/>
          <w:i w:val="false"/>
          <w:color w:val="000000"/>
          <w:sz w:val="28"/>
        </w:rPr>
        <w:t>
                                                        ЕРЕЖЕЛЕРІ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Заңына, авторлық құқық және сабақтас 
құқықтар саласындағы Қазақстан Республикасы заңдары және халықаралық 
шарттарға сәйкес туындылар мен сабақтас құқық нысандарын алдын-ала 
белгіленген жолдармен пайдалану жөніндегі құқық иелері (лицензиар) мен 
заңды және жеке тұлғалар (лицензиат) арасындағы лицензиялық шарттар мен 
келісімдер мемлекеттік тіркеуден өткізілуге тиіс.
</w:t>
      </w:r>
      <w:r>
        <w:br/>
      </w:r>
      <w:r>
        <w:rPr>
          <w:rFonts w:ascii="Times New Roman"/>
          <w:b w:val="false"/>
          <w:i w:val="false"/>
          <w:color w:val="000000"/>
          <w:sz w:val="28"/>
        </w:rPr>
        <w:t>
        2. Лицензиялық шарттар мен келісімдерді тіркеу және мемлекеттік тіркеу 
куәлігін (МТК) беру Авторлық құқықтар жөніндегі агенттік директорының 
атына берілген өтініш негізінде және белгіленген жиынды төлеп, осы 
Ережелердің басқа да талаптарын орындағанда жасалады.
</w:t>
      </w:r>
      <w:r>
        <w:br/>
      </w:r>
      <w:r>
        <w:rPr>
          <w:rFonts w:ascii="Times New Roman"/>
          <w:b w:val="false"/>
          <w:i w:val="false"/>
          <w:color w:val="000000"/>
          <w:sz w:val="28"/>
        </w:rPr>
        <w:t>
          Тіркеуге лицензиялық шарт немесе келісімнің түпнұсқасы мен бір 
көшірмесі тапсырылады. Тіркеу өткізетін мемлекеттік органның, немесе 
өтініш берушінің еркі бойынша өтінішпен бірге онда берілген мәліметтерді 
растайтын қосымша құжаттар жүруі мүмкін.
</w:t>
      </w:r>
      <w:r>
        <w:br/>
      </w:r>
      <w:r>
        <w:rPr>
          <w:rFonts w:ascii="Times New Roman"/>
          <w:b w:val="false"/>
          <w:i w:val="false"/>
          <w:color w:val="000000"/>
          <w:sz w:val="28"/>
        </w:rPr>
        <w:t>
          3. Лицензиялық шарттар мен келісімдердің мемлекеттік тіркеуін өтініш 
және лицензиялық шарт, немесе келісімнің көшірмесі берілгеннен кейін үш 
күндік мерзімде Қазақстан Республикасы Энергетика, индустрия және сауда 
министрлігінің Авторлық құқықтар жөніндегі агенттігі жүргізеді. Өтініш 
беруші осы Ережелерді, авторлық және сабақтас құқықтар туралы заңдарды 
бұзған жағдайда, оған тіркеу және МТК беруге қарсылық жасалуы мүмкін. 
Тіркеу жасауға қарсылық ету туралы шешім өтінім берушіге бір апталық 
мерзімде жазбаша түрде хабарланады.
</w:t>
      </w:r>
      <w:r>
        <w:br/>
      </w:r>
      <w:r>
        <w:rPr>
          <w:rFonts w:ascii="Times New Roman"/>
          <w:b w:val="false"/>
          <w:i w:val="false"/>
          <w:color w:val="000000"/>
          <w:sz w:val="28"/>
        </w:rPr>
        <w:t>
          Өтініште, лицензиялық шартта, немесе келісімде белгіленген 
мәліметтерді растайтын құжаттарды алдыру қажет болған жағдайда Авторлық 
құқықтар жөніндегі агенттік тіркеу мерзімін ұзартуы мүмкін.
</w:t>
      </w:r>
      <w:r>
        <w:br/>
      </w:r>
      <w:r>
        <w:rPr>
          <w:rFonts w:ascii="Times New Roman"/>
          <w:b w:val="false"/>
          <w:i w:val="false"/>
          <w:color w:val="000000"/>
          <w:sz w:val="28"/>
        </w:rPr>
        <w:t>
          4. Тіркеу лицензиялық шарттар мен келісімдердің Тізбек журналына 
тиісті жазба енгізіп, және өтініш иесіне белгіленген үлгідегі МТК беру 
арқылы жасалады.
</w:t>
      </w:r>
      <w:r>
        <w:br/>
      </w:r>
      <w:r>
        <w:rPr>
          <w:rFonts w:ascii="Times New Roman"/>
          <w:b w:val="false"/>
          <w:i w:val="false"/>
          <w:color w:val="000000"/>
          <w:sz w:val="28"/>
        </w:rPr>
        <w:t>
          Мемлекеттік тіркеу куәлігі лицензиялық шарт немесе келісімнің 
тіркелгенін растайтын және оның иесіне туындылар мен сабақтас құқық 
нысандарын пайдалануға құқық беретін құжат болып табылады. МТК Авторлық 
құқықтар жөніндегі агенттік директорының қолы қойылып, елтаңба мөрімен 
расталған белгіленген үлгідегі бланкіге толтырылады.
</w:t>
      </w:r>
      <w:r>
        <w:br/>
      </w:r>
      <w:r>
        <w:rPr>
          <w:rFonts w:ascii="Times New Roman"/>
          <w:b w:val="false"/>
          <w:i w:val="false"/>
          <w:color w:val="000000"/>
          <w:sz w:val="28"/>
        </w:rPr>
        <w:t>
          МТК-нің әрқайсысына лицензиялық шарттар мен келісімдердің 
</w:t>
      </w:r>
      <w:r>
        <w:rPr>
          <w:rFonts w:ascii="Times New Roman"/>
          <w:b w:val="false"/>
          <w:i w:val="false"/>
          <w:color w:val="000000"/>
          <w:sz w:val="28"/>
        </w:rPr>
        <w:t>
</w:t>
      </w:r>
    </w:p>
    <w:p>
      <w:pPr>
        <w:spacing w:after="0"/>
        <w:ind w:left="0"/>
        <w:jc w:val="left"/>
      </w:pPr>
      <w:r>
        <w:rPr>
          <w:rFonts w:ascii="Times New Roman"/>
          <w:b w:val="false"/>
          <w:i w:val="false"/>
          <w:color w:val="000000"/>
          <w:sz w:val="28"/>
        </w:rPr>
        <w:t>
Тізбек-журналында жеке нөмір беріледі.
     МТК-не:
     1) лицензиаттың фамилиясы, аты-жөні, азаматтық куәлігінің мәліметтері 
немесе атауы мен заңды реквизиттері;
     2) лицензиардың фамилиясы, аты-жөні, азаматтық куәлігінің мәліметтері 
немесе атауы мен заңды реквизиттері;
     3) берілу негізі (лицензиялық келісім немесе шарт);
     4) туындының немесе сабақтас құқық нысанының атауы;
     5) туындыны немесе сабақтас құқық нысанын пайдалану жолдары және 
тапсырылған құқық көлемі;
     6) МТК берілу уақыты және күші бар мерзімі.
     МТК-нің күші бар мерзімі лицензиялық шарт немесе келісімнің күші 
көрсетілген уақыттан аспауға тиіс шарттар енгізіледі.
     5. Лицензиялық шарт немесе келісімнің күші мерзімі ұзартылған 
жағдайда Авторлық құқықтар жөніндегі агенттікке берілген өтініш негізінде 
МТК-нің де күшінің мерзімі ұзартылады.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N 2 қосымша
</w:t>
      </w:r>
      <w:r>
        <w:br/>
      </w:r>
      <w:r>
        <w:rPr>
          <w:rFonts w:ascii="Times New Roman"/>
          <w:b w:val="false"/>
          <w:i w:val="false"/>
          <w:color w:val="000000"/>
          <w:sz w:val="28"/>
        </w:rPr>
        <w:t>
                                                    Қазақстан Республикасы
                                                 энергетика, индустрия және
                                                     сауда министрінің
                                                    1998 ж. 21.10. N 205  
                                                    бұйрығымен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Энергетика, индустрия және сауда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Авторлық құқықтар жөніндегі агенттігі
                Мемлекеттік тіркеу куәлігі N_____
     _____________қ.            "____"_______________199___ж.
     Берілді
     _______________________________________________________
    (Өтініш берушінің тегі, аты-жөні, әкесінің аты, төлқұжат
     мәліметтері немесе атауы мен заңды реквизиттері)
     _______________________________________________________
    Лицензиялық шарттың (келісімнің) негізінде________________
     ________________________________________________________
     ________________________________________________________
     ______________199__ж. _______________"_____" жасалған
     Лицензиар _____________________________________________
     __________________________________________________________
     __________________________________________________________
     Лицензиат _________________________________________________
     ___________________________________________________________
     ___________________________________________________________
     Пайдаланылатын туындының және (немесе) сабақтас құқық
     нысанының түрі _____________________________________________
     ____________________________________________________________
     ____________________________________________________________
     Күші бар мерзімі________________________
     Мерзімі______________ дейін ұзартылған
     Авторлық құқықтар жөніндегі
     агенттіктің директоры            
                                               __________________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