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6e29" w14:textId="427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 операцияларын жүргізу ережесіне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1998 жылғы 29 қыркүйек N 189 Қазақстан Республикасының Әділет министрлігінде 1998 жылғы 8 желтоқсанда тіркелді. Тіркеу N 654.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Қазақстан Республикасының валюта заңдарын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1997 жылғы 23 мамырдағы N 206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 операцияларын жүргізу ережесіне ұсынылып отырған толықтырулар бекітілсін және ол Қазақстан Республикасының Әділет министрлігінде мемлекеттік тіркелген күннен бастап күшіне енгізілсін.</w:t>
      </w:r>
      <w:r>
        <w:br/>
      </w:r>
      <w:r>
        <w:rPr>
          <w:rFonts w:ascii="Times New Roman"/>
          <w:b w:val="false"/>
          <w:i w:val="false"/>
          <w:color w:val="000000"/>
          <w:sz w:val="28"/>
        </w:rPr>
        <w:t xml:space="preserve">
      2. Заң департаменті (Сизова С.И.): </w:t>
      </w:r>
      <w:r>
        <w:br/>
      </w:r>
      <w:r>
        <w:rPr>
          <w:rFonts w:ascii="Times New Roman"/>
          <w:b w:val="false"/>
          <w:i w:val="false"/>
          <w:color w:val="000000"/>
          <w:sz w:val="28"/>
        </w:rPr>
        <w:t>
      1) осы қаулыны және Қазақстан Республикасында валюта операцияларын жүргізу ережесіне толықтыруларды Қазақстан Республикасының Әділет министрлігінде тіркесін;</w:t>
      </w:r>
      <w:r>
        <w:br/>
      </w:r>
      <w:r>
        <w:rPr>
          <w:rFonts w:ascii="Times New Roman"/>
          <w:b w:val="false"/>
          <w:i w:val="false"/>
          <w:color w:val="000000"/>
          <w:sz w:val="28"/>
        </w:rPr>
        <w:t>
      2) осы қаулыны және Қазақстан Республикасында валюта операцияларын жүргізу ережесіне толықтыруларды Қазақстан Республикасы Ұлттық Банкінің облыстық филиалдарына және екінші деңгейдегі банктерге жіберсін.</w:t>
      </w:r>
      <w:r>
        <w:br/>
      </w:r>
      <w:r>
        <w:rPr>
          <w:rFonts w:ascii="Times New Roman"/>
          <w:b w:val="false"/>
          <w:i w:val="false"/>
          <w:color w:val="000000"/>
          <w:sz w:val="28"/>
        </w:rPr>
        <w:t>
      3. Осы қаулының орындалуын бақылау Қазақстан Республикасы Ұлттық Банкі Төрағасының орынбасары Ә.З. Нәлібаевқа жүктелсін.</w:t>
      </w:r>
    </w:p>
    <w:bookmarkEnd w:id="0"/>
    <w:bookmarkStart w:name="z2"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End w:id="1"/>
    <w:bookmarkStart w:name="z3"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1998 жылғы 29 қыркүйектегі</w:t>
      </w:r>
      <w:r>
        <w:br/>
      </w:r>
      <w:r>
        <w:rPr>
          <w:rFonts w:ascii="Times New Roman"/>
          <w:b w:val="false"/>
          <w:i w:val="false"/>
          <w:color w:val="000000"/>
          <w:sz w:val="28"/>
        </w:rPr>
        <w:t>
                                         N 189 қаулысымен бекітілген</w:t>
      </w:r>
      <w:r>
        <w:br/>
      </w:r>
      <w:r>
        <w:rPr>
          <w:rFonts w:ascii="Times New Roman"/>
          <w:b w:val="false"/>
          <w:i w:val="false"/>
          <w:color w:val="000000"/>
          <w:sz w:val="28"/>
        </w:rPr>
        <w:t>
                                         Тіркеу N____</w:t>
      </w:r>
    </w:p>
    <w:bookmarkEnd w:id="2"/>
    <w:bookmarkStart w:name="z4" w:id="3"/>
    <w:p>
      <w:pPr>
        <w:spacing w:after="0"/>
        <w:ind w:left="0"/>
        <w:jc w:val="left"/>
      </w:pPr>
      <w:r>
        <w:rPr>
          <w:rFonts w:ascii="Times New Roman"/>
          <w:b/>
          <w:i w:val="false"/>
          <w:color w:val="000000"/>
        </w:rPr>
        <w:t xml:space="preserve"> 
Қазақстан Республикасында валюта операцияларын жүргізу ережесіне толықтырулар</w:t>
      </w:r>
    </w:p>
    <w:bookmarkEnd w:id="3"/>
    <w:bookmarkStart w:name="z5" w:id="4"/>
    <w:p>
      <w:pPr>
        <w:spacing w:after="0"/>
        <w:ind w:left="0"/>
        <w:jc w:val="both"/>
      </w:pPr>
      <w:r>
        <w:rPr>
          <w:rFonts w:ascii="Times New Roman"/>
          <w:b w:val="false"/>
          <w:i w:val="false"/>
          <w:color w:val="000000"/>
          <w:sz w:val="28"/>
        </w:rPr>
        <w:t>
      Қазақстан Республикасының Ұлттық Банкі Басқармасының 1997 жылғы 23 мамырдағы N 206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 операцияларын жүргізу ережесіне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3.09-тармақ мынадай мазмұндағы екінші азатжолмен толықтырылсын: </w:t>
      </w:r>
      <w:r>
        <w:br/>
      </w:r>
      <w:r>
        <w:rPr>
          <w:rFonts w:ascii="Times New Roman"/>
          <w:b w:val="false"/>
          <w:i w:val="false"/>
          <w:color w:val="000000"/>
          <w:sz w:val="28"/>
        </w:rPr>
        <w:t xml:space="preserve">
      "Жарғылық қызметі қайырымдылық қызметін жүзеге асыруға бағытталған заңды тұлғалардың пайдасына сыйлық, қайырмалдық, қайырымдылық жарналары және басқа түсім ретінде қолма-қол ақшамен де аударым арқылы да түскен шетел валютасы олардың уәкілетті банктеріндегі шотына міндетті түрде есептелуі тиіс." </w:t>
      </w:r>
      <w:r>
        <w:br/>
      </w:r>
      <w:r>
        <w:rPr>
          <w:rFonts w:ascii="Times New Roman"/>
          <w:b w:val="false"/>
          <w:i w:val="false"/>
          <w:color w:val="000000"/>
          <w:sz w:val="28"/>
        </w:rPr>
        <w:t xml:space="preserve">
      Үшінші азатжолдағы "пайдасына" деген сөзден кейін "басқа" деген сөзбен толықтырылсын. </w:t>
      </w:r>
      <w:r>
        <w:br/>
      </w:r>
      <w:r>
        <w:rPr>
          <w:rFonts w:ascii="Times New Roman"/>
          <w:b w:val="false"/>
          <w:i w:val="false"/>
          <w:color w:val="000000"/>
          <w:sz w:val="28"/>
        </w:rPr>
        <w:t>
</w:t>
      </w:r>
      <w:r>
        <w:rPr>
          <w:rFonts w:ascii="Times New Roman"/>
          <w:b w:val="false"/>
          <w:i w:val="false"/>
          <w:color w:val="000000"/>
          <w:sz w:val="28"/>
        </w:rPr>
        <w:t>
      2. 4.03-тармақтың үшінші азатжолындағы "байланысты" деген сөзден кейін және 5.05-тармақтағы "қызмет үшін" деген сөздерден кейін", сондай-ақ қайырымдылық көмек көрсету үшін" деген сөздермен толықтырылсын.</w:t>
      </w:r>
      <w:r>
        <w:br/>
      </w:r>
      <w:r>
        <w:rPr>
          <w:rFonts w:ascii="Times New Roman"/>
          <w:b w:val="false"/>
          <w:i w:val="false"/>
          <w:color w:val="000000"/>
          <w:sz w:val="28"/>
        </w:rPr>
        <w:t>
     3. 4.03-тармақ мынадай мазмұндағы бесінші азатжолмен толықтырылсын:</w:t>
      </w:r>
      <w:r>
        <w:br/>
      </w:r>
      <w:r>
        <w:rPr>
          <w:rFonts w:ascii="Times New Roman"/>
          <w:b w:val="false"/>
          <w:i w:val="false"/>
          <w:color w:val="000000"/>
          <w:sz w:val="28"/>
        </w:rPr>
        <w:t>
     "Осы тармақтың үшінші және төртінші азатжолында көрсетілген нормалар Қазақстан Республикасының Сыртқы істер министрлігінде белгіленген тәртіппен Қазақстан Республикасында тіркелген дипломаттық қызметтерге, өкілдік мекемелерге, халықаралық ұйымдардың өкілдіктеріне және оларға теңестірілген басқа да ұйымдарға қолданылмайды".</w:t>
      </w:r>
    </w:p>
    <w:bookmarkEnd w:id="4"/>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