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e0a5" w14:textId="30be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 уақытша әкімшілік (уақытша әкім) тағайындау тәртібі және өкілеттігі туралы ережеге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1998 жылғы 31 желтоқсан N 330 қаулысы. Қазақстан Республикасының Әділет министрлігінде 1999 жылғы 15 наурызда N 705 тіркелді. Күші жойылды - ҚР Қаржы рыногын және қаржылық ұйымдарды реттеу мен қадағалау жөніндегі агенттігі басқармасының 2004 жылғы 15 наурыздағы N 68 (V042818)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 қызметінің нормативтік-құқықтық базасын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1997 жылғы 11 қыркүйектегі N 325 
</w:t>
      </w:r>
      <w:r>
        <w:rPr>
          <w:rFonts w:ascii="Times New Roman"/>
          <w:b w:val="false"/>
          <w:i w:val="false"/>
          <w:color w:val="000000"/>
          <w:sz w:val="28"/>
        </w:rPr>
        <w:t xml:space="preserve"> V970373_ </w:t>
      </w:r>
      <w:r>
        <w:rPr>
          <w:rFonts w:ascii="Times New Roman"/>
          <w:b w:val="false"/>
          <w:i w:val="false"/>
          <w:color w:val="000000"/>
          <w:sz w:val="28"/>
        </w:rPr>
        <w:t>
 қаулысымен бекітілген Банкте уақытша әкімшілік (уақытша әкім) тағайындау тәртібі және өкілеттігі туралы ережеге өзгерістер мен толықтырулар бекітілсін және Қазақстан Республикасының Әділет министрлігінде мемлекеттік тіркеуден өткен күннен бастап күшіне енгізілсін. 
</w:t>
      </w:r>
      <w:r>
        <w:br/>
      </w:r>
      <w:r>
        <w:rPr>
          <w:rFonts w:ascii="Times New Roman"/>
          <w:b w:val="false"/>
          <w:i w:val="false"/>
          <w:color w:val="000000"/>
          <w:sz w:val="28"/>
        </w:rPr>
        <w:t>
      2. Заң департаменті (Сизова С.И.) Банктік қадағалау департаментімен (Жұмағұлов Б.Қ.) бірлесіп осы қаулыны және Банкте уақытша әкімшілік (уақытша әкім) тағайындау тәртібі және өкілеттігі туралы ережеге бекітілген өзгерістер мен толықтыруларды Қазақстан Республикасының Әділет министрлігінде тіркеуден өткізсін. 
</w:t>
      </w:r>
      <w:r>
        <w:br/>
      </w:r>
      <w:r>
        <w:rPr>
          <w:rFonts w:ascii="Times New Roman"/>
          <w:b w:val="false"/>
          <w:i w:val="false"/>
          <w:color w:val="000000"/>
          <w:sz w:val="28"/>
        </w:rPr>
        <w:t>
      3. Банктік қадағалау департаменті (Жұмағұлов Б.Қ.) осы қаулыны және Банкте уақытша әкімшілік (уақытша әкім) тағайындау тәртібі және өкілеттігі туралы ережеге өзгерістер мен толықтыруларды Қазақстан Республикасы Ұлттық Банкінің облыстық филиалдарына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М.Т. Құдышевке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330 қаулысымен бекітілген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Банкі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1997 жылғы 11 қыркүйектегі N 325 қаулысымен бекітілген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 уақытша әкімшілік тағайындау тәртібі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өкілеттігі туралы ережеге өзгерістер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Нормативтік құқықтық актінің атауындағы "ереже" деген сөз "нұсқаулық" деген сөзбен ауыстырылсын. 
</w:t>
      </w:r>
      <w:r>
        <w:br/>
      </w:r>
      <w:r>
        <w:rPr>
          <w:rFonts w:ascii="Times New Roman"/>
          <w:b w:val="false"/>
          <w:i w:val="false"/>
          <w:color w:val="000000"/>
          <w:sz w:val="28"/>
        </w:rPr>
        <w:t>
      2. Кіріспедегі "Осы Ереже" деген сөз "осы Нұсқаулық" деген сөзбен ауыстырылсын. 
</w:t>
      </w:r>
      <w:r>
        <w:br/>
      </w:r>
      <w:r>
        <w:rPr>
          <w:rFonts w:ascii="Times New Roman"/>
          <w:b w:val="false"/>
          <w:i w:val="false"/>
          <w:color w:val="000000"/>
          <w:sz w:val="28"/>
        </w:rPr>
        <w:t>
      3. "І", "ІІ" деген сандар тиісінше "1-тарау", "2-тарау" деген сөздермен ауыстырылсын. 
</w:t>
      </w:r>
      <w:r>
        <w:br/>
      </w:r>
      <w:r>
        <w:rPr>
          <w:rFonts w:ascii="Times New Roman"/>
          <w:b w:val="false"/>
          <w:i w:val="false"/>
          <w:color w:val="000000"/>
          <w:sz w:val="28"/>
        </w:rPr>
        <w:t>
      4. 7-тармақ мынадай мазмұндағы азатжолдармен толықтырылсын: 
</w:t>
      </w:r>
      <w:r>
        <w:br/>
      </w:r>
      <w:r>
        <w:rPr>
          <w:rFonts w:ascii="Times New Roman"/>
          <w:b w:val="false"/>
          <w:i w:val="false"/>
          <w:color w:val="000000"/>
          <w:sz w:val="28"/>
        </w:rPr>
        <w:t>
      - "Банктің, оның айырбастау пункттерінің кассасындағы ақша қалдығы банктің Ұлттық Банктегі корреспонденттік шотына аударылсын; 
</w:t>
      </w:r>
      <w:r>
        <w:br/>
      </w:r>
      <w:r>
        <w:rPr>
          <w:rFonts w:ascii="Times New Roman"/>
          <w:b w:val="false"/>
          <w:i w:val="false"/>
          <w:color w:val="000000"/>
          <w:sz w:val="28"/>
        </w:rPr>
        <w:t>
      - банк операцияларын жүргізуге берілген лицензияны жою және банк клиенттерінің уақытша әкімшілік (уақытша әкім) тағайындау туралы шешімінің көшірмесі орналастырылсын; 
</w:t>
      </w:r>
      <w:r>
        <w:br/>
      </w:r>
      <w:r>
        <w:rPr>
          <w:rFonts w:ascii="Times New Roman"/>
          <w:b w:val="false"/>
          <w:i w:val="false"/>
          <w:color w:val="000000"/>
          <w:sz w:val="28"/>
        </w:rPr>
        <w:t>
      - ай сайын банктің белгіленген есебін жасасын және оған қоса Ұлттық Банкке N 1, 2 қосымшаларымен бірге банк балансының ұсынымын, пруденциалдық нормативтердің және басқа да сақталуға міндетті нормалар мен лимиттердің орындалуы туралы, активтер мен шартты міндеттемелерді жіктеу туралы, ең аз резервтік талаптар туралы есебін және басқа мәліметтерді тиісті уәкілетті мемлекеттік органдарға жіберсін.".
</w:t>
      </w:r>
      <w:r>
        <w:br/>
      </w:r>
      <w:r>
        <w:rPr>
          <w:rFonts w:ascii="Times New Roman"/>
          <w:b w:val="false"/>
          <w:i w:val="false"/>
          <w:color w:val="000000"/>
          <w:sz w:val="28"/>
        </w:rPr>
        <w:t>
      5. Мынадай мазмұндағы 3-тараумен толықтырылсын:
</w:t>
      </w:r>
      <w:r>
        <w:br/>
      </w:r>
      <w:r>
        <w:rPr>
          <w:rFonts w:ascii="Times New Roman"/>
          <w:b w:val="false"/>
          <w:i w:val="false"/>
          <w:color w:val="000000"/>
          <w:sz w:val="28"/>
        </w:rPr>
        <w:t>
      "3-тарау." Қорытынды ережелер
</w:t>
      </w:r>
      <w:r>
        <w:br/>
      </w:r>
      <w:r>
        <w:rPr>
          <w:rFonts w:ascii="Times New Roman"/>
          <w:b w:val="false"/>
          <w:i w:val="false"/>
          <w:color w:val="000000"/>
          <w:sz w:val="28"/>
        </w:rPr>
        <w:t>
      6. Осы Нұсқаулықпен реттелмеген мәселелер Қазақстан 
</w:t>
      </w:r>
      <w:r>
        <w:br/>
      </w:r>
      <w:r>
        <w:rPr>
          <w:rFonts w:ascii="Times New Roman"/>
          <w:b w:val="false"/>
          <w:i w:val="false"/>
          <w:color w:val="000000"/>
          <w:sz w:val="28"/>
        </w:rPr>
        <w:t>
Республикасының заңдарына сәйкес шешілуі тиіс.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