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db45" w14:textId="75d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өндіру және оның айналымын мемлекеттік бақылау жөніндегі Комитетінің тексерістерді өткізу тәртібінің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Алкогольді өнімдерді өндіруге және олардың айналымына мемлекеттік бақылау жасау жөніндегі комитеті 1998 жылғы 21 желтоқсан N 97. Қазақстан Республикасының Әділет министрлігінде 1999 жылғы 28 мамырда N 775 тіркелді. Күші жойылды - ҚР Қаржы министрлігі Салық комитеті төрағасының 2004 жылғы 2 тамыздағы бұйрығымен.</w:t>
      </w:r>
    </w:p>
    <w:p>
      <w:pPr>
        <w:spacing w:after="0"/>
        <w:ind w:left="0"/>
        <w:jc w:val="both"/>
      </w:pPr>
      <w:bookmarkStart w:name="z1" w:id="0"/>
      <w:r>
        <w:rPr>
          <w:rFonts w:ascii="Times New Roman"/>
          <w:b w:val="false"/>
          <w:i w:val="false"/>
          <w:color w:val="000000"/>
          <w:sz w:val="28"/>
        </w:rPr>
        <w:t>
      Қазақстан Республикасы Президентінің 1995 жылғы 17 сәуірдегі N 2200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 Заң күші бар Жарлығының, Қазақстан Республикасы Үкіметінің 1997 жылғы 31 шілдедегі этил спирті мен алкоголь өнімдерінің өндірісі, этил спиртін сақтау және сату, сонымен бірге алкоголь өнімдерін (сырадан басқа) көтерме сақтау және сатуды лицензиялау шарттары мен тәртібі туралы N 1195  </w:t>
      </w:r>
      <w:r>
        <w:rPr>
          <w:rFonts w:ascii="Times New Roman"/>
          <w:b w:val="false"/>
          <w:i w:val="false"/>
          <w:color w:val="000000"/>
          <w:sz w:val="28"/>
        </w:rPr>
        <w:t xml:space="preserve">P971195_ </w:t>
      </w:r>
      <w:r>
        <w:rPr>
          <w:rFonts w:ascii="Times New Roman"/>
          <w:b w:val="false"/>
          <w:i w:val="false"/>
          <w:color w:val="000000"/>
          <w:sz w:val="28"/>
        </w:rPr>
        <w:t xml:space="preserve"> қаулысының 17-21 тармақтарына сәйкес Бұйырамын:  </w:t>
      </w:r>
      <w:r>
        <w:br/>
      </w:r>
      <w:r>
        <w:rPr>
          <w:rFonts w:ascii="Times New Roman"/>
          <w:b w:val="false"/>
          <w:i w:val="false"/>
          <w:color w:val="000000"/>
          <w:sz w:val="28"/>
        </w:rPr>
        <w:t xml:space="preserve">
      1. Алкоголь өнімін өндіру және оның айналымын мемлекеттік бақылау жөніндегі Комитетінің тексерістерді өткізу тәртібі туралы ұсынған Ережесі бекітілсін.  </w:t>
      </w:r>
      <w:r>
        <w:br/>
      </w:r>
      <w:r>
        <w:rPr>
          <w:rFonts w:ascii="Times New Roman"/>
          <w:b w:val="false"/>
          <w:i w:val="false"/>
          <w:color w:val="000000"/>
          <w:sz w:val="28"/>
        </w:rPr>
        <w:t xml:space="preserve">
      2. Нормативтік реттеу бөлімі (Лепесбаев А.) осы бұйрықтың Қазақстан Республикасы Әділет министрлігіне тіркелуін қамтамасыз етсін.  </w:t>
      </w:r>
      <w:r>
        <w:br/>
      </w:r>
      <w:r>
        <w:rPr>
          <w:rFonts w:ascii="Times New Roman"/>
          <w:b w:val="false"/>
          <w:i w:val="false"/>
          <w:color w:val="000000"/>
          <w:sz w:val="28"/>
        </w:rPr>
        <w:t xml:space="preserve">
      3. Бақылау және лицензиялау басқармасы (Алдашев Р.) осы бұйрықты алкоголь өнімін өндіру және оның айналымын мемлекеттік бақылау жөніндегі Комитетінің аумақтық органдарына жеткізсін.  </w:t>
      </w:r>
      <w:r>
        <w:br/>
      </w:r>
      <w:r>
        <w:rPr>
          <w:rFonts w:ascii="Times New Roman"/>
          <w:b w:val="false"/>
          <w:i w:val="false"/>
          <w:color w:val="000000"/>
          <w:sz w:val="28"/>
        </w:rPr>
        <w:t xml:space="preserve">
      4. Осы бұйрықтың орындалуына бақылау жасау Комитет төрағасының орынбасары М.Тұрмағамбетовке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Мемлекеттік кіріс министрлігінің  </w:t>
      </w:r>
      <w:r>
        <w:br/>
      </w:r>
      <w:r>
        <w:rPr>
          <w:rFonts w:ascii="Times New Roman"/>
          <w:b w:val="false"/>
          <w:i w:val="false"/>
          <w:color w:val="000000"/>
          <w:sz w:val="28"/>
        </w:rPr>
        <w:t xml:space="preserve">
алкоголь өнімін өндіру және оның айналымын  </w:t>
      </w:r>
      <w:r>
        <w:br/>
      </w:r>
      <w:r>
        <w:rPr>
          <w:rFonts w:ascii="Times New Roman"/>
          <w:b w:val="false"/>
          <w:i w:val="false"/>
          <w:color w:val="000000"/>
          <w:sz w:val="28"/>
        </w:rPr>
        <w:t xml:space="preserve">
мемлекеттік бақылау жөніндегі комитеті  </w:t>
      </w:r>
    </w:p>
    <w:p>
      <w:pPr>
        <w:spacing w:after="0"/>
        <w:ind w:left="0"/>
        <w:jc w:val="both"/>
      </w:pPr>
      <w:r>
        <w:rPr>
          <w:rFonts w:ascii="Times New Roman"/>
          <w:b w:val="false"/>
          <w:i w:val="false"/>
          <w:color w:val="000000"/>
          <w:sz w:val="28"/>
        </w:rPr>
        <w:t xml:space="preserve">                               Алкоголь өнімін өндіру және </w:t>
      </w:r>
      <w:r>
        <w:br/>
      </w:r>
      <w:r>
        <w:rPr>
          <w:rFonts w:ascii="Times New Roman"/>
          <w:b w:val="false"/>
          <w:i w:val="false"/>
          <w:color w:val="000000"/>
          <w:sz w:val="28"/>
        </w:rPr>
        <w:t xml:space="preserve">
                                оның айналымын мемлекеттік </w:t>
      </w:r>
      <w:r>
        <w:br/>
      </w:r>
      <w:r>
        <w:rPr>
          <w:rFonts w:ascii="Times New Roman"/>
          <w:b w:val="false"/>
          <w:i w:val="false"/>
          <w:color w:val="000000"/>
          <w:sz w:val="28"/>
        </w:rPr>
        <w:t xml:space="preserve">
                          бақылау жөніндегі Комитеті Төрағасының  </w:t>
      </w:r>
      <w:r>
        <w:br/>
      </w:r>
      <w:r>
        <w:rPr>
          <w:rFonts w:ascii="Times New Roman"/>
          <w:b w:val="false"/>
          <w:i w:val="false"/>
          <w:color w:val="000000"/>
          <w:sz w:val="28"/>
        </w:rPr>
        <w:t xml:space="preserve">
                             1998 жылғы 21 желтоқсандағы N 97 </w:t>
      </w:r>
    </w:p>
    <w:p>
      <w:pPr>
        <w:spacing w:after="0"/>
        <w:ind w:left="0"/>
        <w:jc w:val="left"/>
      </w:pPr>
      <w:r>
        <w:rPr>
          <w:rFonts w:ascii="Times New Roman"/>
          <w:b/>
          <w:i w:val="false"/>
          <w:color w:val="000000"/>
        </w:rPr>
        <w:t xml:space="preserve"> Алкоголь өнімін өндіру және оның айналымын  </w:t>
      </w:r>
      <w:r>
        <w:br/>
      </w:r>
      <w:r>
        <w:rPr>
          <w:rFonts w:ascii="Times New Roman"/>
          <w:b/>
          <w:i w:val="false"/>
          <w:color w:val="000000"/>
        </w:rPr>
        <w:t xml:space="preserve">
мемлекеттік бақылау жөніндегі </w:t>
      </w:r>
      <w:r>
        <w:br/>
      </w:r>
      <w:r>
        <w:rPr>
          <w:rFonts w:ascii="Times New Roman"/>
          <w:b/>
          <w:i w:val="false"/>
          <w:color w:val="000000"/>
        </w:rPr>
        <w:t xml:space="preserve">
Комитетінің тексерістерді өткізу тәртібі туралы  </w:t>
      </w:r>
      <w:r>
        <w:br/>
      </w:r>
      <w:r>
        <w:rPr>
          <w:rFonts w:ascii="Times New Roman"/>
          <w:b/>
          <w:i w:val="false"/>
          <w:color w:val="000000"/>
        </w:rPr>
        <w:t xml:space="preserve">
Ережесі   1. Жалпы ережелер </w:t>
      </w:r>
      <w:r>
        <w:br/>
      </w:r>
      <w:r>
        <w:rPr>
          <w:rFonts w:ascii="Times New Roman"/>
          <w:b/>
          <w:i w:val="false"/>
          <w:color w:val="000000"/>
        </w:rPr>
        <w:t>
 </w:t>
      </w:r>
    </w:p>
    <w:p>
      <w:pPr>
        <w:spacing w:after="0"/>
        <w:ind w:left="0"/>
        <w:jc w:val="both"/>
      </w:pPr>
      <w:r>
        <w:rPr>
          <w:rFonts w:ascii="Times New Roman"/>
          <w:b w:val="false"/>
          <w:i w:val="false"/>
          <w:color w:val="000000"/>
          <w:sz w:val="28"/>
        </w:rPr>
        <w:t>          1. Қазақстан Республикасы Мемлекеттiк кiрiс министрлiгiнiң алкоголь өнiмiн өндiру және оның айналымын мемлекеттiк бақылау жөнiндегi Комитетi (бұдан әрi - Комитет) Қазақстан Республикасы Президентiнiң 1995 жылғы 17 сәуiрдегi N 2200 "Лицензиялау туралы" Заң күшi бар Жарлығының, Қазақстан Республикасы Үкiметiнiң 1997 жылғы 31 шілдедегі "Алкоголь өнiмдерiн (сырадан басқа) көтерме сату және сақтау, этил спиртiн сату және сақтау, этил спиртiн және алкоголь өнiмдерiн өндiрудi лицензиялау шарттары мен тәртiбiн бекiту туралы N 1195  </w:t>
      </w:r>
      <w:r>
        <w:rPr>
          <w:rFonts w:ascii="Times New Roman"/>
          <w:b w:val="false"/>
          <w:i w:val="false"/>
          <w:color w:val="000000"/>
          <w:sz w:val="28"/>
        </w:rPr>
        <w:t xml:space="preserve">P971195_ </w:t>
      </w:r>
      <w:r>
        <w:rPr>
          <w:rFonts w:ascii="Times New Roman"/>
          <w:b w:val="false"/>
          <w:i w:val="false"/>
          <w:color w:val="000000"/>
          <w:sz w:val="28"/>
        </w:rPr>
        <w:t xml:space="preserve"> қаулысы, басқа да нормативтiк заң актiлерiнiң негiзiнде этил спиртi мен алкоголь өнiмдерiнiң өндiрiсi, этил спиртiн сақтау және сату, алкоголь өнiмдерiн сақтау және көтерме сату, этил спиртiнiң және алкоголь өнiмдерiнiң импорты саласында iс-әрекеттi жүзеге асыратын лицензиаттардың бiлiктiлiк талаптарды, лицензиялық нормаларды және ережелердi орындауын бақылауды осы Ережеде көрсетiлген тәртiппен жүзеге асырады.  </w:t>
      </w:r>
      <w:r>
        <w:br/>
      </w:r>
      <w:r>
        <w:rPr>
          <w:rFonts w:ascii="Times New Roman"/>
          <w:b w:val="false"/>
          <w:i w:val="false"/>
          <w:color w:val="000000"/>
          <w:sz w:val="28"/>
        </w:rPr>
        <w:t xml:space="preserve">
      2. Тексерiстi жүргiзу кезiнде Комитет қызметкерлерi Қазақстан Республикасының Конституциясын, Қазақстан Республикасының заңдарын, Қазақстан Республикасы Президентiнiң және Үкiметiнiң актiлерiн, осы Ереженi, Комитет бұйрықтарын және Нұсқауларын және Комитет туралы Ереженi қатаң басшылыққа алуға мiндеттi.  </w:t>
      </w:r>
    </w:p>
    <w:p>
      <w:pPr>
        <w:spacing w:after="0"/>
        <w:ind w:left="0"/>
        <w:jc w:val="left"/>
      </w:pPr>
      <w:r>
        <w:rPr>
          <w:rFonts w:ascii="Times New Roman"/>
          <w:b/>
          <w:i w:val="false"/>
          <w:color w:val="000000"/>
        </w:rPr>
        <w:t xml:space="preserve"> 2. Тексерістің негізгі міндеттері  </w:t>
      </w:r>
    </w:p>
    <w:p>
      <w:pPr>
        <w:spacing w:after="0"/>
        <w:ind w:left="0"/>
        <w:jc w:val="both"/>
      </w:pPr>
      <w:r>
        <w:rPr>
          <w:rFonts w:ascii="Times New Roman"/>
          <w:b w:val="false"/>
          <w:i w:val="false"/>
          <w:color w:val="000000"/>
          <w:sz w:val="28"/>
        </w:rPr>
        <w:t xml:space="preserve">      3. Комитет тексерiсiнiң негiзгi мiндеттерi мыналарды бақылау болып табылады:  </w:t>
      </w:r>
      <w:r>
        <w:br/>
      </w:r>
      <w:r>
        <w:rPr>
          <w:rFonts w:ascii="Times New Roman"/>
          <w:b w:val="false"/>
          <w:i w:val="false"/>
          <w:color w:val="000000"/>
          <w:sz w:val="28"/>
        </w:rPr>
        <w:t xml:space="preserve">
      1) бiлiктiлiк талаптарын және лицензиялық нормалар мен ережелердiң сақталуын;  </w:t>
      </w:r>
      <w:r>
        <w:br/>
      </w:r>
      <w:r>
        <w:rPr>
          <w:rFonts w:ascii="Times New Roman"/>
          <w:b w:val="false"/>
          <w:i w:val="false"/>
          <w:color w:val="000000"/>
          <w:sz w:val="28"/>
        </w:rPr>
        <w:t xml:space="preserve">
      2) лицензияттың лицензияда көрсетiлген қызмет түрiмен ғана айналысуын;  </w:t>
      </w:r>
      <w:r>
        <w:br/>
      </w:r>
      <w:r>
        <w:rPr>
          <w:rFonts w:ascii="Times New Roman"/>
          <w:b w:val="false"/>
          <w:i w:val="false"/>
          <w:color w:val="000000"/>
          <w:sz w:val="28"/>
        </w:rPr>
        <w:t xml:space="preserve">
      3) этил спирті және алкоголь өнімдерінің өндіру көлемін;  </w:t>
      </w:r>
      <w:r>
        <w:br/>
      </w:r>
      <w:r>
        <w:rPr>
          <w:rFonts w:ascii="Times New Roman"/>
          <w:b w:val="false"/>
          <w:i w:val="false"/>
          <w:color w:val="000000"/>
          <w:sz w:val="28"/>
        </w:rPr>
        <w:t xml:space="preserve">
      4) этил спирті және алкоголь өнімдерінің айналымын бақылау күйіне және оның бастапқы бухгалтерлік есеп мәліметтеріне сәйкестігін;  </w:t>
      </w:r>
      <w:r>
        <w:br/>
      </w:r>
      <w:r>
        <w:rPr>
          <w:rFonts w:ascii="Times New Roman"/>
          <w:b w:val="false"/>
          <w:i w:val="false"/>
          <w:color w:val="000000"/>
          <w:sz w:val="28"/>
        </w:rPr>
        <w:t xml:space="preserve">
      5) технологиялық процестің нормалары мен ережелерінің сақталуын;  </w:t>
      </w:r>
      <w:r>
        <w:br/>
      </w:r>
      <w:r>
        <w:rPr>
          <w:rFonts w:ascii="Times New Roman"/>
          <w:b w:val="false"/>
          <w:i w:val="false"/>
          <w:color w:val="000000"/>
          <w:sz w:val="28"/>
        </w:rPr>
        <w:t xml:space="preserve">
      6) өнімнің сапасын;  </w:t>
      </w:r>
      <w:r>
        <w:br/>
      </w:r>
      <w:r>
        <w:rPr>
          <w:rFonts w:ascii="Times New Roman"/>
          <w:b w:val="false"/>
          <w:i w:val="false"/>
          <w:color w:val="000000"/>
          <w:sz w:val="28"/>
        </w:rPr>
        <w:t xml:space="preserve">
      7) этил спиртін және алкоголь өнімдерінің өндірісі, сақталуы және айналымындағы орныққан тәртіптің сақталуын;  </w:t>
      </w:r>
      <w:r>
        <w:br/>
      </w:r>
      <w:r>
        <w:rPr>
          <w:rFonts w:ascii="Times New Roman"/>
          <w:b w:val="false"/>
          <w:i w:val="false"/>
          <w:color w:val="000000"/>
          <w:sz w:val="28"/>
        </w:rPr>
        <w:t xml:space="preserve">
      8) этил спирті және алкоголь өнімдерінің айналымы және өндірісінің көлемін декларациялаудың бекітілген тәртібінің сақталуын;  </w:t>
      </w:r>
      <w:r>
        <w:br/>
      </w:r>
      <w:r>
        <w:rPr>
          <w:rFonts w:ascii="Times New Roman"/>
          <w:b w:val="false"/>
          <w:i w:val="false"/>
          <w:color w:val="000000"/>
          <w:sz w:val="28"/>
        </w:rPr>
        <w:t xml:space="preserve">
      9) дайын өнімдерді және шикізаттарды есепке алу және бақылау приборларының болуын және жұмыс істеуін;  </w:t>
      </w:r>
      <w:r>
        <w:br/>
      </w:r>
      <w:r>
        <w:rPr>
          <w:rFonts w:ascii="Times New Roman"/>
          <w:b w:val="false"/>
          <w:i w:val="false"/>
          <w:color w:val="000000"/>
          <w:sz w:val="28"/>
        </w:rPr>
        <w:t xml:space="preserve">
      10) дайын өнімдердің нормативтік шығысының сақталуын;  </w:t>
      </w:r>
      <w:r>
        <w:br/>
      </w:r>
      <w:r>
        <w:rPr>
          <w:rFonts w:ascii="Times New Roman"/>
          <w:b w:val="false"/>
          <w:i w:val="false"/>
          <w:color w:val="000000"/>
          <w:sz w:val="28"/>
        </w:rPr>
        <w:t xml:space="preserve">
      11) этиль спиртi және алкоголь өнiмдерi импортының көлемiн. </w:t>
      </w:r>
      <w:r>
        <w:br/>
      </w:r>
      <w:r>
        <w:rPr>
          <w:rFonts w:ascii="Times New Roman"/>
          <w:b w:val="false"/>
          <w:i w:val="false"/>
          <w:color w:val="000000"/>
          <w:sz w:val="28"/>
        </w:rPr>
        <w:t xml:space="preserve">
      4. Комитет тексерiс кезiнде және оның қорытындылары бойынша құқылы:  </w:t>
      </w:r>
      <w:r>
        <w:br/>
      </w:r>
      <w:r>
        <w:rPr>
          <w:rFonts w:ascii="Times New Roman"/>
          <w:b w:val="false"/>
          <w:i w:val="false"/>
          <w:color w:val="000000"/>
          <w:sz w:val="28"/>
        </w:rPr>
        <w:t xml:space="preserve">
      1) Комитетке жүктелген бақылау функцияларын жүзеге асыру үшiн лицензиаттардан қажеттi ақпараттардың берiлуiн талап етуге;  </w:t>
      </w:r>
      <w:r>
        <w:br/>
      </w:r>
      <w:r>
        <w:rPr>
          <w:rFonts w:ascii="Times New Roman"/>
          <w:b w:val="false"/>
          <w:i w:val="false"/>
          <w:color w:val="000000"/>
          <w:sz w:val="28"/>
        </w:rPr>
        <w:t xml:space="preserve">
      2) Мемлекеттiк үкiмет органдарынан және басқармалардан лицензиаттардың iс-әрекетi жөнiнде ақпараттарды сұратуға және алуға, оны бақылауды жүзеге асыру барысында пайдалануға;  </w:t>
      </w:r>
      <w:r>
        <w:br/>
      </w:r>
      <w:r>
        <w:rPr>
          <w:rFonts w:ascii="Times New Roman"/>
          <w:b w:val="false"/>
          <w:i w:val="false"/>
          <w:color w:val="000000"/>
          <w:sz w:val="28"/>
        </w:rPr>
        <w:t xml:space="preserve">
      3) Лицензияны қолдануды тоқтату және лицензияны қайтарып алу жөнiнде сотқа iс туралы материалдарды беру жөнiнде шешiм қабылдауға;  </w:t>
      </w:r>
      <w:r>
        <w:br/>
      </w:r>
      <w:r>
        <w:rPr>
          <w:rFonts w:ascii="Times New Roman"/>
          <w:b w:val="false"/>
          <w:i w:val="false"/>
          <w:color w:val="000000"/>
          <w:sz w:val="28"/>
        </w:rPr>
        <w:t xml:space="preserve">
      4) Жалған, толық емес мәлiмет берiлгенде және Қазақстан Республикасының басқа да заңдарының бұзылуы анықталған жағдайда лицензиаттарды заңмен бекiтiлген жауапкершiлiкке тарту үшiн тиiстi мемлекеттiк органдарға хабарлауға;  </w:t>
      </w:r>
      <w:r>
        <w:br/>
      </w:r>
      <w:r>
        <w:rPr>
          <w:rFonts w:ascii="Times New Roman"/>
          <w:b w:val="false"/>
          <w:i w:val="false"/>
          <w:color w:val="000000"/>
          <w:sz w:val="28"/>
        </w:rPr>
        <w:t xml:space="preserve">
      5) Белгiленген лицензиялау тәртiбi бойынша лицензиаттың лицензиясы қайтарылып алынған болса немесе лицензиясыз iс-әрекет еткенде одан түскен табыстарды сот арқылы, бюджетке тиiстi кiрiстi өндiрiп алуды талап етуге.  </w:t>
      </w:r>
    </w:p>
    <w:p>
      <w:pPr>
        <w:spacing w:after="0"/>
        <w:ind w:left="0"/>
        <w:jc w:val="left"/>
      </w:pPr>
      <w:r>
        <w:rPr>
          <w:rFonts w:ascii="Times New Roman"/>
          <w:b/>
          <w:i w:val="false"/>
          <w:color w:val="000000"/>
        </w:rPr>
        <w:t xml:space="preserve"> 3. Тексерісті ұйымдастыру және өткізу  </w:t>
      </w:r>
    </w:p>
    <w:p>
      <w:pPr>
        <w:spacing w:after="0"/>
        <w:ind w:left="0"/>
        <w:jc w:val="both"/>
      </w:pPr>
      <w:r>
        <w:rPr>
          <w:rFonts w:ascii="Times New Roman"/>
          <w:b w:val="false"/>
          <w:i w:val="false"/>
          <w:color w:val="000000"/>
          <w:sz w:val="28"/>
        </w:rPr>
        <w:t xml:space="preserve">      5. Тексерiстi өткiзудiң алдында заңдық және нормативтiк актiлердi, лицензиаттың iс-әрекетi туралы мәлiметтердi зерттеп, мұқият дайындалу керек.  </w:t>
      </w:r>
      <w:r>
        <w:br/>
      </w:r>
      <w:r>
        <w:rPr>
          <w:rFonts w:ascii="Times New Roman"/>
          <w:b w:val="false"/>
          <w:i w:val="false"/>
          <w:color w:val="000000"/>
          <w:sz w:val="28"/>
        </w:rPr>
        <w:t xml:space="preserve">
      6. Әрбiр тексерiс алдында тексеруге жататын мақсаттар мен мiндеттердiң тiзiмi, тексеру объектiлерiне бөлiнген тексеру тобының құрамы мен басшысы белгiленiп, тексерiс бағдарламасы жасалады.  </w:t>
      </w:r>
      <w:r>
        <w:br/>
      </w:r>
      <w:r>
        <w:rPr>
          <w:rFonts w:ascii="Times New Roman"/>
          <w:b w:val="false"/>
          <w:i w:val="false"/>
          <w:color w:val="000000"/>
          <w:sz w:val="28"/>
        </w:rPr>
        <w:t xml:space="preserve">
      7. Тексерiс бағдарламасын Комитет төрағасы немесе оның орынбасары бекiтедi.  </w:t>
      </w:r>
      <w:r>
        <w:br/>
      </w:r>
      <w:r>
        <w:rPr>
          <w:rFonts w:ascii="Times New Roman"/>
          <w:b w:val="false"/>
          <w:i w:val="false"/>
          <w:color w:val="000000"/>
          <w:sz w:val="28"/>
        </w:rPr>
        <w:t xml:space="preserve">
      8. Бақылау және қадағалау функцияларын жүзеге асыратын басқа мемлекеттiк органдармен бiрлесiп лицензиаттың iс-әрекетiн тексерген жағдайда, тексерiс бiрiккен комплекстi тексерiс бағдарламасы негiзiнде жүргiзiледi.  </w:t>
      </w:r>
      <w:r>
        <w:br/>
      </w:r>
      <w:r>
        <w:rPr>
          <w:rFonts w:ascii="Times New Roman"/>
          <w:b w:val="false"/>
          <w:i w:val="false"/>
          <w:color w:val="000000"/>
          <w:sz w:val="28"/>
        </w:rPr>
        <w:t xml:space="preserve">
      9. Әрбiр тексерiстi өткiзу үшiн топ басшысына қосымшаға сәйкес формада тексеру объектiсi және оны жүргiзу мерзiмi көрсетiлген бiр реттiк бұйрық-нұсқама берiледi.  </w:t>
      </w:r>
      <w:r>
        <w:br/>
      </w:r>
      <w:r>
        <w:rPr>
          <w:rFonts w:ascii="Times New Roman"/>
          <w:b w:val="false"/>
          <w:i w:val="false"/>
          <w:color w:val="000000"/>
          <w:sz w:val="28"/>
        </w:rPr>
        <w:t xml:space="preserve">
      10. Бұйрық-нұсқамаға Комитет төрағасы қол қояды. Егер тексерiстi жүргiзу тобының құрамына РМК "ҚазАлкоОрталығының және аумақтық басқармалардың мамандары кiрсе, тексерiстi жүргiзетiн мамандарды көрсетiп, жолсапарға жүретiнi жөнiнде бұйрық даярлайды.  </w:t>
      </w:r>
      <w:r>
        <w:br/>
      </w:r>
      <w:r>
        <w:rPr>
          <w:rFonts w:ascii="Times New Roman"/>
          <w:b w:val="false"/>
          <w:i w:val="false"/>
          <w:color w:val="000000"/>
          <w:sz w:val="28"/>
        </w:rPr>
        <w:t xml:space="preserve">
      11. Берiлген бұйрық-нұсқамаларды iшкi тiркеу және есепке алуды комитеттiң бақылау және лицензиялау басқармасы, аумақтық басқармалар және РМК "ҚазАлкоОрталығы" жүзеге асырады.  </w:t>
      </w:r>
      <w:r>
        <w:br/>
      </w:r>
      <w:r>
        <w:rPr>
          <w:rFonts w:ascii="Times New Roman"/>
          <w:b w:val="false"/>
          <w:i w:val="false"/>
          <w:color w:val="000000"/>
          <w:sz w:val="28"/>
        </w:rPr>
        <w:t xml:space="preserve">
      Тексерiс аяқталғанда бұйрық-нұсқамаға оны берген органға қайтарылады және тексерiс материалдарымен бiрге сақталынады.  </w:t>
      </w:r>
      <w:r>
        <w:br/>
      </w:r>
      <w:r>
        <w:rPr>
          <w:rFonts w:ascii="Times New Roman"/>
          <w:b w:val="false"/>
          <w:i w:val="false"/>
          <w:color w:val="000000"/>
          <w:sz w:val="28"/>
        </w:rPr>
        <w:t xml:space="preserve">
      12. Лицензиаттарды тексерудi Комитеттiң орталық аппаратының, оның аумақтық органдарының, қажет болған жағдайда, Комитетке және оның аумақтық органдарына тексерiстi жүргiзу үшiн жетiк бiлетiн мамандар тартылуы мүмкiн.  </w:t>
      </w:r>
      <w:r>
        <w:br/>
      </w:r>
      <w:r>
        <w:rPr>
          <w:rFonts w:ascii="Times New Roman"/>
          <w:b w:val="false"/>
          <w:i w:val="false"/>
          <w:color w:val="000000"/>
          <w:sz w:val="28"/>
        </w:rPr>
        <w:t xml:space="preserve">
      13. Тексерiс алдында тексеру тобының мүшелерi қызметтiк куәлiгiн көрсетедi, топ жетекшiсi тексерiлетiн объектiнiң бастығына (жеке кәсiпкерге) немесе оның өкiлiне бұйрық-нұсқаманың көшiрмесiн, қызметтiк куәлiгiн табыс етедi.  </w:t>
      </w:r>
      <w:r>
        <w:br/>
      </w:r>
      <w:r>
        <w:rPr>
          <w:rFonts w:ascii="Times New Roman"/>
          <w:b w:val="false"/>
          <w:i w:val="false"/>
          <w:color w:val="000000"/>
          <w:sz w:val="28"/>
        </w:rPr>
        <w:t xml:space="preserve">
      14. Тексерiс қатаң түрде, тексерiс бағдарламасына және бұйрық-нұсқамаға сәйкес жүзеге асырылады.  </w:t>
      </w:r>
      <w:r>
        <w:br/>
      </w:r>
      <w:r>
        <w:rPr>
          <w:rFonts w:ascii="Times New Roman"/>
          <w:b w:val="false"/>
          <w:i w:val="false"/>
          <w:color w:val="000000"/>
          <w:sz w:val="28"/>
        </w:rPr>
        <w:t xml:space="preserve">
      15. Тексерiс тобының жетекшiсi (тексерушi) өзiнiң аты-жөнiн, қызметiн, бұйрық-нұсқаманың берiлген күнiн және нөмiрiн, сондай-ақ тексеру мақсаты мен мерзiмiн, тексерiлуге тиiс объектiге тексерiс жүргiзiлгенiн көрсете отырып, кiрiс-шығысты есепке алу iс кiтабына белгi жасауға мiндеттi.  </w:t>
      </w:r>
      <w:r>
        <w:br/>
      </w:r>
      <w:r>
        <w:rPr>
          <w:rFonts w:ascii="Times New Roman"/>
          <w:b w:val="false"/>
          <w:i w:val="false"/>
          <w:color w:val="000000"/>
          <w:sz w:val="28"/>
        </w:rPr>
        <w:t xml:space="preserve">
      16. Тексерiс жүргiзуге кедергi жасау немесе тексерiс тобының жұмысына қажет жағдайларды қамтамасыз етпеу лицензиялау ережесiн бұзу болып табылады және нормативтiк құқықтық актiлерде көрсетiлген жауапкершiлiкке тартылады.  </w:t>
      </w:r>
      <w:r>
        <w:br/>
      </w:r>
      <w:r>
        <w:rPr>
          <w:rFonts w:ascii="Times New Roman"/>
          <w:b w:val="false"/>
          <w:i w:val="false"/>
          <w:color w:val="000000"/>
          <w:sz w:val="28"/>
        </w:rPr>
        <w:t xml:space="preserve">
      17. Тексеру жүргiзу кезiнде тексерушi:  </w:t>
      </w:r>
      <w:r>
        <w:br/>
      </w:r>
      <w:r>
        <w:rPr>
          <w:rFonts w:ascii="Times New Roman"/>
          <w:b w:val="false"/>
          <w:i w:val="false"/>
          <w:color w:val="000000"/>
          <w:sz w:val="28"/>
        </w:rPr>
        <w:t xml:space="preserve">
      1) Қазақстан Республикасының заңдарын, Қазақстан Республикасы Президентiнiң актiлерiн, Қазақстан Республикасы Yкiметiнiң шешiмдерiн сондай-ақ Комитеттiң нормативтiк құқықтық актiлерiн басшылыққа алуға мiндеттi;  </w:t>
      </w:r>
      <w:r>
        <w:br/>
      </w:r>
      <w:r>
        <w:rPr>
          <w:rFonts w:ascii="Times New Roman"/>
          <w:b w:val="false"/>
          <w:i w:val="false"/>
          <w:color w:val="000000"/>
          <w:sz w:val="28"/>
        </w:rPr>
        <w:t xml:space="preserve">
      2) Тексерiлетiн субъект жөнiнде ұшқарылыққа және терiс пiкiрге жол бермеуге;  </w:t>
      </w:r>
      <w:r>
        <w:br/>
      </w:r>
      <w:r>
        <w:rPr>
          <w:rFonts w:ascii="Times New Roman"/>
          <w:b w:val="false"/>
          <w:i w:val="false"/>
          <w:color w:val="000000"/>
          <w:sz w:val="28"/>
        </w:rPr>
        <w:t xml:space="preserve">
      3) Заңға сәйкес коммерциялық не заңмен қорғалатын басқа да құпиясы бар алынған ақпараттың жариялануына жол бермеуге мiндеттi.  </w:t>
      </w:r>
      <w:r>
        <w:br/>
      </w:r>
      <w:r>
        <w:rPr>
          <w:rFonts w:ascii="Times New Roman"/>
          <w:b w:val="false"/>
          <w:i w:val="false"/>
          <w:color w:val="000000"/>
          <w:sz w:val="28"/>
        </w:rPr>
        <w:t xml:space="preserve">
      18. Тәртiп бұзушылықтар туралы ақпарат, арыз және өтiнiш түскен жағдайда, сондай-ақ мемлекеттiк органдардың тапсырмасымен, Комитет ынтасы бойынша тексерiс жүргiзiледi.  </w:t>
      </w:r>
      <w:r>
        <w:br/>
      </w:r>
      <w:r>
        <w:rPr>
          <w:rFonts w:ascii="Times New Roman"/>
          <w:b w:val="false"/>
          <w:i w:val="false"/>
          <w:color w:val="000000"/>
          <w:sz w:val="28"/>
        </w:rPr>
        <w:t xml:space="preserve">
      19. Әр субъектiнi тексеру, сондай-ақ үстеме тексеру жиiлiгi жылына бiр реттен, ал құрамында 10 адамнан аспайтын шағын кәсiпкерлiк субъектiлерiне жиiлiгi үш жылда бiр реттен аспайтын тексерiс жүргiзiлуi тиiс.  </w:t>
      </w:r>
      <w:r>
        <w:br/>
      </w:r>
      <w:r>
        <w:rPr>
          <w:rFonts w:ascii="Times New Roman"/>
          <w:b w:val="false"/>
          <w:i w:val="false"/>
          <w:color w:val="000000"/>
          <w:sz w:val="28"/>
        </w:rPr>
        <w:t xml:space="preserve">
      20. Комитет қызметкерлерi, оның аумақтық органдары және РМК "ҚазАлкоОрталығының" қызметкерлерi этил спиртi және алкоголь өнiмiнiң айналымына байланысты (келiсiм бойынша) ведомствоаралық тексерiске қатыстырылуы мүмкiн.  </w:t>
      </w:r>
      <w:r>
        <w:br/>
      </w:r>
      <w:r>
        <w:rPr>
          <w:rFonts w:ascii="Times New Roman"/>
          <w:b w:val="false"/>
          <w:i w:val="false"/>
          <w:color w:val="000000"/>
          <w:sz w:val="28"/>
        </w:rPr>
        <w:t xml:space="preserve">
      21. Тексерушi топ мүшелерi тексеру кезiнде:  </w:t>
      </w:r>
      <w:r>
        <w:br/>
      </w:r>
      <w:r>
        <w:rPr>
          <w:rFonts w:ascii="Times New Roman"/>
          <w:b w:val="false"/>
          <w:i w:val="false"/>
          <w:color w:val="000000"/>
          <w:sz w:val="28"/>
        </w:rPr>
        <w:t xml:space="preserve">
      1) Лицензиат өкiлiнiң қатысуымен өндiрiстiк, қызметтiк қойма және басқа тұрғын-жайларға, сынақ зертханаларына, стационарлық коммуникацияға, технологиялық және көмекшi құрал-жабдықтарға, құю линиясына байқау жасалады. Лицензиат қабыл алмаған жағдайда тұрғын-жайларды байқауға қатысып, ол туралы тексеру актiсiне белгi қояды.  </w:t>
      </w:r>
      <w:r>
        <w:br/>
      </w:r>
      <w:r>
        <w:rPr>
          <w:rFonts w:ascii="Times New Roman"/>
          <w:b w:val="false"/>
          <w:i w:val="false"/>
          <w:color w:val="000000"/>
          <w:sz w:val="28"/>
        </w:rPr>
        <w:t xml:space="preserve">
      2) Айналым мен өндiрiстi бақылауға және есепке алуға, шикiзат сапасының көрсеткiшiне, көмекшi материал мен дайын өнiмдерге тиiстi iс-қағаздарын, өнiм сапасын және өндiрiсiн химиялық, технологиялық және микробиологиялық бақылау журналына, этил спиртi және алкоголь өнiмiнiң айналымы мен өндiрiсiнiң бастапқы бухгалтерлiк есебiн, құрал-жабдық ерекшелiгiн, нормативтi-техникалық iс-қағаздарды және технологиялық нұсқауларды тексеруге;  </w:t>
      </w:r>
      <w:r>
        <w:br/>
      </w:r>
      <w:r>
        <w:rPr>
          <w:rFonts w:ascii="Times New Roman"/>
          <w:b w:val="false"/>
          <w:i w:val="false"/>
          <w:color w:val="000000"/>
          <w:sz w:val="28"/>
        </w:rPr>
        <w:t xml:space="preserve">
      3) Зертханалық зерттеу және қорытынды беру үшiн дайын өнiмдерден, шикiзат пен материалдардан сынама iрiктеуге;  </w:t>
      </w:r>
      <w:r>
        <w:br/>
      </w:r>
      <w:r>
        <w:rPr>
          <w:rFonts w:ascii="Times New Roman"/>
          <w:b w:val="false"/>
          <w:i w:val="false"/>
          <w:color w:val="000000"/>
          <w:sz w:val="28"/>
        </w:rPr>
        <w:t xml:space="preserve">
      4) Тексерiс кезiнде туындайтын сұрақтар бойынша тексерiлген объектiнің басшысының және басқа қызмет адамдарының жазбаша түсiнiктеме жазуын талап етуге және өзiмен бiрге алуға;  </w:t>
      </w:r>
      <w:r>
        <w:br/>
      </w:r>
      <w:r>
        <w:rPr>
          <w:rFonts w:ascii="Times New Roman"/>
          <w:b w:val="false"/>
          <w:i w:val="false"/>
          <w:color w:val="000000"/>
          <w:sz w:val="28"/>
        </w:rPr>
        <w:t xml:space="preserve">
      5) Комитет пломбасы бұзылғанда, прибор механизмiне механикалық килiгу iздерi, дұрыс емес көрсетулер байқалғанда дайын өнiмдер мен шикiзаттарды есепке алатын приборларды мөрлеп және бақылау өлшемдерiн жүргiзуге;  </w:t>
      </w:r>
      <w:r>
        <w:br/>
      </w:r>
      <w:r>
        <w:rPr>
          <w:rFonts w:ascii="Times New Roman"/>
          <w:b w:val="false"/>
          <w:i w:val="false"/>
          <w:color w:val="000000"/>
          <w:sz w:val="28"/>
        </w:rPr>
        <w:t xml:space="preserve">
      6) Тексерiс процесiнде тексерiлетiн ұйым басшыларымен бiрге анықталған тәртiп бұзушылықтарды жоюға қажет шараларды қолдануға;  </w:t>
      </w:r>
      <w:r>
        <w:br/>
      </w:r>
      <w:r>
        <w:rPr>
          <w:rFonts w:ascii="Times New Roman"/>
          <w:b w:val="false"/>
          <w:i w:val="false"/>
          <w:color w:val="000000"/>
          <w:sz w:val="28"/>
        </w:rPr>
        <w:t xml:space="preserve">
      7) Лицензиат iс-әрекетiне қатысты керектi iс-қағазын талап етуге және алуға құқылы.  </w:t>
      </w:r>
      <w:r>
        <w:br/>
      </w:r>
      <w:r>
        <w:rPr>
          <w:rFonts w:ascii="Times New Roman"/>
          <w:b w:val="false"/>
          <w:i w:val="false"/>
          <w:color w:val="000000"/>
          <w:sz w:val="28"/>
        </w:rPr>
        <w:t xml:space="preserve">
      22. Тексерiс кезiнде нормативтiк құқықтық актiлердiң бұзылғаны, лицензиялық норма мен тәртiптi басқа лицензиаттың немесе басқа шаруашылық субъектiсiнiң бұзуы байқалған жағдайда iс-әрекеттi үстеме тексеру жүргiзiледi. Басқа жағдайларда тексерiс материалдарын Комитет өкiлдiгi бар мемлекеттiк ұйымға берiледi.  </w:t>
      </w:r>
      <w:r>
        <w:br/>
      </w:r>
      <w:r>
        <w:rPr>
          <w:rFonts w:ascii="Times New Roman"/>
          <w:b w:val="false"/>
          <w:i w:val="false"/>
          <w:color w:val="000000"/>
          <w:sz w:val="28"/>
        </w:rPr>
        <w:t xml:space="preserve">
      23. Тәртiп бұзушылық және терiс пайдаланушылық байқалған жағдайда, анықталған фактiлерге қатысты құжаттардың үзiндiсi немесе көшiрмесi, сондай-ақ кiнәлi жақтың жазбаша түсiндiрмесi қоса тiгiледi.  </w:t>
      </w:r>
      <w:r>
        <w:br/>
      </w:r>
      <w:r>
        <w:rPr>
          <w:rFonts w:ascii="Times New Roman"/>
          <w:b w:val="false"/>
          <w:i w:val="false"/>
          <w:color w:val="000000"/>
          <w:sz w:val="28"/>
        </w:rPr>
        <w:t xml:space="preserve">
      24. Тексерiстi өткiзу мерзiмi алдағы жұмыс көлемiнiң, қойылған мiндеттердi және тексерiс тобының құрамын ескере отырып, тағайындалады, бiрақ 30 күнтiзбелiк күннен аспау керек.  </w:t>
      </w:r>
      <w:r>
        <w:br/>
      </w:r>
      <w:r>
        <w:rPr>
          <w:rFonts w:ascii="Times New Roman"/>
          <w:b w:val="false"/>
          <w:i w:val="false"/>
          <w:color w:val="000000"/>
          <w:sz w:val="28"/>
        </w:rPr>
        <w:t xml:space="preserve">
      25. Тексерiс мерзiмiн тексерiс тобы басшысының қорытынды өтiнiшi бойынша Комитет төрағасы ұзартады, бiрақ 10 күнтiзбелiк күннен аспау керек.  </w:t>
      </w:r>
      <w:r>
        <w:br/>
      </w:r>
      <w:r>
        <w:rPr>
          <w:rFonts w:ascii="Times New Roman"/>
          <w:b w:val="false"/>
          <w:i w:val="false"/>
          <w:color w:val="000000"/>
          <w:sz w:val="28"/>
        </w:rPr>
        <w:t xml:space="preserve">
      26. Тексерiс аяқталған күн деп, тексерiс актiсiне қол қойылған күн есептеледi.  </w:t>
      </w:r>
    </w:p>
    <w:p>
      <w:pPr>
        <w:spacing w:after="0"/>
        <w:ind w:left="0"/>
        <w:jc w:val="left"/>
      </w:pPr>
      <w:r>
        <w:rPr>
          <w:rFonts w:ascii="Times New Roman"/>
          <w:b/>
          <w:i w:val="false"/>
          <w:color w:val="000000"/>
        </w:rPr>
        <w:t xml:space="preserve"> 4. Тексеріс қорытындысын даярлау тәртібі  </w:t>
      </w:r>
    </w:p>
    <w:p>
      <w:pPr>
        <w:spacing w:after="0"/>
        <w:ind w:left="0"/>
        <w:jc w:val="both"/>
      </w:pPr>
      <w:r>
        <w:rPr>
          <w:rFonts w:ascii="Times New Roman"/>
          <w:b w:val="false"/>
          <w:i w:val="false"/>
          <w:color w:val="000000"/>
          <w:sz w:val="28"/>
        </w:rPr>
        <w:t xml:space="preserve">      27. Тексеріс аяқталғанда тексеру тобының басшысы және оның мүшелерi, тексерiлген субъектiнiң басшысы (жеке кәсiпкер) қол қойған 2 дана тексерiс Актiсi жасалады. Бiрiншi данасы-тексерiлген ұйымның басшысына (жеке кәсiпкерге) табыс етiледi, екiншi данасы - тексеру тобының басшысында (тексерушіде) қалады.  </w:t>
      </w:r>
      <w:r>
        <w:br/>
      </w:r>
      <w:r>
        <w:rPr>
          <w:rFonts w:ascii="Times New Roman"/>
          <w:b w:val="false"/>
          <w:i w:val="false"/>
          <w:color w:val="000000"/>
          <w:sz w:val="28"/>
        </w:rPr>
        <w:t xml:space="preserve">
      28. Тексерiлген субъектiнiң өкiлi актiге қол қоюдан бас тартқан жағдайда ол жайында тиiстi жазу жазылады.  </w:t>
      </w:r>
      <w:r>
        <w:br/>
      </w:r>
      <w:r>
        <w:rPr>
          <w:rFonts w:ascii="Times New Roman"/>
          <w:b w:val="false"/>
          <w:i w:val="false"/>
          <w:color w:val="000000"/>
          <w:sz w:val="28"/>
        </w:rPr>
        <w:t xml:space="preserve">
      29. Лицензиат тарапынан актi бойынша немесе тексеру қорытындысы бойынша келiспеушiлiк болғанда оның басшысы (жеке кәсiпкер) бұл жайында қол қоюдан бұрын жазбаша түсiнiктеме берiп, қоса тiгiледi. Актiге тексерiс анықтаған заң бұзушыларға тiкелей кiнәлi немесе оған қатысы бар басқа да лауазымды адамдардың түсiндiрмесi қосымша тiркеледi.  </w:t>
      </w:r>
      <w:r>
        <w:br/>
      </w:r>
      <w:r>
        <w:rPr>
          <w:rFonts w:ascii="Times New Roman"/>
          <w:b w:val="false"/>
          <w:i w:val="false"/>
          <w:color w:val="000000"/>
          <w:sz w:val="28"/>
        </w:rPr>
        <w:t xml:space="preserve">
      Жазбаша баяндалған келiспеушiлiктер тексерiлiп, фактiлердiң дұрыстығы анықталуы қажет және ол бойынша топ басшысы жазбаша қорытынды бередi.  </w:t>
      </w:r>
      <w:r>
        <w:br/>
      </w:r>
      <w:r>
        <w:rPr>
          <w:rFonts w:ascii="Times New Roman"/>
          <w:b w:val="false"/>
          <w:i w:val="false"/>
          <w:color w:val="000000"/>
          <w:sz w:val="28"/>
        </w:rPr>
        <w:t xml:space="preserve">
      30. Актiге тексерiс қорытындыларының мәлiметтерi мен фактiлерiн негiзге ала отырып, қолда бар құжаттар мен материалдар, сондай-ақ үстеме жүргiзiлген тексерiс қорытындыларынан туындайтын мәлiметтер баяндалады.  </w:t>
      </w:r>
      <w:r>
        <w:br/>
      </w:r>
      <w:r>
        <w:rPr>
          <w:rFonts w:ascii="Times New Roman"/>
          <w:b w:val="false"/>
          <w:i w:val="false"/>
          <w:color w:val="000000"/>
          <w:sz w:val="28"/>
        </w:rPr>
        <w:t xml:space="preserve">
      31. Тексерiс актiсiне көрсетiлген кемшiлiктер мен заң бұзушылық объективтi түрде, фактiлерге сiлтеме жасалына, сондай-ақ сақталмаған немесе бұзылған тиiстi нормативтiк заңдық актiлерге сүйене отырып баяндалуы қажет.  </w:t>
      </w:r>
      <w:r>
        <w:br/>
      </w:r>
      <w:r>
        <w:rPr>
          <w:rFonts w:ascii="Times New Roman"/>
          <w:b w:val="false"/>
          <w:i w:val="false"/>
          <w:color w:val="000000"/>
          <w:sz w:val="28"/>
        </w:rPr>
        <w:t xml:space="preserve">
      32. Тексерiс актiсiне лицензиаттың алғашқы тексерiс нұсқамасын орындауы туралы мәліметті сондай-ақ тексеріс кезінде қолданылған шаралар көрiнiс табуы қажет. Тексерiлетiн субъект басшыларының (жеке кәсiпкердiң) iс-әрекетiн субъективтi бағалайтын, тексерушiнiң жеке көзқарасын көрсететiн, тиiстi құжаттармен дәлелденбеген қорытындылар, ұсыныстар, мәлiметтер және басқа жазуларға жол бермеу керек.  </w:t>
      </w:r>
      <w:r>
        <w:br/>
      </w:r>
      <w:r>
        <w:rPr>
          <w:rFonts w:ascii="Times New Roman"/>
          <w:b w:val="false"/>
          <w:i w:val="false"/>
          <w:color w:val="000000"/>
          <w:sz w:val="28"/>
        </w:rPr>
        <w:t xml:space="preserve">
      33. Тексерiс актiсiне тексерiс тобының барлық мүшелерi қол қояды.  </w:t>
      </w:r>
      <w:r>
        <w:br/>
      </w:r>
      <w:r>
        <w:rPr>
          <w:rFonts w:ascii="Times New Roman"/>
          <w:b w:val="false"/>
          <w:i w:val="false"/>
          <w:color w:val="000000"/>
          <w:sz w:val="28"/>
        </w:rPr>
        <w:t xml:space="preserve">
      Шығарылған қорытындылармен келiспеген жағдайда топ мүшесi актiге түсiндiрме жасап барып қол қоюы және актiге өзiнiң жеке көзқарасын тiркеуi қажет.  </w:t>
      </w:r>
      <w:r>
        <w:br/>
      </w:r>
      <w:r>
        <w:rPr>
          <w:rFonts w:ascii="Times New Roman"/>
          <w:b w:val="false"/>
          <w:i w:val="false"/>
          <w:color w:val="000000"/>
          <w:sz w:val="28"/>
        </w:rPr>
        <w:t xml:space="preserve">
      34. Тексерiс актiсi және тiркелген материалдар Комитет төрағасына берiледi.  </w:t>
      </w:r>
      <w:r>
        <w:br/>
      </w:r>
      <w:r>
        <w:rPr>
          <w:rFonts w:ascii="Times New Roman"/>
          <w:b w:val="false"/>
          <w:i w:val="false"/>
          <w:color w:val="000000"/>
          <w:sz w:val="28"/>
        </w:rPr>
        <w:t xml:space="preserve">
      35. Тексерiс қорытындысы бойынша Комитет мынадай шешiм қабылдайды:  </w:t>
      </w:r>
      <w:r>
        <w:br/>
      </w:r>
      <w:r>
        <w:rPr>
          <w:rFonts w:ascii="Times New Roman"/>
          <w:b w:val="false"/>
          <w:i w:val="false"/>
          <w:color w:val="000000"/>
          <w:sz w:val="28"/>
        </w:rPr>
        <w:t xml:space="preserve">
      1) заң бұзушылықты жою туралы көрсеткiш;  </w:t>
      </w:r>
      <w:r>
        <w:br/>
      </w:r>
      <w:r>
        <w:rPr>
          <w:rFonts w:ascii="Times New Roman"/>
          <w:b w:val="false"/>
          <w:i w:val="false"/>
          <w:color w:val="000000"/>
          <w:sz w:val="28"/>
        </w:rPr>
        <w:t xml:space="preserve">
      2) лицензия әрекетiнiң тоқтатылуы;  </w:t>
      </w:r>
      <w:r>
        <w:br/>
      </w:r>
      <w:r>
        <w:rPr>
          <w:rFonts w:ascii="Times New Roman"/>
          <w:b w:val="false"/>
          <w:i w:val="false"/>
          <w:color w:val="000000"/>
          <w:sz w:val="28"/>
        </w:rPr>
        <w:t xml:space="preserve">
      3) лицензияны қайтарып алу жөнiнде сотқа iс туралы материалдар беруге.  </w:t>
      </w:r>
      <w:r>
        <w:br/>
      </w:r>
      <w:r>
        <w:rPr>
          <w:rFonts w:ascii="Times New Roman"/>
          <w:b w:val="false"/>
          <w:i w:val="false"/>
          <w:color w:val="000000"/>
          <w:sz w:val="28"/>
        </w:rPr>
        <w:t xml:space="preserve">
      36. Тәртiп бұзушылықтарды жоюға арналған көрсеткiш-анықталған тәртiп бұзушылықтарды жою және кемшiлiктер мен оның алдын алуға арналған. Көрсеткіште көрсетілгендерді лицензиаттың орындамауы лицензияның әрекетін тоқтатуға негіз болады.  </w:t>
      </w:r>
      <w:r>
        <w:br/>
      </w:r>
      <w:r>
        <w:rPr>
          <w:rFonts w:ascii="Times New Roman"/>
          <w:b w:val="false"/>
          <w:i w:val="false"/>
          <w:color w:val="000000"/>
          <w:sz w:val="28"/>
        </w:rPr>
        <w:t xml:space="preserve">
      37. Лицензияның тоқтатылуы анықталған заң бұзушылықтарды жоюға және оның алдын алуға бағытталған әкімшілік-жауапкершілік шарасы болып табылады. Лицензия әрекетінің тоқтатуға тиіс себептерді жоймау - оны қайтарып алуға негіз болып табылады.  </w:t>
      </w:r>
      <w:r>
        <w:br/>
      </w:r>
      <w:r>
        <w:rPr>
          <w:rFonts w:ascii="Times New Roman"/>
          <w:b w:val="false"/>
          <w:i w:val="false"/>
          <w:color w:val="000000"/>
          <w:sz w:val="28"/>
        </w:rPr>
        <w:t xml:space="preserve">
      38. Лицензияны қайтарып алу этил спиртін және алкоголь өнімі саласындағы заң бұзушылықтарды жоюға бағытталған әкімшілік жаза болып табылады. Лицензия қайтарылып алынған жағдайда да ол қайтадан тек бір жыл өткеннен кейін ғана берілуі мүмкін. </w:t>
      </w:r>
      <w:r>
        <w:br/>
      </w:r>
      <w:r>
        <w:rPr>
          <w:rFonts w:ascii="Times New Roman"/>
          <w:b w:val="false"/>
          <w:i w:val="false"/>
          <w:color w:val="000000"/>
          <w:sz w:val="28"/>
        </w:rPr>
        <w:t xml:space="preserve">
      39. Лицензия әрекеті тоқтатылғанда немесе қайтарып алынғанда құю желісі және (немесе) өндірістік тұрғын жай не оның бір бөлігі Комитет мөрімен белгіленіп, жабылады (пломбыланады).      </w:t>
      </w:r>
    </w:p>
    <w:p>
      <w:pPr>
        <w:spacing w:after="0"/>
        <w:ind w:left="0"/>
        <w:jc w:val="both"/>
      </w:pPr>
      <w:r>
        <w:rPr>
          <w:rFonts w:ascii="Times New Roman"/>
          <w:b w:val="false"/>
          <w:i w:val="false"/>
          <w:color w:val="000000"/>
          <w:sz w:val="28"/>
        </w:rPr>
        <w:t xml:space="preserve">                       Алкоголь өнімін өндіру және </w:t>
      </w:r>
      <w:r>
        <w:br/>
      </w:r>
      <w:r>
        <w:rPr>
          <w:rFonts w:ascii="Times New Roman"/>
          <w:b w:val="false"/>
          <w:i w:val="false"/>
          <w:color w:val="000000"/>
          <w:sz w:val="28"/>
        </w:rPr>
        <w:t xml:space="preserve">
                  оның айналымын мемлекеттік бақылау жасау </w:t>
      </w:r>
      <w:r>
        <w:br/>
      </w:r>
      <w:r>
        <w:rPr>
          <w:rFonts w:ascii="Times New Roman"/>
          <w:b w:val="false"/>
          <w:i w:val="false"/>
          <w:color w:val="000000"/>
          <w:sz w:val="28"/>
        </w:rPr>
        <w:t xml:space="preserve">
                   Комитетінің тексерісті жүргізу тәртібі </w:t>
      </w:r>
      <w:r>
        <w:br/>
      </w:r>
      <w:r>
        <w:rPr>
          <w:rFonts w:ascii="Times New Roman"/>
          <w:b w:val="false"/>
          <w:i w:val="false"/>
          <w:color w:val="000000"/>
          <w:sz w:val="28"/>
        </w:rPr>
        <w:t xml:space="preserve">
                        туралы Ережесіне қосымша </w:t>
      </w:r>
    </w:p>
    <w:p>
      <w:pPr>
        <w:spacing w:after="0"/>
        <w:ind w:left="0"/>
        <w:jc w:val="left"/>
      </w:pPr>
      <w:r>
        <w:rPr>
          <w:rFonts w:ascii="Times New Roman"/>
          <w:b/>
          <w:i w:val="false"/>
          <w:color w:val="000000"/>
        </w:rPr>
        <w:t xml:space="preserve"> Тексерісті жүргізуге арналған </w:t>
      </w:r>
      <w:r>
        <w:br/>
      </w:r>
      <w:r>
        <w:rPr>
          <w:rFonts w:ascii="Times New Roman"/>
          <w:b/>
          <w:i w:val="false"/>
          <w:color w:val="000000"/>
        </w:rPr>
        <w:t xml:space="preserve">
Бұйрық-Нұсқама </w:t>
      </w:r>
    </w:p>
    <w:p>
      <w:pPr>
        <w:spacing w:after="0"/>
        <w:ind w:left="0"/>
        <w:jc w:val="both"/>
      </w:pPr>
      <w:r>
        <w:rPr>
          <w:rFonts w:ascii="Times New Roman"/>
          <w:b w:val="false"/>
          <w:i w:val="false"/>
          <w:color w:val="000000"/>
          <w:sz w:val="28"/>
        </w:rPr>
        <w:t xml:space="preserve">     Қазақстан Республикасы Президентінің 1995 жылғы 17 сәуірдегі N 2200 "Лицензиялау туралы" Заң күші бар Жарлығының, Қазақстан Республикасы Үкіметінің 1997 жылғы 31 шілдедегі этил спирті мен алкоголь өнімдерінің өндірісі, этил спиртін сақтау және сату, сонымен бірге алкоголь өнімдерін (сырадан басқа) сақтау және көтерме сатуды лицензиялау шарттары мен тәртібі туралы N 1195 қаулысының 17-21 тармақтарына сәйкес, Алкоголь өнімін өндіру мен олардың айналымын мемлекеттік бақылау жөніндегі Комитеті: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(Аты-жөні, қызметі)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(тексерілетін ұйымның аты, почта адресі)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 тексерісті жүргізуге жолдайды. </w:t>
      </w:r>
      <w:r>
        <w:br/>
      </w:r>
      <w:r>
        <w:rPr>
          <w:rFonts w:ascii="Times New Roman"/>
          <w:b w:val="false"/>
          <w:i w:val="false"/>
          <w:color w:val="000000"/>
          <w:sz w:val="28"/>
        </w:rPr>
        <w:t xml:space="preserve">
     Тексеру негізі 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Тексеру мерзімі 19____ жылдың "___"_____________ нан </w:t>
      </w:r>
      <w:r>
        <w:br/>
      </w:r>
      <w:r>
        <w:rPr>
          <w:rFonts w:ascii="Times New Roman"/>
          <w:b w:val="false"/>
          <w:i w:val="false"/>
          <w:color w:val="000000"/>
          <w:sz w:val="28"/>
        </w:rPr>
        <w:t xml:space="preserve">
                     19____ жылдың "___"_____________ на дейін.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