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07a3" w14:textId="dd50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жарнама ақпарат өнімдерін орналастыру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қалалық Мәслихатының І сайланған ХХІІ сессиясының 1998 жылғы 30 қыркүйектегі шешімі. Алматы қалалық Әділет басқармасымен 1998 жылғы 18 қарашада N 25 тіркелді. Күші жойылды - IІІ сайланған Алматы қалалық Мәслихатының XІХ сессиясының 2005 жылғы 18 қарашадағы N 199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1993 жылғы 10 желтоқсандағы "Қазақстан Республикасының жергiлiктi өкiлдi және атқарушы органдары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40, 41 баптарына, "Алматы қаласының ерекше мәртебесi туралы"
</w:t>
      </w:r>
      <w:r>
        <w:rPr>
          <w:rFonts w:ascii="Times New Roman"/>
          <w:b w:val="false"/>
          <w:i w:val="false"/>
          <w:color w:val="000000"/>
          <w:sz w:val="28"/>
        </w:rPr>
        <w:t xml:space="preserve"> Заңының </w:t>
      </w:r>
      <w:r>
        <w:rPr>
          <w:rFonts w:ascii="Times New Roman"/>
          <w:b w:val="false"/>
          <w:i w:val="false"/>
          <w:color w:val="000000"/>
          <w:sz w:val="28"/>
        </w:rPr>
        <w:t>
 3 бабына және "Қазақстан Республикасының кейбiр заң актiлерiне өзгерiс пен толықтыру енгiзу туралы" (Алматы қаласының мәртебесi туралы мәселе бойынша)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 тармағына сәйкес I сайланған Алматы қалалық Мәслихаты шешім қабылдады: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Алматы қаласында жарнама-ақпарат өнiмдерiн орналастыру тәртiбi бекiтiлсiн, берiлiп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2. I сайланған Алматы қалалық Мәслихатының "Жарнама үшiн салық туралы" 1995 жылғы 7 ақпандағы IV сессиясы Қаулысының күшi жойылған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шешiмнiң орындалуын бақылау ғылым, бiлiм, мәдениет, жастар саясаты, ұлтаралық қарым-қатынастар және дiн мәселелерi жөнiндегi тұрақты депутаттық комиссияға жүктелсiн (Алдашев А.А.).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 сайланған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ХХII сессиясының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 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I сайланған
</w:t>
      </w:r>
      <w:r>
        <w:br/>
      </w:r>
      <w:r>
        <w:rPr>
          <w:rFonts w:ascii="Times New Roman"/>
          <w:b w:val="false"/>
          <w:i w:val="false"/>
          <w:color w:val="000000"/>
          <w:sz w:val="28"/>
        </w:rPr>
        <w:t>
Алматы қалалық Мәслихатының
</w:t>
      </w:r>
      <w:r>
        <w:br/>
      </w:r>
      <w:r>
        <w:rPr>
          <w:rFonts w:ascii="Times New Roman"/>
          <w:b w:val="false"/>
          <w:i w:val="false"/>
          <w:color w:val="000000"/>
          <w:sz w:val="28"/>
        </w:rPr>
        <w:t>
1998 жылғы 30 қыркүйектегi
</w:t>
      </w:r>
      <w:r>
        <w:br/>
      </w:r>
      <w:r>
        <w:rPr>
          <w:rFonts w:ascii="Times New Roman"/>
          <w:b w:val="false"/>
          <w:i w:val="false"/>
          <w:color w:val="000000"/>
          <w:sz w:val="28"/>
        </w:rPr>
        <w:t>
ХХII сессиясының шешiмiне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Алматы қаласында жарнама-ақпараттық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өнiмдi орналастыру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Алматы қаласының аумағында көрнекi жарнаманы өндiруге, орналастыруға, таратуға байланысты қарым-қатынастарды реттейдi.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Осы Ережеде қолданылатын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түсiнiктер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"c
</w:t>
      </w:r>
      <w:r>
        <w:rPr>
          <w:rFonts w:ascii="Times New Roman"/>
          <w:b w:val="false"/>
          <w:i/>
          <w:color w:val="000000"/>
          <w:sz w:val="28"/>
        </w:rPr>
        <w:t>
ыртқы (көрнекi) жарнама"
</w:t>
      </w:r>
      <w:r>
        <w:rPr>
          <w:rFonts w:ascii="Times New Roman"/>
          <w:b w:val="false"/>
          <w:i w:val="false"/>
          <w:color w:val="000000"/>
          <w:sz w:val="28"/>
        </w:rPr>
        <w:t>
 - белгiленбеген тұлғалар және олардың қызығушылығын туғызуға немесе қолдауға арналған плакаттар, стенд, шамды табло, биллбордтар, транспаранттар, жарқағаздар мен басқа да заңды және жеке тұлғалар, тауарлар, идеялар мен бастамалар туралы жарнама мен ақпарат орналастыратын нысандар түрiнде таратылады. Өз меншiгi шеңберiнде орналастырылатын ғимарат, көлiк құралы не жер меншiк иесi болып табылатын кәсiпорын туралы және (не) ол өндiретiн тауарлар және ол көрсететiн қызметтер туралы жарнама-ақпараттық өнім сыртқы (көрнекі) жарнама болып табылмайды және төлем алынбайды. Басқа заңды немесе жеке тұлғалардың меншiк нысандарында орналастырылатын кез-келген қосымша сыртқы ақпарат (заңды немесе жеке тұлға туралы, олардың тауарлары, идеялары мен қызметтерi туралы) сыртқы (көрнекi) жарнамаға жатады. 
</w:t>
      </w:r>
      <w:r>
        <w:br/>
      </w:r>
      <w:r>
        <w:rPr>
          <w:rFonts w:ascii="Times New Roman"/>
          <w:b w:val="false"/>
          <w:i w:val="false"/>
          <w:color w:val="000000"/>
          <w:sz w:val="28"/>
        </w:rPr>
        <w:t>
      "Жарнама берушi"- жарнаманы өндiруге, орналастыруға және одан әрi тарату үшiн жарнама ақпаратының көзi болып табылатын заңды және жеке тұлғалар. 
</w:t>
      </w:r>
      <w:r>
        <w:br/>
      </w:r>
      <w:r>
        <w:rPr>
          <w:rFonts w:ascii="Times New Roman"/>
          <w:b w:val="false"/>
          <w:i w:val="false"/>
          <w:color w:val="000000"/>
          <w:sz w:val="28"/>
        </w:rPr>
        <w:t>
      "Жарнама таратушы"- мүлiктi, соның iшiнде техникалық құралдарды беру мен пайдалануды немесе басқа амалмен жарнамалық ақпаратты (жарнамалық бейненi) орналастыруды және таратуды iске асыратын заңды немесе жеке тұлға.
</w:t>
      </w:r>
      <w:r>
        <w:br/>
      </w:r>
      <w:r>
        <w:rPr>
          <w:rFonts w:ascii="Times New Roman"/>
          <w:b w:val="false"/>
          <w:i w:val="false"/>
          <w:color w:val="000000"/>
          <w:sz w:val="28"/>
        </w:rPr>
        <w:t>
      "Өкiлеттi орган"- жергiлiктi атқарушы өкiмет органы немесе ол өкiлдеген өзге тұлға.
</w:t>
      </w:r>
      <w:r>
        <w:br/>
      </w:r>
      <w:r>
        <w:rPr>
          <w:rFonts w:ascii="Times New Roman"/>
          <w:b w:val="false"/>
          <w:i w:val="false"/>
          <w:color w:val="000000"/>
          <w:sz w:val="28"/>
        </w:rPr>
        <w:t>
      сыртқы (көрнекі) жарнама жарнамалық бейнесі немесе жарнамалық бейнелері бар жарнамалық құрылғылар - жарнама - ақпараттық өнімдері (нысандары) түрінде таратылады:
</w:t>
      </w:r>
      <w:r>
        <w:br/>
      </w:r>
      <w:r>
        <w:rPr>
          <w:rFonts w:ascii="Times New Roman"/>
          <w:b w:val="false"/>
          <w:i w:val="false"/>
          <w:color w:val="000000"/>
          <w:sz w:val="28"/>
        </w:rPr>
        <w:t>
      - шатырдағы жарнама қондырғылар (газдыжарық, жарық, жарықсыз);
</w:t>
      </w:r>
      <w:r>
        <w:br/>
      </w:r>
      <w:r>
        <w:rPr>
          <w:rFonts w:ascii="Times New Roman"/>
          <w:b w:val="false"/>
          <w:i w:val="false"/>
          <w:color w:val="000000"/>
          <w:sz w:val="28"/>
        </w:rPr>
        <w:t>
      - қабырғалардағы, кронштейндердегi, жарық тұғырындағы газдыжарық және жарық жарнама қондырғылар;
</w:t>
      </w:r>
      <w:r>
        <w:br/>
      </w:r>
      <w:r>
        <w:rPr>
          <w:rFonts w:ascii="Times New Roman"/>
          <w:b w:val="false"/>
          <w:i w:val="false"/>
          <w:color w:val="000000"/>
          <w:sz w:val="28"/>
        </w:rPr>
        <w:t>
      - көлемдi-кеңiстiктi жарнама қондырғылар (шатырдағы, жеке тұрған);
</w:t>
      </w:r>
      <w:r>
        <w:br/>
      </w:r>
      <w:r>
        <w:rPr>
          <w:rFonts w:ascii="Times New Roman"/>
          <w:b w:val="false"/>
          <w:i w:val="false"/>
          <w:color w:val="000000"/>
          <w:sz w:val="28"/>
        </w:rPr>
        <w:t>
      - қалқанды жарнама қондырғысы (оның iшiнде жеке тұрған);
</w:t>
      </w:r>
      <w:r>
        <w:br/>
      </w:r>
      <w:r>
        <w:rPr>
          <w:rFonts w:ascii="Times New Roman"/>
          <w:b w:val="false"/>
          <w:i w:val="false"/>
          <w:color w:val="000000"/>
          <w:sz w:val="28"/>
        </w:rPr>
        <w:t>
      - жарнама стендiлер, витриналардағы жазулар мен бейнелер;
</w:t>
      </w:r>
      <w:r>
        <w:br/>
      </w:r>
      <w:r>
        <w:rPr>
          <w:rFonts w:ascii="Times New Roman"/>
          <w:b w:val="false"/>
          <w:i w:val="false"/>
          <w:color w:val="000000"/>
          <w:sz w:val="28"/>
        </w:rPr>
        <w:t>
      - вымпелдердегi, жұмсақ маталардағы жарнама;
</w:t>
      </w:r>
      <w:r>
        <w:br/>
      </w:r>
      <w:r>
        <w:rPr>
          <w:rFonts w:ascii="Times New Roman"/>
          <w:b w:val="false"/>
          <w:i w:val="false"/>
          <w:color w:val="000000"/>
          <w:sz w:val="28"/>
        </w:rPr>
        <w:t>
      - қоғамдық көлiк аялдамаларындағы, жарнама тумбаларындағы, қалалық ақпарат стендiлерiндегi және өзге осы мақсаттарға арналған орындардағы  ақпараттық сипаттағы хабарландырулар, маңдайшалар, жазулар, көрсеткiштер (листовка, шағын плакат);
</w:t>
      </w:r>
      <w:r>
        <w:br/>
      </w:r>
      <w:r>
        <w:rPr>
          <w:rFonts w:ascii="Times New Roman"/>
          <w:b w:val="false"/>
          <w:i w:val="false"/>
          <w:color w:val="000000"/>
          <w:sz w:val="28"/>
        </w:rPr>
        <w:t>
      - маталардағы жарнама жазулар;
</w:t>
      </w:r>
      <w:r>
        <w:br/>
      </w:r>
      <w:r>
        <w:rPr>
          <w:rFonts w:ascii="Times New Roman"/>
          <w:b w:val="false"/>
          <w:i w:val="false"/>
          <w:color w:val="000000"/>
          <w:sz w:val="28"/>
        </w:rPr>
        <w:t>
      - әуе шарындағы жарнама;
</w:t>
      </w:r>
      <w:r>
        <w:br/>
      </w:r>
      <w:r>
        <w:rPr>
          <w:rFonts w:ascii="Times New Roman"/>
          <w:b w:val="false"/>
          <w:i w:val="false"/>
          <w:color w:val="000000"/>
          <w:sz w:val="28"/>
        </w:rPr>
        <w:t>
      - көлік құралдарының сыртқы жағындағы стационарлық жарнама;
</w:t>
      </w:r>
      <w:r>
        <w:br/>
      </w:r>
      <w:r>
        <w:rPr>
          <w:rFonts w:ascii="Times New Roman"/>
          <w:b w:val="false"/>
          <w:i w:val="false"/>
          <w:color w:val="000000"/>
          <w:sz w:val="28"/>
        </w:rPr>
        <w:t>
      - лазерлi жарнама қондырғылар (экранның тұтас бетiнде);
</w:t>
      </w:r>
      <w:r>
        <w:br/>
      </w:r>
      <w:r>
        <w:rPr>
          <w:rFonts w:ascii="Times New Roman"/>
          <w:b w:val="false"/>
          <w:i w:val="false"/>
          <w:color w:val="000000"/>
          <w:sz w:val="28"/>
        </w:rPr>
        <w:t>
      - лазерлi жарнама қондырғылар (экранның тұтас бетiнде) және жарнама-ақпарат өнiмiнiң өзге түрлерi.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бап өзгертілді - Алматы қаласы Мәслихатының IІ сайланған ХХV сессиясының 2003 жылғы 11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Жарнамаға жалпы талап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 Жарнама оның үлгiсi немесе тарату құралын пайдаланудан тыс оны тiкелей беру негiзiнде арнайы күш-жiгермен бiлiмдарлықты жұмсамай немесе техникалық құралдарды пайдаланбай тек қана жарнама ретiнде қабылдануы тиiс. 
</w:t>
      </w:r>
      <w:r>
        <w:br/>
      </w:r>
      <w:r>
        <w:rPr>
          <w:rFonts w:ascii="Times New Roman"/>
          <w:b w:val="false"/>
          <w:i w:val="false"/>
          <w:color w:val="000000"/>
          <w:sz w:val="28"/>
        </w:rPr>
        <w:t>
      2.2. Кәсiпорындар мен ұйымдардың және жарнама өнiмдерiнiң маңдайшалар мен ақпарат көрсеткiштерiнiң мәтiнi мiндеттi түрде қазақша және орысша тiлдерде берiлуi тиiс, ал егер де аталған кәсiпорынның белгiленген тәртiп бойынша логотипi, тауар марканы, тауар белгiсi мен атаулары шетелше жазылса, онда олар тиiстi құжатты көрсетiп түп-нұсқа түрiнде қосымша қолданыла алады. 
</w:t>
      </w:r>
      <w:r>
        <w:br/>
      </w:r>
      <w:r>
        <w:rPr>
          <w:rFonts w:ascii="Times New Roman"/>
          <w:b w:val="false"/>
          <w:i w:val="false"/>
          <w:color w:val="000000"/>
          <w:sz w:val="28"/>
        </w:rPr>
        <w:t>
      Көрнекi ақпараттың барлық мәтiндерi мынадай тәртiппен берiледi: 
</w:t>
      </w:r>
      <w:r>
        <w:br/>
      </w:r>
      <w:r>
        <w:rPr>
          <w:rFonts w:ascii="Times New Roman"/>
          <w:b w:val="false"/>
          <w:i w:val="false"/>
          <w:color w:val="000000"/>
          <w:sz w:val="28"/>
        </w:rPr>
        <w:t>
      сол жағы немесе жоғарыда - мемлекеттiк тiлiнде; 
</w:t>
      </w:r>
      <w:r>
        <w:br/>
      </w:r>
      <w:r>
        <w:rPr>
          <w:rFonts w:ascii="Times New Roman"/>
          <w:b w:val="false"/>
          <w:i w:val="false"/>
          <w:color w:val="000000"/>
          <w:sz w:val="28"/>
        </w:rPr>
        <w:t>
      оң жағы немесе төменде - орыс тiлiнде, әрiптерi бiрдей көлемде жазылды. 
</w:t>
      </w:r>
      <w:r>
        <w:br/>
      </w:r>
      <w:r>
        <w:rPr>
          <w:rFonts w:ascii="Times New Roman"/>
          <w:b w:val="false"/>
          <w:i w:val="false"/>
          <w:color w:val="000000"/>
          <w:sz w:val="28"/>
        </w:rPr>
        <w:t>
      Қажет болған жағдайда көрнекi ақпарат мәтiнi қосымша басқа тiлдерде берiлуi мүмкiн. 
</w:t>
      </w:r>
      <w:r>
        <w:br/>
      </w:r>
      <w:r>
        <w:rPr>
          <w:rFonts w:ascii="Times New Roman"/>
          <w:b w:val="false"/>
          <w:i w:val="false"/>
          <w:color w:val="000000"/>
          <w:sz w:val="28"/>
        </w:rPr>
        <w:t>
      2.3. Қазақстан Республикасының заңымен айналымға тыйым салынбаған тауарларды жарнамалауға болмайды. 
</w:t>
      </w:r>
      <w:r>
        <w:br/>
      </w:r>
      <w:r>
        <w:rPr>
          <w:rFonts w:ascii="Times New Roman"/>
          <w:b w:val="false"/>
          <w:i w:val="false"/>
          <w:color w:val="000000"/>
          <w:sz w:val="28"/>
        </w:rPr>
        <w:t>
      2.4. Жарнама азаматтарды күш көрсетуге, шапқыншылық пиғылға насихаттамауы тиiс, дабыра жасауға, сондай-ақ адамдардың денсаулығына қоршаған ортаға зиянын тигiзетiн қауiптi iс-қимылды оятуы тиiс емес. 
</w:t>
      </w:r>
      <w:r>
        <w:br/>
      </w:r>
      <w:r>
        <w:rPr>
          <w:rFonts w:ascii="Times New Roman"/>
          <w:b w:val="false"/>
          <w:i w:val="false"/>
          <w:color w:val="000000"/>
          <w:sz w:val="28"/>
        </w:rPr>
        <w:t>
      2.5. Жарнама табиғат заңдарды бұзатын iс-қимылды насихаттамауы тиiс. 
</w:t>
      </w:r>
      <w:r>
        <w:br/>
      </w:r>
      <w:r>
        <w:rPr>
          <w:rFonts w:ascii="Times New Roman"/>
          <w:b w:val="false"/>
          <w:i w:val="false"/>
          <w:color w:val="000000"/>
          <w:sz w:val="28"/>
        </w:rPr>
        <w:t>
      2.6. Жарнама ұлтына, ұлысына, адамдардың жынысына, тiлiне, дiни сенiмiне, ойшыл, саяси және өзге танымына қатысты тiл тигiзу жолымен жалпы қабылданған әдептiлiк заңына бұзатын мәтiндiк, көрнекi ақпараттың мазмұнды қолданбауы тиiс. 
</w:t>
      </w:r>
      <w:r>
        <w:br/>
      </w:r>
      <w:r>
        <w:rPr>
          <w:rFonts w:ascii="Times New Roman"/>
          <w:b w:val="false"/>
          <w:i w:val="false"/>
          <w:color w:val="000000"/>
          <w:sz w:val="28"/>
        </w:rPr>
        <w:t>
      2.7. Жарнама әлемдiк немесе ұлттық мәдени жетiстiктi құрайтын өнер шоғырын, мемлекеттiк рәмiздердi (елтаңба, жалау, әнұран), қандай да болмасын мемлекеттiң валютасын, дiни рәмiздердi, қандай да болмасын жеке немесе заңды тұлғаны, қызметтi, мамандықты және тауарды кемсiтпеуi тиiс. 
</w:t>
      </w:r>
      <w:r>
        <w:br/>
      </w:r>
      <w:r>
        <w:rPr>
          <w:rFonts w:ascii="Times New Roman"/>
          <w:b w:val="false"/>
          <w:i w:val="false"/>
          <w:color w:val="000000"/>
          <w:sz w:val="28"/>
        </w:rPr>
        <w:t>
      2.8. Темекi өнiмдерiнiң жарнамасы барлық жағдайда шылым шегудiң зияндығын ескерте отырып берiлуi тиiс. 
</w:t>
      </w:r>
      <w:r>
        <w:br/>
      </w:r>
      <w:r>
        <w:rPr>
          <w:rFonts w:ascii="Times New Roman"/>
          <w:b w:val="false"/>
          <w:i w:val="false"/>
          <w:color w:val="000000"/>
          <w:sz w:val="28"/>
        </w:rPr>
        <w:t>
      2.9. Жарнама-ақпараттық өнiм мiндеттi түрде уақыттың кешкi және түнгi мезгiлiнде жарық берудiң барлық талаптарын орындай отырып сыртқы немесе iшкi жарық көзiн пайдалана отырып берiлуi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Жарнама-ақпараттық өнiмдi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орналастыру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Алматы қаласының аумағындағы ақпарат-жарнама өнiмiн орналастыру өкiлеттi органның рұқсатымен жүргiзiледi. 
</w:t>
      </w:r>
      <w:r>
        <w:br/>
      </w:r>
      <w:r>
        <w:rPr>
          <w:rFonts w:ascii="Times New Roman"/>
          <w:b w:val="false"/>
          <w:i w:val="false"/>
          <w:color w:val="000000"/>
          <w:sz w:val="28"/>
        </w:rPr>
        <w:t>
      3.2. Рұқсат беруге негiз жарнама берушiнiң көрнекi жарнамасының көркемдiк берiлу объектiсiнiң түстi шешiмi, объектiнiң орналасу орнының сұлбасы болып табылады. Өкiлеттi орган аталған құжаттарды алысымен 15 күннiң iшiнде оны қарап шығып жарнама өнiмiн орналастыруға рұқсат беру немесе бас тарту туралы шешiм қабылдайды. 
</w:t>
      </w:r>
      <w:r>
        <w:br/>
      </w:r>
      <w:r>
        <w:rPr>
          <w:rFonts w:ascii="Times New Roman"/>
          <w:b w:val="false"/>
          <w:i w:val="false"/>
          <w:color w:val="000000"/>
          <w:sz w:val="28"/>
        </w:rPr>
        <w:t>
      3.3. Егер де жарнама берушiге құжаттар толықтыруға қайтарылып берiлсе, оны қарау мерзiмi ұзартылады. 
</w:t>
      </w:r>
      <w:r>
        <w:br/>
      </w:r>
      <w:r>
        <w:rPr>
          <w:rFonts w:ascii="Times New Roman"/>
          <w:b w:val="false"/>
          <w:i w:val="false"/>
          <w:color w:val="000000"/>
          <w:sz w:val="28"/>
        </w:rPr>
        <w:t>
      3.4. Жарнама-ақпарат өнiмдерiн орналастыруға рұқсат беруге 30 күн уақыт берiледi. Егер де осы мерзiм iшiнде жарнама iлiнбесе, онда шешiм күшiн жояды да басқа тапсырыс берушiге белгiленген тәртiп бойынша рәсiмделедi. Рұқсат беру мерзiмiн өкiлеттi орган технологиялық себептерге байланысты ұзартуы мүмкiн. 
</w:t>
      </w:r>
      <w:r>
        <w:br/>
      </w:r>
      <w:r>
        <w:rPr>
          <w:rFonts w:ascii="Times New Roman"/>
          <w:b w:val="false"/>
          <w:i w:val="false"/>
          <w:color w:val="000000"/>
          <w:sz w:val="28"/>
        </w:rPr>
        <w:t>
      3.5. Сыртқы (көрнекi) жарнама үшiн ақының мөлшерлемелерi ҚР "Салықтар және бюджетке төленетiн басқа да төлемдер туралы" 
</w:t>
      </w:r>
      <w:r>
        <w:rPr>
          <w:rFonts w:ascii="Times New Roman"/>
          <w:b w:val="false"/>
          <w:i w:val="false"/>
          <w:color w:val="000000"/>
          <w:sz w:val="28"/>
        </w:rPr>
        <w:t xml:space="preserve"> Кодекске </w:t>
      </w:r>
      <w:r>
        <w:rPr>
          <w:rFonts w:ascii="Times New Roman"/>
          <w:b w:val="false"/>
          <w:i w:val="false"/>
          <w:color w:val="000000"/>
          <w:sz w:val="28"/>
        </w:rPr>
        <w:t>
 сәйкес алынады.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 тармақ жаңа редакцияда - Алматы қаласы Мәслихатының IІ сайланған ХХV сессиясының 2003 жылғы 11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3.6. Қаланың көшелерi, алаңдары және жасыл жайлары жарнама-ақпарат өнiмдерiнiң дәрежелерi бойынша бөлiнедi. Олардың ретiн жергiлiктi атқарушы орган бекiтедi.
</w:t>
      </w:r>
      <w:r>
        <w:br/>
      </w:r>
      <w:r>
        <w:rPr>
          <w:rFonts w:ascii="Times New Roman"/>
          <w:b w:val="false"/>
          <w:i w:val="false"/>
          <w:color w:val="000000"/>
          <w:sz w:val="28"/>
        </w:rPr>
        <w:t>
      3.7. Мәдениет ескерткiш, салт-дәстүр, рәсiм, мәдени үйлер мен ғимараттар тұрған табиғи кешенiмен қорғалатын аумақтарда жарнама-ақпараттарын орналастыруға рұқсатты мәдениет, экология және биоресурстар басқармасының келiсiмi бойынша өкiлеттi орган бередi.
</w:t>
      </w:r>
      <w:r>
        <w:br/>
      </w:r>
      <w:r>
        <w:rPr>
          <w:rFonts w:ascii="Times New Roman"/>
          <w:b w:val="false"/>
          <w:i w:val="false"/>
          <w:color w:val="000000"/>
          <w:sz w:val="28"/>
        </w:rPr>
        <w:t>
      3.8. Осы ереженi бұзғаны үшiн Қазақстан Республикасының қолданыстағы әкiмшiлiк заңдарына сәйкес жауапкершiлiк жүктеледi.
</w:t>
      </w:r>
    </w:p>
    <w:p>
      <w:pPr>
        <w:spacing w:after="0"/>
        <w:ind w:left="0"/>
        <w:jc w:val="both"/>
      </w:pPr>
      <w:r>
        <w:rPr>
          <w:rFonts w:ascii="Times New Roman"/>
          <w:b w:val="false"/>
          <w:i w:val="false"/>
          <w:color w:val="000000"/>
          <w:sz w:val="28"/>
        </w:rPr>
        <w:t>
</w:t>
      </w:r>
      <w:r>
        <w:rPr>
          <w:rFonts w:ascii="Times New Roman"/>
          <w:b w:val="false"/>
          <w:i/>
          <w:color w:val="000000"/>
          <w:sz w:val="28"/>
        </w:rPr>
        <w:t>
I сайланған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ХХII сессиясының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 сайланған Алматы қалалық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Мәслихатының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