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75f5" w14:textId="e367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Республикасындағы мемлекеттік бағалы қағаздарға ұлттық бірдейлендіру нөмірлерін берудің тәртібі туралы ережеге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 Қазақстан Республикасы Бағалы қағаздар жөніндегі Ұлттық комиссиясы директораты 1999 жылғы 18 наурыз N 260 Қазақстан Республикасы Әділет министрлігінде 1.04.1999 ж. тіркелді. Тіркеу N 723. Күші жойылды - Қазақстан Республикасы Қаржы нарығын және қаржы ұйымдарын реттеу мен қадағалау агенттігі Басқармасының 2008 жылғы 2 қазандағы N 143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Қаржы нарығын және қаржы ұйымдарын реттеу мен қадағалау агенттігі Басқармасының 2008.10.02 N 143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----------------- Бұйрықтан үзінді 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ғ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алы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ғ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аздар рыногы субъектілеріні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ызметін реттейтін нормативтік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қўқ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актілерді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стан Республикасыны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намасына с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ә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йкес келтіру ма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сатында,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стан Республикасы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аржы нары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ғ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ын және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аржы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ұ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йымдарын реттеу мен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ғ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алау агенттігіні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Бас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армасы (б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ұ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дан  әрі - Агенттік)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АУЛЫ ЕТЕДІ: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аулыны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осымшасына сәйкес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стан Республикасыны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кейбір нормативтік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қўқ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актілеріні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ү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ші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аулы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абылдан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ғ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ан 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ү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нінен бастап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олданыс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 енгізіледі.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Төрайым                                       Е. Бахмутова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стан Республикасы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аржы нары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ғ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ын ж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ә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аржы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ұйымдарын реттеу мен қадағалау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агенттігі Бас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армасыны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ң     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2008 жыл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ғ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ы 2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азандағы 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143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аулысына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осымша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ү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ші жойылды деп танылатын нормативтік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қўқ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актілерді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Мына нормативтік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қўқ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актілерді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ү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ші жойылды деп танылсын: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2)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3)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4)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5)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6)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7)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8)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стан Республикасы Ба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ғ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алы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ғ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аздар ж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ө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ніндегі Ұлтты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комиссиясы Директоратыны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стан Республикасында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ғ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ы мемлекеттік бағалы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ғ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аздар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ғ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ұ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лтты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бірдейлендіру 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ө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мірлерін беруді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тәртібі туралы ережеге толы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тырулар енгізу туралы" 1999 жыл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ғ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ы 18 наурызда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ғ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ы  N 260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аулысы (Нормативтік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құқ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актілерді мемлекеттік тіркеу тізілімінде N 723 тіркелген);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9) 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айналыс мерзімі бір жыл және бір жылдан көп индекстелген мемлекеттік қазынашылық міндеттемелерінің шығарылым, айналыс және өтеу қағидаларын бекіту туралы" Қазақстан Республикасы Үкіметінің 1999 жылғы 10 наурыздағы N 220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P990220_ </w:t>
      </w:r>
      <w:r>
        <w:rPr>
          <w:rFonts w:ascii="Times New Roman"/>
          <w:b w:val="false"/>
          <w:i w:val="false"/>
          <w:color w:val="000000"/>
          <w:sz w:val="28"/>
        </w:rPr>
        <w:t>
 қаулысының күшіне енгізілуіне байланысты Қазақстан Республикасы Бағалы қағаздар жөніндегі ұлттық комиссиясының (бұдан әрі "Ұлттық комиссия" деп аталады) Директораты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Ұлттық комиссияның 1997 жылғы 08 қазандағы N 161 қаулысымен бекітілген және Қазақстан Республикасының Әділет министрлігінде 1998 жылғы 11 ақпанда N 458 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V970458_ </w:t>
      </w:r>
      <w:r>
        <w:rPr>
          <w:rFonts w:ascii="Times New Roman"/>
          <w:b w:val="false"/>
          <w:i w:val="false"/>
          <w:color w:val="000000"/>
          <w:sz w:val="28"/>
        </w:rPr>
        <w:t>
 нөмірмен тіркелген Қазақстан Республикасындағы мемлекеттік бағалы қағаздарға ұлттық бірдейлендіру нөмірлерін берудің тәртібі туралы ережеге мынадай толықтырулар енгізілсін: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3.4.1. тармағына: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екінші-жетінші бөліктері тиісінше үшінші-сегізінші бөліктер болып саналсын;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екінші бөлікпен толықтырылсын: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"3 - Қазақстан Республикасы Қаржы министрлігінің индекстелген мемлекеттік қазынашылық міндеттемелері (МЕИКАМ) (осы бөлік БҚҰК Директоратының 1999 жылғы 18 наурыздағы N 260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V990723_ </w:t>
      </w:r>
      <w:r>
        <w:rPr>
          <w:rFonts w:ascii="Times New Roman"/>
          <w:b w:val="false"/>
          <w:i w:val="false"/>
          <w:color w:val="000000"/>
          <w:sz w:val="28"/>
        </w:rPr>
        <w:t>
 қаулысымен енгізілген);";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3.4.2. тармағына: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екінші-алтыншы бөліктері тиісінше үшінші-жетінші бөліктер болып саналсын;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мазмұнды екінші бөлікпен толықтырылсын: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Қазақстан Республикасы Қаржы министрлігінің индекстелген мемлекеттік қазынашылық міндеттемелері (МЕИКАМ) үшін - жартыжылдықтармен (осы бөлік БҚҰК Директоратының 1999 жылғы 18 наурыздағы N 260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V990723_ </w:t>
      </w:r>
      <w:r>
        <w:rPr>
          <w:rFonts w:ascii="Times New Roman"/>
          <w:b w:val="false"/>
          <w:i w:val="false"/>
          <w:color w:val="000000"/>
          <w:sz w:val="28"/>
        </w:rPr>
        <w:t>
 қаулысымен енгізілген);".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ол қабылданған сәттен бастап күшіне енгізілетіндігі белгіленсін.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Ұлттық комиссияның Заң басқармасы осы Қаулыны оны мемлекеттік 
</w:t>
      </w:r>
      <w:r>
        <w:rPr>
          <w:rFonts w:ascii="Times New Roman"/>
          <w:b w:val="false"/>
          <w:i w:val="false"/>
          <w:color w:val="000000"/>
          <w:sz w:val="28"/>
        </w:rPr>
        <w:t>
тіркеу (осы Қаулының мемлекеттік тіркеуге жатпайтындығы туралы хабар алу) мақсатында Қазақстан Республикасының Әділет министрлігіне жіберсін. 4. Ұлттық комиссия орталық аппаратының Корпоративтік қаржылар басқармасы: 1) осы Қаулыны Қазақстан Республикасы Қаржы министрлігінің және Қазақстан Республикасы Ұлттық Банкінің назарына жеткізсін; 2) осы Қаулының орындалысына бақылау жасасын. Комиссияның Төрағасы Оқығандар: Умбетова А.М. Икебаева А.Ж.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