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1e23c" w14:textId="631e2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және жергілікті бюджеттерден қаржыландырылатын мемлекеттік мекемелердің атқару құжаттарын атқаруының тәртібі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1999 ж. 14 сәуір N 151 Бұйрық . Бұйрықтың күші жойылды - ҚР Қаржы министрінің 2006 жылғы 16 тамыздағы N 304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Қаржы министрінің 2006 жылғы 16 тамыздағы N 304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бұйрықтың қосымшасына сәйкес Қазақстан Республикасы Қаржы министрiнiң кейбiр бұйрықтарының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министрлiгiнiң Қазынашылық комитетi (Шәженова Д.М.) бiр апта мерзiмде қабылданған шешiм туралы Қазақстан Республикасы Әдiлет министрлiгiне және "Заң" Медиа-корпорация" жауапкершiлiгi шектеулi серiктестiгiне хабарласын.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күшiне енедi.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министрiнiң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16 тамыздағы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304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министрiнiң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күшi жойылған кейбiр бұйрықтарының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"Республикалық және жергiлiктi бюджеттерден қаржыландырылатын мемлекеттiк мекемелердiң атқару құжаттарын атқаруының тәртiбi туралы Нұсқаулықты бекiту туралы" Қазақстан Республикасы Қаржы министрiнiң 1999 жылғы 14 сәуiрдегi N 151 бұйрығы (Нормативтiк құқықтық актiлердi мемлекеттiк тiркеу тiзiлiмiнде N 748 болып тiркелген, Қазақстан Республикасы орталық атқарушы және өзге де мемлекеттiк органдардың нормативтiк құқықтық актiлерiнiң бюллетенiнде жарияланған, 1999 ж., N 10, Қазақстан Республикасы Қаржы министрiнiң 2000 жылғы 12 мамырдағы N 226 бұйрығымен өзгерiс енгiзiлген)...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берiлiп отырған мына құжаттар бекiтiлсiн: 
</w:t>
      </w:r>
      <w:r>
        <w:br/>
      </w:r>
      <w:r>
        <w:rPr>
          <w:rFonts w:ascii="Times New Roman"/>
          <w:b w:val="false"/>
          <w:i w:val="false"/>
          <w:color w:val="000000"/>
          <w:sz w:val="28"/>
        </w:rPr>
        <w:t>
      - республикалық және жергiлiктi бюджеттерден қаржыландырылатын мемлекеттiк мекемелердiң атқару құжаттарын атқаруының тәртiбi туралы Нұсқаулық; 
</w:t>
      </w:r>
      <w:r>
        <w:br/>
      </w:r>
      <w:r>
        <w:rPr>
          <w:rFonts w:ascii="Times New Roman"/>
          <w:b w:val="false"/>
          <w:i w:val="false"/>
          <w:color w:val="000000"/>
          <w:sz w:val="28"/>
        </w:rPr>
        <w:t>
      - соттардың бюджеттiк қаражат жөнiндегi шешiмдерiн атқару жөнiндегi құжаттарды тiркеу журналы (Нұсқаулыққа 1-қосымша); 
</w:t>
      </w:r>
      <w:r>
        <w:br/>
      </w:r>
      <w:r>
        <w:rPr>
          <w:rFonts w:ascii="Times New Roman"/>
          <w:b w:val="false"/>
          <w:i w:val="false"/>
          <w:color w:val="000000"/>
          <w:sz w:val="28"/>
        </w:rPr>
        <w:t>
      - соттардың ақылы қызметтер көрсетуден түсетiн қаражат шоттары бойынша шешiмдерiн атқару жөнiндегi құжаттарды тiркеу журналы (Нұсқаулыққа 2-қосымша). 
</w:t>
      </w:r>
      <w:r>
        <w:br/>
      </w:r>
      <w:r>
        <w:rPr>
          <w:rFonts w:ascii="Times New Roman"/>
          <w:b w:val="false"/>
          <w:i w:val="false"/>
          <w:color w:val="000000"/>
          <w:sz w:val="28"/>
        </w:rPr>
        <w:t>
      2. Қазынашылық комитетi, қазынашылықтың аумақтық органдары мен қаржылық органдар, мемлекеттік мекемелер, инкассалық өкiмдердi және атқару құжаттарын атқару кезiнде осы Нұсқаулықты басшылыққа алсын. 
</w:t>
      </w:r>
      <w:r>
        <w:br/>
      </w:r>
      <w:r>
        <w:rPr>
          <w:rFonts w:ascii="Times New Roman"/>
          <w:b w:val="false"/>
          <w:i w:val="false"/>
          <w:color w:val="000000"/>
          <w:sz w:val="28"/>
        </w:rPr>
        <w:t>
      3. Заң қызметi департаментi (Қанатбеков Ғ.ЬI.) осы Нұсқаулықтың Қазақстан Республикасының Әдiлет министрлiгiнде мемлекеттiк тiркелуiн қамтамасыз етсiн. 
</w:t>
      </w:r>
      <w:r>
        <w:br/>
      </w:r>
      <w:r>
        <w:rPr>
          <w:rFonts w:ascii="Times New Roman"/>
          <w:b w:val="false"/>
          <w:i w:val="false"/>
          <w:color w:val="000000"/>
          <w:sz w:val="28"/>
        </w:rPr>
        <w:t>
      4. Күшi жойылды деп танылсын: 
</w:t>
      </w:r>
      <w:r>
        <w:br/>
      </w:r>
      <w:r>
        <w:rPr>
          <w:rFonts w:ascii="Times New Roman"/>
          <w:b w:val="false"/>
          <w:i w:val="false"/>
          <w:color w:val="000000"/>
          <w:sz w:val="28"/>
        </w:rPr>
        <w:t>
      1) Қазақстан Республикасы Қаржы министрлiгiнiң 1997 жылғы 19 наурыздағы N 74 бұйрығымен бекiтiлген Қазақстан Республикасының республикалық және жергiлiктi бюджеттердiң кассалық атқарылуы жөнiндегi Уақытша нұсқаулықтың 80-тармағы; 
</w:t>
      </w:r>
      <w:r>
        <w:br/>
      </w:r>
      <w:r>
        <w:rPr>
          <w:rFonts w:ascii="Times New Roman"/>
          <w:b w:val="false"/>
          <w:i w:val="false"/>
          <w:color w:val="000000"/>
          <w:sz w:val="28"/>
        </w:rPr>
        <w:t>
      2) Қазақстан Республикасы Қаржы министрлiгiнiң 1999 жылғы 11 наурыздағы N 91 бұйрығы.
</w:t>
      </w:r>
      <w:r>
        <w:br/>
      </w:r>
      <w:r>
        <w:rPr>
          <w:rFonts w:ascii="Times New Roman"/>
          <w:b w:val="false"/>
          <w:i w:val="false"/>
          <w:color w:val="000000"/>
          <w:sz w:val="28"/>
        </w:rPr>
        <w:t>
      5. Осы бұйрық ол Қазақстан Республикасының Әдiлет министрлiгiнде мемлекеттік тіркелген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орынбасары - Қаржы 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1999 жылғы 14 сәуірдегі
</w:t>
      </w:r>
      <w:r>
        <w:br/>
      </w:r>
      <w:r>
        <w:rPr>
          <w:rFonts w:ascii="Times New Roman"/>
          <w:b w:val="false"/>
          <w:i w:val="false"/>
          <w:color w:val="000000"/>
          <w:sz w:val="28"/>
        </w:rPr>
        <w:t>
N 151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Республикалық және жергілікті бюджеттерден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қаржыландырылатын мемлекеттік мекемелердің атқару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құжаттарын атқаруының тәртібі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Нұсқаулыққа өзгертулер мен толықтырулар енгізілді - ҚР Қаржы министрлігінің 12.06.2000 ж.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Нұсқаулық республикалық және жергiлiктi бюджеттерден қаржыландырылатын мемлекеттiк мекемелердiң (бұдан әрi - Борышкер) азаматтық, еңбек, шаруашылық даулары, моральдық және материалдық залалдардың орнын толтыру жөнiндегi атқару құжаттарын атқаруының тәртiбiн айқындайды. 
</w:t>
      </w:r>
      <w:r>
        <w:br/>
      </w:r>
      <w:r>
        <w:rPr>
          <w:rFonts w:ascii="Times New Roman"/>
          <w:b w:val="false"/>
          <w:i w:val="false"/>
          <w:color w:val="000000"/>
          <w:sz w:val="28"/>
        </w:rPr>
        <w:t>
      2. Жөнелтушінің келісімінсіз ақшаны алуға инкассалық өкім, соттардың шешімдері, үкімдері, анықтамалары және қаулыларымен берілген атқару парақтары мен бұйрықтары немесе ақшаны алу туралы соттың бұйрығы негізінде ұсынылады.&lt;*&gt; 
</w:t>
      </w:r>
      <w:r>
        <w:br/>
      </w:r>
      <w:r>
        <w:rPr>
          <w:rFonts w:ascii="Times New Roman"/>
          <w:b w:val="false"/>
          <w:i w:val="false"/>
          <w:color w:val="000000"/>
          <w:sz w:val="28"/>
        </w:rPr>
        <w:t>
      3. Мемлекеттiк мекемеге қойылған талаптарды қанағаттандыруды соңғысы ағымдағы жыл үшiн бөлiнген бюджеттiк қаражаттардың, сондай-ақ шығыстарды экономикалық сыныптаудың 155 ерекшелiгi бойынша қолданылатын заңдарға сәйкес, мемлекеттiк мекеменiң ақылы қызметтер көрсетуден алатын қаражаттарының есебiнен жүргiзедi. Атқару құжаттарын атқаруда шығыстарды экономикалық сыныптаудың 155 ерекшелiгi бойынша қаражаттар жеткiлiктi болмаған не жоқ болған жағдайда осы Нұсқаулықтың 6-тармағына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Инкассалық өкiмдердi төлеу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Инкассалық өкiмдi алған қазынашылықтың аумақтық органдары 3 банктiк күн iшiнде бұл туралы - Борышкерге, ал соңғысы - өзiнiң жоғары тұрған мекемесiне-бағдарламалардың әкiмшiсiне хабарлайды (егер Борышкердiң өзi бюджет қаражатын бас басқарушы болмаса).&lt;*&gt; 
</w:t>
      </w:r>
      <w:r>
        <w:br/>
      </w:r>
      <w:r>
        <w:rPr>
          <w:rFonts w:ascii="Times New Roman"/>
          <w:b w:val="false"/>
          <w:i w:val="false"/>
          <w:color w:val="000000"/>
          <w:sz w:val="28"/>
        </w:rPr>
        <w:t>
      5. Бюджет қаражатының лимитi не 155 ерекшелiк бойынша қызметтер көрсетуден алынған қаражат болған жағдайда, Қазынашылық органы өкiмдi Борышкерге хабарланған күннен бастап егер нұсқаулардың шарттарымен өзгеше мерзім белгіленбесе ризалық нұсқау күнінен кейінгі операциялық күннен кешіктірмей атқарады.&lt;*&gt; 
</w:t>
      </w:r>
      <w:r>
        <w:br/>
      </w:r>
      <w:r>
        <w:rPr>
          <w:rFonts w:ascii="Times New Roman"/>
          <w:b w:val="false"/>
          <w:i w:val="false"/>
          <w:color w:val="000000"/>
          <w:sz w:val="28"/>
        </w:rPr>
        <w:t>
      6. Инкассалық өкiмдi атқару үшiн бұрын бөлiнген бюджет қаражатының не шығыстарды экономикалық сыныптаудың 155 ерекшелiгiне арналған жоспарлы мақсаттардың қалдығын ауыстыру қажет етiлiп, 155 ерекшелiгi бойынша қаражаттар жеткiлiктi болмаған не жоқ болған жағдайда, Борышкер шығыстардың сметасына тиiстi өзгерiстер енгiзу туралы өтiнiшiмен жоғары тұрған мекеме-бағдарламалар әкiмшiсiне жүгiнедi. Бұл ретте, егер өндiрiп алушының талабын қанағаттандыру бұрын бөлiнген бюджет қаражаты лимиттерiнiң қалдықтары есебiнен жүзеге асырылса және оларды 155 ерекшелiкке ауыстыру талап етiлсе, ол республикалық бюджетте тұрса, онда Борышкердiң өтiнiшi бойынша Қазынашылықтың аумақтық органы оған "Алынған мiндеттемелердi ескере отырып, бюджеттiк сыныптаманың ерекшелiктерi бойынша бөлiнген лимиттердiң және кассалық шығыстардың қозғалу ведомосы" N 32-А нысаны берiледi, егер жергiлiктi бюджетте тұрса, қазынашылықтың жауапты атқарушысының "шығыс операциялары тоқтатылды" деген белгiсi қойылады. Бағдарламаның әкiмшiсi, егер Борышкер республикалық бюджеттен қаржыландырылатын болса - Қазақстан Республикасының Қаржы министрлiгiне, егер жергiлiктi бюджетте болса - жергiлiктi қаржылық органға тиiстi өтiнiш жолдайды. &lt;*&gt; 
</w:t>
      </w:r>
      <w:r>
        <w:br/>
      </w:r>
      <w:r>
        <w:rPr>
          <w:rFonts w:ascii="Times New Roman"/>
          <w:b w:val="false"/>
          <w:i w:val="false"/>
          <w:color w:val="000000"/>
          <w:sz w:val="28"/>
        </w:rPr>
        <w:t>
      7. Республикалық және жергiлiктi бюджеттердiң кiрiстерi мен шығыстарының бөлiнiсiн өзгерту, сондай-ақ қаржыландыру мен қазынашылық және қаржылық рұқсаттар беру белгiленген тәртiппен жүргiзiледi. 
</w:t>
      </w:r>
      <w:r>
        <w:br/>
      </w:r>
      <w:r>
        <w:rPr>
          <w:rFonts w:ascii="Times New Roman"/>
          <w:b w:val="false"/>
          <w:i w:val="false"/>
          <w:color w:val="000000"/>
          <w:sz w:val="28"/>
        </w:rPr>
        <w:t>
      8. Шығыстардың бөлiнiсiне өзгерiстер енгiзiлген кезде, Борышкер мен бағдарламалардың әкiмшiсi Қазынашылық органдарында тiркелген тауарларды, жұмыстарды берушiлер (қызмет көрсетушiлер) алдындағы мiндеттемелердiң бар-жоғын ескеруi тиiс. 
</w:t>
      </w:r>
      <w:r>
        <w:br/>
      </w:r>
      <w:r>
        <w:rPr>
          <w:rFonts w:ascii="Times New Roman"/>
          <w:b w:val="false"/>
          <w:i w:val="false"/>
          <w:color w:val="000000"/>
          <w:sz w:val="28"/>
        </w:rPr>
        <w:t>
      9. Инкассалық өкiмдердi атқару үшiн бюджеттiк қаражаттарды бөлу қазынашылық рұқсаттарында және қаржылық рұқсаттарда, бұдан әрi министрлiктiң рұқсаттарымен және бюджеттiк рұқсаттармен және бюджеттiк қаражат лимиттерiн төмен тұрған басқарушының рұқсаттарымен белгiленген тәртiппен шығыстарды экономикалық сыныптаудың 155-ерекшелiгiне жүзеге асырылады. Тиiстi (аталған) рұқсат алғаннан кейiн аумақтық қазынашылық қаражатты iзденушiге Борышкердiң төлем парағы не мемориалдық ордермен төлеу жолымен инкассалық ордердi атқарады. Бюджеттердiң түрлерi бойынша (жергiлiктi және республикалық) бөлек жүргiзiлетiн, соттар шешiмдерiнiң атқарылуы жөнiндегi құжаттарды тiркеу журналында (N 1 және N 2 қосымшалар) жауапты атқарушы алдын-ала қарастырылған жазбалар жасайды.     
</w:t>
      </w:r>
    </w:p>
    <w:p>
      <w:pPr>
        <w:spacing w:after="0"/>
        <w:ind w:left="0"/>
        <w:jc w:val="both"/>
      </w:pPr>
      <w:r>
        <w:rPr>
          <w:rFonts w:ascii="Times New Roman"/>
          <w:b w:val="false"/>
          <w:i w:val="false"/>
          <w:color w:val="000000"/>
          <w:sz w:val="28"/>
        </w:rPr>
        <w:t>
                                      Нұсқаулыққа 1-қосымша
</w:t>
      </w:r>
    </w:p>
    <w:p>
      <w:pPr>
        <w:spacing w:after="0"/>
        <w:ind w:left="0"/>
        <w:jc w:val="both"/>
      </w:pPr>
      <w:r>
        <w:rPr>
          <w:rFonts w:ascii="Times New Roman"/>
          <w:b w:val="false"/>
          <w:i w:val="false"/>
          <w:color w:val="000000"/>
          <w:sz w:val="28"/>
        </w:rPr>
        <w:t>
         ________________________________
</w:t>
      </w:r>
      <w:r>
        <w:br/>
      </w:r>
      <w:r>
        <w:rPr>
          <w:rFonts w:ascii="Times New Roman"/>
          <w:b w:val="false"/>
          <w:i w:val="false"/>
          <w:color w:val="000000"/>
          <w:sz w:val="28"/>
        </w:rPr>
        <w:t>
     (Қазынашылықтың аумақтық органының атауы)     
</w:t>
      </w:r>
    </w:p>
    <w:p>
      <w:pPr>
        <w:spacing w:after="0"/>
        <w:ind w:left="0"/>
        <w:jc w:val="both"/>
      </w:pPr>
      <w:r>
        <w:rPr>
          <w:rFonts w:ascii="Times New Roman"/>
          <w:b w:val="false"/>
          <w:i w:val="false"/>
          <w:color w:val="000000"/>
          <w:sz w:val="28"/>
        </w:rPr>
        <w:t>
     Бюджет _________________________
</w:t>
      </w:r>
      <w:r>
        <w:br/>
      </w:r>
      <w:r>
        <w:rPr>
          <w:rFonts w:ascii="Times New Roman"/>
          <w:b w:val="false"/>
          <w:i w:val="false"/>
          <w:color w:val="000000"/>
          <w:sz w:val="28"/>
        </w:rPr>
        <w:t>
               (бюджеттің түрі)     
</w:t>
      </w:r>
    </w:p>
    <w:p>
      <w:pPr>
        <w:spacing w:after="0"/>
        <w:ind w:left="0"/>
        <w:jc w:val="both"/>
      </w:pPr>
      <w:r>
        <w:rPr>
          <w:rFonts w:ascii="Times New Roman"/>
          <w:b w:val="false"/>
          <w:i w:val="false"/>
          <w:color w:val="000000"/>
          <w:sz w:val="28"/>
        </w:rPr>
        <w:t>
      Бюджеттік қаражат бойынша соттар шешімдерінің атқарылуы
</w:t>
      </w:r>
      <w:r>
        <w:br/>
      </w:r>
      <w:r>
        <w:rPr>
          <w:rFonts w:ascii="Times New Roman"/>
          <w:b w:val="false"/>
          <w:i w:val="false"/>
          <w:color w:val="000000"/>
          <w:sz w:val="28"/>
        </w:rPr>
        <w:t>
                    жөніндегі құжаттарды тіркеу
</w:t>
      </w:r>
      <w:r>
        <w:br/>
      </w:r>
      <w:r>
        <w:rPr>
          <w:rFonts w:ascii="Times New Roman"/>
          <w:b w:val="false"/>
          <w:i w:val="false"/>
          <w:color w:val="000000"/>
          <w:sz w:val="28"/>
        </w:rPr>
        <w:t>
                              Журналы
</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   |         |Келіп түскен| Инкассалық өкімдердің атқарылуы    |       |рет|Мемлекет.|құжаттардың |                                    |       |N  |тік      |деректемесі |                                    |       
</w:t>
      </w:r>
      <w:r>
        <w:br/>
      </w:r>
      <w:r>
        <w:rPr>
          <w:rFonts w:ascii="Times New Roman"/>
          <w:b w:val="false"/>
          <w:i w:val="false"/>
          <w:color w:val="000000"/>
          <w:sz w:val="28"/>
        </w:rPr>
        <w:t>
    |мекеменің|____________|____________________________________|________
</w:t>
      </w:r>
      <w:r>
        <w:br/>
      </w:r>
      <w:r>
        <w:rPr>
          <w:rFonts w:ascii="Times New Roman"/>
          <w:b w:val="false"/>
          <w:i w:val="false"/>
          <w:color w:val="000000"/>
          <w:sz w:val="28"/>
        </w:rPr>
        <w:t>
|   |коды     |N/|Инкасса. |Бюджеттік|Шотты|Рұқсаттарды|Мемор.  |Атқарыл.
</w:t>
      </w:r>
      <w:r>
        <w:br/>
      </w:r>
      <w:r>
        <w:rPr>
          <w:rFonts w:ascii="Times New Roman"/>
          <w:b w:val="false"/>
          <w:i w:val="false"/>
          <w:color w:val="000000"/>
          <w:sz w:val="28"/>
        </w:rPr>
        <w:t>
|   |         |Кү|лық өкім.|сыныпта. |тежеу|есепке алу |ордер   |ғандығы
</w:t>
      </w:r>
      <w:r>
        <w:br/>
      </w:r>
      <w:r>
        <w:rPr>
          <w:rFonts w:ascii="Times New Roman"/>
          <w:b w:val="false"/>
          <w:i w:val="false"/>
          <w:color w:val="000000"/>
          <w:sz w:val="28"/>
        </w:rPr>
        <w:t>
|   |         |ні|дердің   |маның    |және |уақыты     |немесе  |туралы 
</w:t>
      </w:r>
      <w:r>
        <w:br/>
      </w:r>
      <w:r>
        <w:rPr>
          <w:rFonts w:ascii="Times New Roman"/>
          <w:b w:val="false"/>
          <w:i w:val="false"/>
          <w:color w:val="000000"/>
          <w:sz w:val="28"/>
        </w:rPr>
        <w:t>
|   |         |  |атқарылу.|коды     |құжа.|           |төлем   |белгі  
</w:t>
      </w:r>
      <w:r>
        <w:br/>
      </w:r>
      <w:r>
        <w:rPr>
          <w:rFonts w:ascii="Times New Roman"/>
          <w:b w:val="false"/>
          <w:i w:val="false"/>
          <w:color w:val="000000"/>
          <w:sz w:val="28"/>
        </w:rPr>
        <w:t>
|   |         |  |ының     |         |ты   |           |парағы. |       |   |         |  |мерзімі  |         |жөнел|           |ның Nмен|       
</w:t>
      </w:r>
      <w:r>
        <w:br/>
      </w:r>
      <w:r>
        <w:rPr>
          <w:rFonts w:ascii="Times New Roman"/>
          <w:b w:val="false"/>
          <w:i w:val="false"/>
          <w:color w:val="000000"/>
          <w:sz w:val="28"/>
        </w:rPr>
        <w:t>
|   |         |  |         |         |ту   |           |күні    |       |   |         |  |         |         |күні |           |        |       |___|_________|__|_________|_________|_____|___________|________|________
</w:t>
      </w:r>
      <w:r>
        <w:br/>
      </w:r>
      <w:r>
        <w:rPr>
          <w:rFonts w:ascii="Times New Roman"/>
          <w:b w:val="false"/>
          <w:i w:val="false"/>
          <w:color w:val="000000"/>
          <w:sz w:val="28"/>
        </w:rPr>
        <w:t>
| 1 |    2    | 3|    4    |    5    |  6  |     7     |    8   |   9   |___|_________|__|_________|_________|_____|___________|________|________
</w:t>
      </w:r>
    </w:p>
    <w:p>
      <w:pPr>
        <w:spacing w:after="0"/>
        <w:ind w:left="0"/>
        <w:jc w:val="both"/>
      </w:pPr>
      <w:r>
        <w:rPr>
          <w:rFonts w:ascii="Times New Roman"/>
          <w:b w:val="false"/>
          <w:i w:val="false"/>
          <w:color w:val="000000"/>
          <w:sz w:val="28"/>
        </w:rPr>
        <w:t>
                                             Нұсқаулыққа 2-қосымша
</w:t>
      </w:r>
    </w:p>
    <w:p>
      <w:pPr>
        <w:spacing w:after="0"/>
        <w:ind w:left="0"/>
        <w:jc w:val="both"/>
      </w:pPr>
      <w:r>
        <w:rPr>
          <w:rFonts w:ascii="Times New Roman"/>
          <w:b w:val="false"/>
          <w:i w:val="false"/>
          <w:color w:val="000000"/>
          <w:sz w:val="28"/>
        </w:rPr>
        <w:t>
          ________________________________
</w:t>
      </w:r>
      <w:r>
        <w:br/>
      </w:r>
      <w:r>
        <w:rPr>
          <w:rFonts w:ascii="Times New Roman"/>
          <w:b w:val="false"/>
          <w:i w:val="false"/>
          <w:color w:val="000000"/>
          <w:sz w:val="28"/>
        </w:rPr>
        <w:t>
     (Қазынашылықтың аумақтық органының атауы)     
</w:t>
      </w:r>
    </w:p>
    <w:p>
      <w:pPr>
        <w:spacing w:after="0"/>
        <w:ind w:left="0"/>
        <w:jc w:val="both"/>
      </w:pPr>
      <w:r>
        <w:rPr>
          <w:rFonts w:ascii="Times New Roman"/>
          <w:b w:val="false"/>
          <w:i w:val="false"/>
          <w:color w:val="000000"/>
          <w:sz w:val="28"/>
        </w:rPr>
        <w:t>
     Бюджет _________________________
</w:t>
      </w:r>
      <w:r>
        <w:br/>
      </w:r>
      <w:r>
        <w:rPr>
          <w:rFonts w:ascii="Times New Roman"/>
          <w:b w:val="false"/>
          <w:i w:val="false"/>
          <w:color w:val="000000"/>
          <w:sz w:val="28"/>
        </w:rPr>
        <w:t>
               (бюджеттің түрі)     
</w:t>
      </w:r>
    </w:p>
    <w:p>
      <w:pPr>
        <w:spacing w:after="0"/>
        <w:ind w:left="0"/>
        <w:jc w:val="both"/>
      </w:pPr>
      <w:r>
        <w:rPr>
          <w:rFonts w:ascii="Times New Roman"/>
          <w:b w:val="false"/>
          <w:i w:val="false"/>
          <w:color w:val="000000"/>
          <w:sz w:val="28"/>
        </w:rPr>
        <w:t>
</w:t>
      </w:r>
      <w:r>
        <w:rPr>
          <w:rFonts w:ascii="Times New Roman"/>
          <w:b/>
          <w:i w:val="false"/>
          <w:color w:val="000000"/>
          <w:sz w:val="28"/>
        </w:rPr>
        <w:t>
Ақылы қызметтер көрсетуден алынған қаражат шоттары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соттар шешімдерінің атқарылуы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құжаттарды тіркеу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   |         |Келіп түскен| Инкассалық өкімдердің атқарылуы    |Мекеме |рет|Мемлекет.|құжаттардың |                                    |шоты   
</w:t>
      </w:r>
      <w:r>
        <w:br/>
      </w:r>
      <w:r>
        <w:rPr>
          <w:rFonts w:ascii="Times New Roman"/>
          <w:b w:val="false"/>
          <w:i w:val="false"/>
          <w:color w:val="000000"/>
          <w:sz w:val="28"/>
        </w:rPr>
        <w:t>
|N  |тік      |деректемесі |                                    |       
</w:t>
      </w:r>
      <w:r>
        <w:br/>
      </w:r>
      <w:r>
        <w:rPr>
          <w:rFonts w:ascii="Times New Roman"/>
          <w:b w:val="false"/>
          <w:i w:val="false"/>
          <w:color w:val="000000"/>
          <w:sz w:val="28"/>
        </w:rPr>
        <w:t>
|   |мекеменің|____________|____________________________________|________
</w:t>
      </w:r>
      <w:r>
        <w:br/>
      </w:r>
      <w:r>
        <w:rPr>
          <w:rFonts w:ascii="Times New Roman"/>
          <w:b w:val="false"/>
          <w:i w:val="false"/>
          <w:color w:val="000000"/>
          <w:sz w:val="28"/>
        </w:rPr>
        <w:t>
|   |коды     |N/|Инкасса. |Бюджеттік|Шотты|Мемор.  |Атқарыл.   |       
</w:t>
      </w:r>
      <w:r>
        <w:br/>
      </w:r>
      <w:r>
        <w:rPr>
          <w:rFonts w:ascii="Times New Roman"/>
          <w:b w:val="false"/>
          <w:i w:val="false"/>
          <w:color w:val="000000"/>
          <w:sz w:val="28"/>
        </w:rPr>
        <w:t>
|   |         |Кү|лық өкім.|сыныпта. |тежеу|ордер   |ғандығы    |       
</w:t>
      </w:r>
      <w:r>
        <w:br/>
      </w:r>
      <w:r>
        <w:rPr>
          <w:rFonts w:ascii="Times New Roman"/>
          <w:b w:val="false"/>
          <w:i w:val="false"/>
          <w:color w:val="000000"/>
          <w:sz w:val="28"/>
        </w:rPr>
        <w:t>
|   |         |ні|дердің   |маның    |және |немесе  |туралы     |       
</w:t>
      </w:r>
      <w:r>
        <w:br/>
      </w:r>
      <w:r>
        <w:rPr>
          <w:rFonts w:ascii="Times New Roman"/>
          <w:b w:val="false"/>
          <w:i w:val="false"/>
          <w:color w:val="000000"/>
          <w:sz w:val="28"/>
        </w:rPr>
        <w:t>
|   |         |  |атқарылу.|коды     |құжа.|төлем   |белгі      |       
</w:t>
      </w:r>
      <w:r>
        <w:br/>
      </w:r>
      <w:r>
        <w:rPr>
          <w:rFonts w:ascii="Times New Roman"/>
          <w:b w:val="false"/>
          <w:i w:val="false"/>
          <w:color w:val="000000"/>
          <w:sz w:val="28"/>
        </w:rPr>
        <w:t>
|   |         |  |ының     |         |ты   |парағы. |           |       
</w:t>
      </w:r>
      <w:r>
        <w:br/>
      </w:r>
      <w:r>
        <w:rPr>
          <w:rFonts w:ascii="Times New Roman"/>
          <w:b w:val="false"/>
          <w:i w:val="false"/>
          <w:color w:val="000000"/>
          <w:sz w:val="28"/>
        </w:rPr>
        <w:t>
|   |         |  |мерзімі  |         |жөнел|ның Nмен|           |       
</w:t>
      </w:r>
      <w:r>
        <w:br/>
      </w:r>
      <w:r>
        <w:rPr>
          <w:rFonts w:ascii="Times New Roman"/>
          <w:b w:val="false"/>
          <w:i w:val="false"/>
          <w:color w:val="000000"/>
          <w:sz w:val="28"/>
        </w:rPr>
        <w:t>
|   |         |  |         |         |ту   |күні    |           |       
</w:t>
      </w:r>
      <w:r>
        <w:br/>
      </w:r>
      <w:r>
        <w:rPr>
          <w:rFonts w:ascii="Times New Roman"/>
          <w:b w:val="false"/>
          <w:i w:val="false"/>
          <w:color w:val="000000"/>
          <w:sz w:val="28"/>
        </w:rPr>
        <w:t>
|   |         |  |         |         |күні |        |           |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 1 |    2    | 3|    4    |    5    |  6  |     7  |    8      |   9   
</w:t>
      </w:r>
      <w:r>
        <w:br/>
      </w:r>
      <w:r>
        <w:rPr>
          <w:rFonts w:ascii="Times New Roman"/>
          <w:b w:val="false"/>
          <w:i w:val="false"/>
          <w:color w:val="000000"/>
          <w:sz w:val="28"/>
        </w:rPr>
        <w:t>
|___|_________|__|_________|_________|_____|________|___________|________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