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e34a" w14:textId="891e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 (жұмыс, қызмет) экспортынан шетел валютасымен түскен түсімді міндетті түрде сатуды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Республикасының Ұлттық Банкі Басқармасы 1999 жылғы 15 қараша N 346 Қазақстан Республикасы Әділет министрлігінде 1999 жылғы 17 қараша N 978 тіркелді. Күші жойылды - Қазақстан Республикасының Ұлттық Банкі Басқармасының 2010 жылғы 1 қарашадағы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2010.11.01 № 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валюта рыногындағы жағдайдың тұрақтануын, елдің төлем балансының жақсарғанын ескере отырып және Қазақстан Республикасы Президентінің "Қазақстан Республикасының Ұлттық Банкі туралы" 1995 жылғы 30 наурыздағы Заң күші бар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"Валюталық реттеу туралы" 1996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аумағында тауар (жұмыс, қызмет) экспортынан шетел валютасымен түскен 50% түсімді міндетті түрде сату 1999 жылғы 16 қарашадан бастап тоқтатылсын.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күшіне енгізілген күннен бастап Қазақстан Республикасы Ұлттық Банкі Басқармасының "Тауар (жұмыс, қызмет) экспортынан шетел валютасымен түскен түсімді міндетті түрде сатуды енгізу туралы" 1999 жылғы 28 наурыздағы N 55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Зерттеу және статистика департаменті (Айманбетова Г.З):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 бірлесіп осы қаулыны Қазақстан Республикасының Әділет министрлігінде мемлекеттік тіркеуді өткізу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тіркеуден өткізілген күннен бастап екі күндік мерзімде осы қаулыны Қазақстан Республикасы Ұлттық Банкінің облыстық филиалдарына және екінші деңгейдегі банктерге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 және жұртшылықпен байланыс басқармасы (Сембиев Н.К.) осы қаулыны республикалық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Қазақстан Республикасының Ұлттық Банкі Төрағасының орынбасары М.Т. Құдышевке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Омарбекова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Икебаева Ә.Ж.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