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edc0" w14:textId="c75e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Парламент, маслихаттар депутаттының және жергiлiктi өзiн-өзi басқару органдары мүшелерiнің сайлауын мемлекеттік қаржыландырудың ережелерiне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Қазынашылық комитеті 1999 жылғы 27 желтоқсан N 697. Бұйрықтың күші жойылды - ҚР Қаржы министрлігі Қазынашылық комитеті төрайымының 2005 жылғы 20 желтоқсандағы N 58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Қазынашылық комитеті төрайымының 2005 жылғы 20 желтоқсандағы N 58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тізбеге сәйкес Қазақстан Республикасы Қаржы министрлігі Қазынашылық департаментінің, Қазынашылық комитеті Төрайымының кейбір бұйрықтарының күшін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 Қазынашылық комитетінің Бюджеттік есепті ұйымдастыру басқармасы қабылданған шешім туралы Қазақстан Республикасы Әділет министрлігіне бір апта мерзімде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Қазынашылық комитеті Төрайымының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20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58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департаментінің, Қазынашылық комитеті Төрайымының күші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Президентінің, Парламент, мәслихаттар депутаттарының және жергілікті өзін-өзі басқару органдары мүшелерінің сайлауын мемлекеттік қаржыландырудың ережелеріне өзгерістер мен толықтыруларды бекіту туралы" Қазақстан Республикасы Қаржы министрлігі Қазынашылық комитетінің 1999 жылғы 27 желтоқсандағы N 697 бұйрығы (Қазақстан Республикасының нормативтік құқықтық актілерін мемлекеттік тіркеу тізілімінде N 1032 болып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"Сайлауларды мемлекеттiк қаржыландырудың ережелерiн бекiту туралы" 1999 жылғы 25 ақпандағы N 71 Қазынашылық департаментiнің бұйрығымен бекiтiлген қоса берiлiп отырған Қазақстан Республикасы Президентiнiң, Парламент, маслихаттар депутаттарының және жергiлiктi өзiн-өзi басқару органдары мүшелерiнiң сайлауын мемлекеттік қаржыландырудың ережелерiне өзгерiстер мен толықтырулар бекiтiлсiн.
</w:t>
      </w:r>
      <w:r>
        <w:br/>
      </w:r>
      <w:r>
        <w:rPr>
          <w:rFonts w:ascii="Times New Roman"/>
          <w:b w:val="false"/>
          <w:i w:val="false"/>
          <w:color w:val="000000"/>
          <w:sz w:val="28"/>
        </w:rPr>
        <w:t>
      2. Осы бұйрық Қазақстан Республикасының Әдiлет министрлiгiнде мемлекеттiк тiркеуден өткен күнінен бастап күшiне енедi.
</w:t>
      </w:r>
    </w:p>
    <w:p>
      <w:pPr>
        <w:spacing w:after="0"/>
        <w:ind w:left="0"/>
        <w:jc w:val="both"/>
      </w:pPr>
      <w:r>
        <w:rPr>
          <w:rFonts w:ascii="Times New Roman"/>
          <w:b w:val="false"/>
          <w:i w:val="false"/>
          <w:color w:val="000000"/>
          <w:sz w:val="28"/>
        </w:rPr>
        <w:t>
      Төрағаның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Президентiнiң, Парламент,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маслихаттар депутаттарының және жергiлiктi өзiн-өзi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органдары мүшелерiнiң сайлауын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қаржыландырудың ережелерiне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8-тармақта:
</w:t>
      </w:r>
      <w:r>
        <w:br/>
      </w:r>
      <w:r>
        <w:rPr>
          <w:rFonts w:ascii="Times New Roman"/>
          <w:b w:val="false"/>
          <w:i w:val="false"/>
          <w:color w:val="000000"/>
          <w:sz w:val="28"/>
        </w:rPr>
        <w:t>
      екінші сөйлем алынып тасталсын;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"Егер кандидат сайлау қорытындысы бойынша Қазақстан Республикасының Президентi, Қазақстан Республикасы Парламентінің депутаты болып сайланса немесе кандидат дауыс беру қорытындысы бойынша дауыс беруге қатысқан сайлаушылардың (дауыс берушілердің) кемінде жеті процент дауысын алған болса, енгізілген сайлау жарнасы кандидатқа қайтарылады."; 
</w:t>
      </w:r>
      <w:r>
        <w:br/>
      </w:r>
      <w:r>
        <w:rPr>
          <w:rFonts w:ascii="Times New Roman"/>
          <w:b w:val="false"/>
          <w:i w:val="false"/>
          <w:color w:val="000000"/>
          <w:sz w:val="28"/>
        </w:rPr>
        <w:t>
      10-тармақтың 4-тармақшасындағы "шығыстар" деген сөзден кейін "(темір жол, әуе және автомобиль көлігінің қызметіне ақы төлеуге, көлікті жалдауға, жанар-жағар май материалдарын сатып алуға арналған шығыстарды қоса алғанда)" деген сөздермен толықтырылсын; 
</w:t>
      </w:r>
      <w:r>
        <w:br/>
      </w:r>
      <w:r>
        <w:rPr>
          <w:rFonts w:ascii="Times New Roman"/>
          <w:b w:val="false"/>
          <w:i w:val="false"/>
          <w:color w:val="000000"/>
          <w:sz w:val="28"/>
        </w:rPr>
        <w:t>
      11-тармақтың үшінші абзацындағы "округтік" деген сөздердің алдынан "аумақтық және" деген сөздермен толықтырылсын; 
</w:t>
      </w:r>
      <w:r>
        <w:br/>
      </w:r>
      <w:r>
        <w:rPr>
          <w:rFonts w:ascii="Times New Roman"/>
          <w:b w:val="false"/>
          <w:i w:val="false"/>
          <w:color w:val="000000"/>
          <w:sz w:val="28"/>
        </w:rPr>
        <w:t>
      15-тармақ мынадай мазмұндағы екінші абзацпен толықтырылсын: 
</w:t>
      </w:r>
      <w:r>
        <w:br/>
      </w:r>
      <w:r>
        <w:rPr>
          <w:rFonts w:ascii="Times New Roman"/>
          <w:b w:val="false"/>
          <w:i w:val="false"/>
          <w:color w:val="000000"/>
          <w:sz w:val="28"/>
        </w:rPr>
        <w:t>
      233 "Орталық сайлау комиссиясы бухгалтерлік есепте 233 "Басқа республикалық бюджеттің әкімшілігіне бөлінген лимиттердің есебінен республикалық бюджеттік бағдарламалар әкімшісінің шығыстарын бюджеттен қаржыландыру" қосалқы шотының дебеті бойынша және 090 "Ведомстволық бағыныстағы мемлекеттік мекемелерге және басқа да шараларға аудару үшін мемлекеттік мекемелердің шығыстарына арналған ашық лимиттер" кредиті бойынша басқа республикалық бюджеттік бағдарламалар әкімшісіне 2-б-н. министрлiкаралық (ведомствоаралық) рұқсат бойынша бөлiнген лимиттердi көрсетедi. Орталық сайлау комиссиясынан 2-б-н. министрлiкаралық (ведомствоаралық) рұқсат бойынша бюджеттiк қаражатты жұмсауға арналған лимиттер алған республикалық бюджеттiк бағдарламалардың әкiмшiлерi" 092 "Басқа республикалық бюджеттiк бағдарламалардың әкiмшiсiне бөлiнген лимиттердiң есебiнен республикалық бюджеттiк бағдарламалар әкiмшiсiнiң шығыстарына арналған ашық лимиттер" қосалқы шотының дебетi бойынша және 233 қосалқы шотының кредитi бойынша бухгалтерлiк есепте көрсетедi; тауарлар мен қызмет көрсетулерге аударылған сомаға 178 "Өзге де дебиторлармен және кредиторлармен есептемелер" қосалқы шотының дебетi бойынша және 092 қосалқы шотының кредитi бойынша жазба жүргiзiледi; жүргiзілген шығыстар сомасына 201 "Басқа республикалық бюджеттiк бағдарламалардың әкiмшiлерiне бөлiнген лимиттердiң есебiнен мемлекеттiк мекеменi ұстауға арналған бюджет бойынша шығыстар" қосалқы шотынының дебетi бойынша және 092, 178 "Өзге де дебиторлармен және кредиторлармен есептемелер", 180 "Жұмысшылармен және қызметшiлермен есептемелер" қосалқы шотының және басқа да қосалқы шоттардың кредитi бойынша жазба жүргiзiледi. Жыл аяқталғаннан кейiн Орталық сайлау комиссиясынан 2-б-н. бойынша лимиттер алған республикалық бюджеттiк бағдарламалардың әкiмшiлерi жүргiзiлген шығыстарды қорытынды айналымдармен есептен шығарады және 233 қосалқы шотының дебетi, 201 қосалқы шотының кредитi бойынша бухгалтерлiк жазбамен көрсетедi."; 
</w:t>
      </w:r>
      <w:r>
        <w:br/>
      </w:r>
      <w:r>
        <w:rPr>
          <w:rFonts w:ascii="Times New Roman"/>
          <w:b w:val="false"/>
          <w:i w:val="false"/>
          <w:color w:val="000000"/>
          <w:sz w:val="28"/>
        </w:rPr>
        <w:t>
      19-тармақтың үшiншi абзацы мынадай мазмұндағы сөйлеммен толықтырылсын: 
</w:t>
      </w:r>
      <w:r>
        <w:br/>
      </w:r>
      <w:r>
        <w:rPr>
          <w:rFonts w:ascii="Times New Roman"/>
          <w:b w:val="false"/>
          <w:i w:val="false"/>
          <w:color w:val="000000"/>
          <w:sz w:val="28"/>
        </w:rPr>
        <w:t>
      "Айрықша жағдайларда Орталық сайлау комиссиясының өтiнiшi негiзiнде Қазақстан Республикасы Қаржы министрлiгiнiң жазбаша рұқсаты бойынша бюджеттiк шоттардан бюджеттiк қаражатты жұмсау мерзiмiн ұзартуға және лимиттердiң бос қалдықтарын қайтарып алуға рұқсат етiледi."; 
</w:t>
      </w:r>
      <w:r>
        <w:br/>
      </w:r>
      <w:r>
        <w:rPr>
          <w:rFonts w:ascii="Times New Roman"/>
          <w:b w:val="false"/>
          <w:i w:val="false"/>
          <w:color w:val="000000"/>
          <w:sz w:val="28"/>
        </w:rPr>
        <w:t>
      20-тармақ мынадай мазмұндағы екiншi абзацпен толықтырылсын: 
</w:t>
      </w:r>
      <w:r>
        <w:br/>
      </w:r>
      <w:r>
        <w:rPr>
          <w:rFonts w:ascii="Times New Roman"/>
          <w:b w:val="false"/>
          <w:i w:val="false"/>
          <w:color w:val="000000"/>
          <w:sz w:val="28"/>
        </w:rPr>
        <w:t>
      "Сайлау жүргiзуге Орталық сайлау комиссиясынан 2-б-н. министрлiкаралық (ведомствоаралық) рұқсат бойынша бюджеттiк қаражатты жұмсауға лимиттер алған республикалық бюджеттiк бағдарламалардың әкiмшiлерi Орталық сайлау комиссиясының шығыстар сметасының атқарылуының жиынтық балансына енгiзу үшiн оған шығыстар сметасының балансын (N 1 нысан) коды (050300I), мемлекеттiк мекеменiң шығыстары сметасының атқарылуы туралы есептi (N 2 нысан) коды (0603008) және 2-б-н. министрлiкаралық (ведомствоаралық) рұқсат бойынша пайдаланылған лимиттер туралы мәлiметтердi көрсете отырып түсiндiрме жазбаны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