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dcf58" w14:textId="c0dcf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1995 жылғы 21 маусымдағы N 150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Кіріс Министрлігі Бұйрық 1999 жылғы 24 желтоқсан N 1587. Қазақстан Республикасы Әділет министрлігінде 2000 жылғы 7 ақпанда тіркелді. Тіркеу N 1042. Күші жойылды - ҚР Мемлекеттік кіріс министрінің 2002 жылғы 9 сәуірдегі N 416 бұйрығымен.</w:t>
      </w:r>
    </w:p>
    <w:p>
      <w:pPr>
        <w:spacing w:after="0"/>
        <w:ind w:left="0"/>
        <w:jc w:val="both"/>
      </w:pPr>
      <w:r>
        <w:rPr>
          <w:rFonts w:ascii="Times New Roman"/>
          <w:b w:val="false"/>
          <w:i w:val="false"/>
          <w:color w:val="000000"/>
          <w:sz w:val="28"/>
        </w:rPr>
        <w:t xml:space="preserve">-------------------Бұйрықтан үзінді---------------- Мемлекеттік кіріс министрінің 2002 жылғы 9 сәуірдегі N 416 бұйрығы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K010209_ </w:t>
      </w:r>
      <w:r>
        <w:rPr>
          <w:rFonts w:ascii="Times New Roman"/>
          <w:b w:val="false"/>
          <w:i w:val="false"/>
          <w:color w:val="000000"/>
          <w:sz w:val="28"/>
        </w:rPr>
        <w:t xml:space="preserve">Кодексiн (Салық Кодексiн) қолданысқа енгiзу туралы" Қазақстан Республикасының 2001 жылғы 12 шiлдедегi Заңына сәйкес </w:t>
      </w:r>
      <w:r>
        <w:br/>
      </w:r>
      <w:r>
        <w:rPr>
          <w:rFonts w:ascii="Times New Roman"/>
          <w:b w:val="false"/>
          <w:i w:val="false"/>
          <w:color w:val="000000"/>
          <w:sz w:val="28"/>
        </w:rPr>
        <w:t xml:space="preserve">
                                БҰЙЫРАМЫН: </w:t>
      </w:r>
      <w:r>
        <w:br/>
      </w:r>
      <w:r>
        <w:rPr>
          <w:rFonts w:ascii="Times New Roman"/>
          <w:b w:val="false"/>
          <w:i w:val="false"/>
          <w:color w:val="000000"/>
          <w:sz w:val="28"/>
        </w:rPr>
        <w:t xml:space="preserve">
      Күшiн жоғалтқан жекелеген бұйрықтарының тiзбесi: </w:t>
      </w:r>
      <w:r>
        <w:br/>
      </w:r>
      <w:r>
        <w:rPr>
          <w:rFonts w:ascii="Times New Roman"/>
          <w:b w:val="false"/>
          <w:i w:val="false"/>
          <w:color w:val="000000"/>
          <w:sz w:val="28"/>
        </w:rPr>
        <w:t xml:space="preserve">
      51. "Қазақстан Республикасы Қаржы министрлiгінiң 1995 жылғы 21 маусымдағы N 150 бұйрығына өзгерiстер мен толықтырулар енгiзу туралы" Қазақстан Республикасы Мемлекеттiк кiрiс министрлiгiнiң 1999 жылғы 24 желтоқсандағы N 1587 </w:t>
      </w:r>
      <w:r>
        <w:rPr>
          <w:rFonts w:ascii="Times New Roman"/>
          <w:b w:val="false"/>
          <w:i w:val="false"/>
          <w:color w:val="000000"/>
          <w:sz w:val="28"/>
        </w:rPr>
        <w:t xml:space="preserve">V991042_ </w:t>
      </w:r>
      <w:r>
        <w:rPr>
          <w:rFonts w:ascii="Times New Roman"/>
          <w:b w:val="false"/>
          <w:i w:val="false"/>
          <w:color w:val="000000"/>
          <w:sz w:val="28"/>
        </w:rPr>
        <w:t xml:space="preserve">бұйрығы. ----------------------------------------------------- </w:t>
      </w:r>
      <w:r>
        <w:br/>
      </w:r>
      <w:r>
        <w:rPr>
          <w:rFonts w:ascii="Times New Roman"/>
          <w:b w:val="false"/>
          <w:i w:val="false"/>
          <w:color w:val="000000"/>
          <w:sz w:val="28"/>
        </w:rPr>
        <w:t xml:space="preserve">
     "Салық салу мәселелері бойынша Қазақстан Республикасының кейбір заң актілеріне өзгерістер мен толықтырулар енгізу туралы" 1999 жылғы 22 қарашадағы N 485-1 </w:t>
      </w:r>
      <w:r>
        <w:rPr>
          <w:rFonts w:ascii="Times New Roman"/>
          <w:b w:val="false"/>
          <w:i w:val="false"/>
          <w:color w:val="000000"/>
          <w:sz w:val="28"/>
        </w:rPr>
        <w:t xml:space="preserve">Z990485_ </w:t>
      </w:r>
      <w:r>
        <w:rPr>
          <w:rFonts w:ascii="Times New Roman"/>
          <w:b w:val="false"/>
          <w:i w:val="false"/>
          <w:color w:val="000000"/>
          <w:sz w:val="28"/>
        </w:rPr>
        <w:t xml:space="preserve">Қазақстан Республикасы Заңының, "салықтар және бюджетке төленетін басқа да міндетті төлемдер туралы" 1999 жылғы 10 желтоқсандағы N 492-1 </w:t>
      </w:r>
      <w:r>
        <w:rPr>
          <w:rFonts w:ascii="Times New Roman"/>
          <w:b w:val="false"/>
          <w:i w:val="false"/>
          <w:color w:val="000000"/>
          <w:sz w:val="28"/>
        </w:rPr>
        <w:t xml:space="preserve">Z990492_ </w:t>
      </w:r>
      <w:r>
        <w:rPr>
          <w:rFonts w:ascii="Times New Roman"/>
          <w:b w:val="false"/>
          <w:i w:val="false"/>
          <w:color w:val="000000"/>
          <w:sz w:val="28"/>
        </w:rPr>
        <w:t xml:space="preserve">Қазақстан Республикасы Заңының қабылдануына байланысты </w:t>
      </w:r>
      <w:r>
        <w:br/>
      </w:r>
      <w:r>
        <w:rPr>
          <w:rFonts w:ascii="Times New Roman"/>
          <w:b w:val="false"/>
          <w:i w:val="false"/>
          <w:color w:val="000000"/>
          <w:sz w:val="28"/>
        </w:rPr>
        <w:t xml:space="preserve">
      БҰЙЫРАМЫН: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 Қаржы министрлігінің 1995 жылғы 21 маусымдағы N 150 бұйрығына мынадай өзгерістер мен толықтырулар енгізілсін: </w:t>
      </w:r>
      <w:r>
        <w:br/>
      </w:r>
      <w:r>
        <w:rPr>
          <w:rFonts w:ascii="Times New Roman"/>
          <w:b w:val="false"/>
          <w:i w:val="false"/>
          <w:color w:val="000000"/>
          <w:sz w:val="28"/>
        </w:rPr>
        <w:t xml:space="preserve">
      1) "Мүлік салығын есептеу және төлеу тәртібі туралы" N 38 </w:t>
      </w:r>
      <w:r>
        <w:rPr>
          <w:rFonts w:ascii="Times New Roman"/>
          <w:b w:val="false"/>
          <w:i w:val="false"/>
          <w:color w:val="000000"/>
          <w:sz w:val="28"/>
        </w:rPr>
        <w:t xml:space="preserve">V950071_ </w:t>
      </w:r>
      <w:r>
        <w:rPr>
          <w:rFonts w:ascii="Times New Roman"/>
          <w:b w:val="false"/>
          <w:i w:val="false"/>
          <w:color w:val="000000"/>
          <w:sz w:val="28"/>
        </w:rPr>
        <w:t xml:space="preserve">Нұсқауға: </w:t>
      </w:r>
      <w:r>
        <w:br/>
      </w:r>
      <w:r>
        <w:rPr>
          <w:rFonts w:ascii="Times New Roman"/>
          <w:b w:val="false"/>
          <w:i w:val="false"/>
          <w:color w:val="000000"/>
          <w:sz w:val="28"/>
        </w:rPr>
        <w:t xml:space="preserve">
      18-тармақта: </w:t>
      </w:r>
      <w:r>
        <w:br/>
      </w:r>
      <w:r>
        <w:rPr>
          <w:rFonts w:ascii="Times New Roman"/>
          <w:b w:val="false"/>
          <w:i w:val="false"/>
          <w:color w:val="000000"/>
          <w:sz w:val="28"/>
        </w:rPr>
        <w:t xml:space="preserve">
      5) тармақшада "нақты мерзімі" деген сөзден кейінгі "және мөлшері" деген сөздер алып тасталсын: </w:t>
      </w:r>
      <w:r>
        <w:br/>
      </w:r>
      <w:r>
        <w:rPr>
          <w:rFonts w:ascii="Times New Roman"/>
          <w:b w:val="false"/>
          <w:i w:val="false"/>
          <w:color w:val="000000"/>
          <w:sz w:val="28"/>
        </w:rPr>
        <w:t xml:space="preserve">
      мынадай мазмұндағы 8) тармақшамен толықтырылсын: </w:t>
      </w:r>
      <w:r>
        <w:br/>
      </w:r>
      <w:r>
        <w:rPr>
          <w:rFonts w:ascii="Times New Roman"/>
          <w:b w:val="false"/>
          <w:i w:val="false"/>
          <w:color w:val="000000"/>
          <w:sz w:val="28"/>
        </w:rPr>
        <w:t>
      "8) "Байқоңыр" кешенінің объектілері болып табылатын көлік құралдары 
</w:t>
      </w:r>
      <w:r>
        <w:rPr>
          <w:rFonts w:ascii="Times New Roman"/>
          <w:b w:val="false"/>
          <w:i w:val="false"/>
          <w:color w:val="000000"/>
          <w:sz w:val="28"/>
        </w:rPr>
        <w:t xml:space="preserve">
бойынша "Байқоңыр" кешені объектілерінің мүлік базасында құрылған республикалық мемлекеттік кәсіпорын". 2. Өндірістік емес төлемдер департаменті: 1) осы бұйрықты Қазақстан Республикасы Қаржы министрлігімен келіссін; 2) осы бұйрық мемлекеттік тіркеуге Қазақстан Республикасы Әділет министрлігіне жіберілсін. 3. Осы бұйрықтың орындалуын бақылау Өндірістік емес төлемдер департаментінің директоры Д.Қ.Баймұрзинге жүктелсін. 4. Осы бұйрық Қазақстан Республикасының Әділет министрлігінде мемлекеттік тіркелген күнінен бастап күшіне енеді. Министрдің міндетін атқарушы "Келісілді" Қазақстан Республикасының Қаржы Министрі 1999 жылғы 5 қаңтар Оқығандар: Омарбекова А.Т. Орынбекова Д.Қ.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