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6486" w14:textId="8f56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каласының коммуналдық меншігіндегі түрғын үй емес ғимараттарды мүліктік жалау жөніндегі тарифтік ставкаларды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 сайланған Алматы қалалық Мәслихатының ХХІV сессиясының 1999 жылғы 12 наурыздағы шешімі. Алматы қалалық Әділет басқармасымен 1998 жылғы 05 cәуірде № 40 болып тіркелді. Күші жойылды - Алматы қалалық Мәслихатының IІ сайланған ІV сессиясының 2000 жылғы 10 наурыздағы шешімімен</w:t>
      </w:r>
    </w:p>
    <w:p>
      <w:pPr>
        <w:spacing w:after="0"/>
        <w:ind w:left="0"/>
        <w:jc w:val="both"/>
      </w:pPr>
      <w:r>
        <w:rPr>
          <w:rFonts w:ascii="Times New Roman"/>
          <w:b w:val="false"/>
          <w:i w:val="false"/>
          <w:color w:val="ff0000"/>
          <w:sz w:val="28"/>
        </w:rPr>
        <w:t>      Ескерту. Күші жойылды - Алматы қалалық Мәслихатының IІ сайланған ІV сессиясының 10.03.2000 шешімімен.</w:t>
      </w:r>
    </w:p>
    <w:p>
      <w:pPr>
        <w:spacing w:after="0"/>
        <w:ind w:left="0"/>
        <w:jc w:val="both"/>
      </w:pPr>
      <w:r>
        <w:rPr>
          <w:rFonts w:ascii="Times New Roman"/>
          <w:b w:val="false"/>
          <w:i w:val="false"/>
          <w:color w:val="000000"/>
          <w:sz w:val="28"/>
        </w:rPr>
        <w:t>      «Қазақстан Республикасындағы жергілікті өкілді және атқарушы органдар туралы» Қазақстан Рсспубликасы Заңыңың 40 бабыныц I тармағына, Алматы қалалық Әкімінің үсынысына сәйкес I сайланған Алматы қалалық Мәслихаты</w:t>
      </w:r>
    </w:p>
    <w:p>
      <w:pPr>
        <w:spacing w:after="0"/>
        <w:ind w:left="0"/>
        <w:jc w:val="left"/>
      </w:pPr>
      <w:r>
        <w:rPr>
          <w:rFonts w:ascii="Times New Roman"/>
          <w:b/>
          <w:i w:val="false"/>
          <w:color w:val="000000"/>
        </w:rPr>
        <w:t xml:space="preserve"> ШЕШіМ ҚАБЫЛДАДЫ:</w:t>
      </w:r>
    </w:p>
    <w:p>
      <w:pPr>
        <w:spacing w:after="0"/>
        <w:ind w:left="0"/>
        <w:jc w:val="both"/>
      </w:pPr>
      <w:r>
        <w:rPr>
          <w:rFonts w:ascii="Times New Roman"/>
          <w:b w:val="false"/>
          <w:i w:val="false"/>
          <w:color w:val="000000"/>
          <w:sz w:val="28"/>
        </w:rPr>
        <w:t>      1. Алматы қаласының меншігіддегі түрғын үй емес ғимараттарды мүліктік жалдау жөніндегі тарифтік ставкалар бекітілсін, беріліп отыр.</w:t>
      </w:r>
      <w:r>
        <w:br/>
      </w:r>
      <w:r>
        <w:rPr>
          <w:rFonts w:ascii="Times New Roman"/>
          <w:b w:val="false"/>
          <w:i w:val="false"/>
          <w:color w:val="000000"/>
          <w:sz w:val="28"/>
        </w:rPr>
        <w:t>
      2. Алматы қаласының коммуналдық меншігін басқару жөніндегі департамент коммуналдық меншікке түгендеу жүргізсін, Алматы қаласының коммуиалдық меншігіндегі түрғын үй емес ғимараттарды жалға беруден жергілікті бюджетке ақша қаражатының дүрыс аударылуын қамтамасыз етсін.</w:t>
      </w:r>
      <w:r>
        <w:br/>
      </w:r>
      <w:r>
        <w:rPr>
          <w:rFonts w:ascii="Times New Roman"/>
          <w:b w:val="false"/>
          <w:i w:val="false"/>
          <w:color w:val="000000"/>
          <w:sz w:val="28"/>
        </w:rPr>
        <w:t>
      3. Алматы қаласы бойынша табиғи монополияны реттеу және бәсекелестікті қорғау жөніндегі агенттікпен келісім бойынша түрғын үй емес ғимараттарды мемлекеттік баға бойынша жүмыс істейтін кәсіпорындарға меншік нысанына қарамастан жалға берудің тарифтік ставкаларының көлеміне өзгеріс еңгізсін.</w:t>
      </w:r>
    </w:p>
    <w:p>
      <w:pPr>
        <w:spacing w:after="0"/>
        <w:ind w:left="0"/>
        <w:jc w:val="both"/>
      </w:pPr>
      <w:r>
        <w:rPr>
          <w:rFonts w:ascii="Times New Roman"/>
          <w:b w:val="false"/>
          <w:i w:val="false"/>
          <w:color w:val="000000"/>
          <w:sz w:val="28"/>
        </w:rPr>
        <w:t>      </w:t>
      </w:r>
      <w:r>
        <w:rPr>
          <w:rFonts w:ascii="Times New Roman"/>
          <w:b w:val="false"/>
          <w:i/>
          <w:color w:val="000000"/>
          <w:sz w:val="28"/>
        </w:rPr>
        <w:t>I сайланған Алматы</w:t>
      </w:r>
      <w:r>
        <w:br/>
      </w:r>
      <w:r>
        <w:rPr>
          <w:rFonts w:ascii="Times New Roman"/>
          <w:b w:val="false"/>
          <w:i w:val="false"/>
          <w:color w:val="000000"/>
          <w:sz w:val="28"/>
        </w:rPr>
        <w:t>
</w:t>
      </w:r>
      <w:r>
        <w:rPr>
          <w:rFonts w:ascii="Times New Roman"/>
          <w:b w:val="false"/>
          <w:i/>
          <w:color w:val="000000"/>
          <w:sz w:val="28"/>
        </w:rPr>
        <w:t>      қалалық Мәслихаты</w:t>
      </w:r>
      <w:r>
        <w:br/>
      </w:r>
      <w:r>
        <w:rPr>
          <w:rFonts w:ascii="Times New Roman"/>
          <w:b w:val="false"/>
          <w:i w:val="false"/>
          <w:color w:val="000000"/>
          <w:sz w:val="28"/>
        </w:rPr>
        <w:t>
</w:t>
      </w:r>
      <w:r>
        <w:rPr>
          <w:rFonts w:ascii="Times New Roman"/>
          <w:b w:val="false"/>
          <w:i/>
          <w:color w:val="000000"/>
          <w:sz w:val="28"/>
        </w:rPr>
        <w:t>      XXIV сессиясының төрағасы В.                   Югай</w:t>
      </w:r>
    </w:p>
    <w:p>
      <w:pPr>
        <w:spacing w:after="0"/>
        <w:ind w:left="0"/>
        <w:jc w:val="both"/>
      </w:pPr>
      <w:r>
        <w:rPr>
          <w:rFonts w:ascii="Times New Roman"/>
          <w:b w:val="false"/>
          <w:i/>
          <w:color w:val="000000"/>
          <w:sz w:val="28"/>
        </w:rPr>
        <w:t>      I 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                           Ж. Төрегеддинов</w:t>
      </w:r>
    </w:p>
    <w:p>
      <w:pPr>
        <w:spacing w:after="0"/>
        <w:ind w:left="0"/>
        <w:jc w:val="both"/>
      </w:pPr>
      <w:r>
        <w:rPr>
          <w:rFonts w:ascii="Times New Roman"/>
          <w:b w:val="false"/>
          <w:i w:val="false"/>
          <w:color w:val="000000"/>
          <w:sz w:val="28"/>
        </w:rPr>
        <w:t>І-сайланған Алматы</w:t>
      </w:r>
      <w:r>
        <w:br/>
      </w:r>
      <w:r>
        <w:rPr>
          <w:rFonts w:ascii="Times New Roman"/>
          <w:b w:val="false"/>
          <w:i w:val="false"/>
          <w:color w:val="000000"/>
          <w:sz w:val="28"/>
        </w:rPr>
        <w:t>
қалалық Мәслихатының</w:t>
      </w:r>
      <w:r>
        <w:br/>
      </w:r>
      <w:r>
        <w:rPr>
          <w:rFonts w:ascii="Times New Roman"/>
          <w:b w:val="false"/>
          <w:i w:val="false"/>
          <w:color w:val="000000"/>
          <w:sz w:val="28"/>
        </w:rPr>
        <w:t>
1999 жылғы 12 наурыздағы</w:t>
      </w:r>
      <w:r>
        <w:br/>
      </w:r>
      <w:r>
        <w:rPr>
          <w:rFonts w:ascii="Times New Roman"/>
          <w:b w:val="false"/>
          <w:i w:val="false"/>
          <w:color w:val="000000"/>
          <w:sz w:val="28"/>
        </w:rPr>
        <w:t>
24-сессиясының шешіміне</w:t>
      </w:r>
      <w:r>
        <w:br/>
      </w:r>
      <w:r>
        <w:rPr>
          <w:rFonts w:ascii="Times New Roman"/>
          <w:b w:val="false"/>
          <w:i w:val="false"/>
          <w:color w:val="000000"/>
          <w:sz w:val="28"/>
        </w:rPr>
        <w:t>
қосымша</w:t>
      </w:r>
    </w:p>
    <w:p>
      <w:pPr>
        <w:spacing w:after="0"/>
        <w:ind w:left="0"/>
        <w:jc w:val="left"/>
      </w:pPr>
      <w:r>
        <w:rPr>
          <w:rFonts w:ascii="Times New Roman"/>
          <w:b/>
          <w:i w:val="false"/>
          <w:color w:val="000000"/>
        </w:rPr>
        <w:t xml:space="preserve"> Түргын емес гимараттарды мүліктік</w:t>
      </w:r>
      <w:r>
        <w:br/>
      </w:r>
      <w:r>
        <w:rPr>
          <w:rFonts w:ascii="Times New Roman"/>
          <w:b/>
          <w:i w:val="false"/>
          <w:color w:val="000000"/>
        </w:rPr>
        <w:t>
жалдау жөнііщегі</w:t>
      </w:r>
      <w:r>
        <w:br/>
      </w:r>
      <w:r>
        <w:rPr>
          <w:rFonts w:ascii="Times New Roman"/>
          <w:b/>
          <w:i w:val="false"/>
          <w:color w:val="000000"/>
        </w:rPr>
        <w:t>
тарифтік ставкалардыц колемі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7084"/>
        <w:gridCol w:w="4049"/>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Жалгерлердің атауы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м. квадрат үшін тарифтік ставкалардың көлемі АҚШ долларымен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үйымдар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қүрылыс, көлік және байланыс кәсіпорындары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Почтамт</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w:t>
            </w:r>
            <w:r>
              <w:br/>
            </w:r>
            <w:r>
              <w:rPr>
                <w:rFonts w:ascii="Times New Roman"/>
                <w:b w:val="false"/>
                <w:i w:val="false"/>
                <w:color w:val="000000"/>
                <w:sz w:val="20"/>
              </w:rPr>
              <w:t>
          Кітап</w:t>
            </w:r>
            <w:r>
              <w:br/>
            </w:r>
            <w:r>
              <w:rPr>
                <w:rFonts w:ascii="Times New Roman"/>
                <w:b w:val="false"/>
                <w:i w:val="false"/>
                <w:color w:val="000000"/>
                <w:sz w:val="20"/>
              </w:rPr>
              <w:t>
          Нан</w:t>
            </w:r>
            <w:r>
              <w:br/>
            </w:r>
            <w:r>
              <w:rPr>
                <w:rFonts w:ascii="Times New Roman"/>
                <w:b w:val="false"/>
                <w:i w:val="false"/>
                <w:color w:val="000000"/>
                <w:sz w:val="20"/>
              </w:rPr>
              <w:t>
          Ауыл шаруашылығы өнімдері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10</w:t>
            </w:r>
            <w:r>
              <w:br/>
            </w:r>
            <w:r>
              <w:rPr>
                <w:rFonts w:ascii="Times New Roman"/>
                <w:b w:val="false"/>
                <w:i w:val="false"/>
                <w:color w:val="000000"/>
                <w:sz w:val="20"/>
              </w:rPr>
              <w:t>
5</w:t>
            </w:r>
            <w:r>
              <w:br/>
            </w:r>
            <w:r>
              <w:rPr>
                <w:rFonts w:ascii="Times New Roman"/>
                <w:b w:val="false"/>
                <w:i w:val="false"/>
                <w:color w:val="000000"/>
                <w:sz w:val="20"/>
              </w:rPr>
              <w:t>
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жабдықтау кәсіпорындары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ағарту мен</w:t>
            </w:r>
            <w:r>
              <w:br/>
            </w:r>
            <w:r>
              <w:rPr>
                <w:rFonts w:ascii="Times New Roman"/>
                <w:b w:val="false"/>
                <w:i w:val="false"/>
                <w:color w:val="000000"/>
                <w:sz w:val="20"/>
              </w:rPr>
              <w:t>
мөдениеттің мемлекеттік емес кәсіп-</w:t>
            </w:r>
            <w:r>
              <w:br/>
            </w:r>
            <w:r>
              <w:rPr>
                <w:rFonts w:ascii="Times New Roman"/>
                <w:b w:val="false"/>
                <w:i w:val="false"/>
                <w:color w:val="000000"/>
                <w:sz w:val="20"/>
              </w:rPr>
              <w:t>
орындары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үйымдар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 монша, кафе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түрмыстық қызмет кәсіп-</w:t>
            </w:r>
            <w:r>
              <w:br/>
            </w:r>
            <w:r>
              <w:rPr>
                <w:rFonts w:ascii="Times New Roman"/>
                <w:b w:val="false"/>
                <w:i w:val="false"/>
                <w:color w:val="000000"/>
                <w:sz w:val="20"/>
              </w:rPr>
              <w:t>
орындары</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тамақтандыру кәсіпорындары</w:t>
            </w:r>
            <w:r>
              <w:br/>
            </w:r>
            <w:r>
              <w:rPr>
                <w:rFonts w:ascii="Times New Roman"/>
                <w:b w:val="false"/>
                <w:i w:val="false"/>
                <w:color w:val="000000"/>
                <w:sz w:val="20"/>
              </w:rPr>
              <w:t>
Оқушылар, студенттер асханалары</w:t>
            </w:r>
            <w:r>
              <w:br/>
            </w:r>
            <w:r>
              <w:rPr>
                <w:rFonts w:ascii="Times New Roman"/>
                <w:b w:val="false"/>
                <w:i w:val="false"/>
                <w:color w:val="000000"/>
                <w:sz w:val="20"/>
              </w:rPr>
              <w:t>
Қала ауруханаларының</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0,5</w:t>
            </w:r>
            <w:r>
              <w:br/>
            </w:r>
            <w:r>
              <w:rPr>
                <w:rFonts w:ascii="Times New Roman"/>
                <w:b w:val="false"/>
                <w:i w:val="false"/>
                <w:color w:val="000000"/>
                <w:sz w:val="20"/>
              </w:rPr>
              <w:t>
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7077"/>
        <w:gridCol w:w="4036"/>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ғылыми-зерттеу институттары, біліктілікті арттыру курстары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биржалар</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Казино, ойын үйлері, бильярд ойнайтын жер</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ғимараттары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көрсетілмеген басқа үйымдар</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      Жалдық төлемнен мына мемлекеттік ұйымдар босатылады: мектептер, бала бақшалар, мектеп интернаттары, балалар үйлері, жоғары оқу орындары, орта арнаулы оқу орындары, КТУ, әскери бөлімдер, ҰҚК, ІІМ, прокуратура және кеден қызметінің мекемелері.</w:t>
      </w:r>
      <w:r>
        <w:br/>
      </w: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 xml:space="preserve">: орналасқан жері мен жайлылығын ескеретін </w:t>
      </w:r>
      <w:r>
        <w:rPr>
          <w:rFonts w:ascii="Times New Roman"/>
          <w:b/>
          <w:i w:val="false"/>
          <w:color w:val="000000"/>
          <w:sz w:val="28"/>
        </w:rPr>
        <w:t>коэффициенттер</w:t>
      </w:r>
      <w:r>
        <w:rPr>
          <w:rFonts w:ascii="Times New Roman"/>
          <w:b w:val="false"/>
          <w:i w:val="false"/>
          <w:color w:val="000000"/>
          <w:sz w:val="28"/>
        </w:rPr>
        <w:t xml:space="preserve">: Әл-Фараби даңғылы (солтүстік жағы) - Қожамқүлов көшесі (шығыс жағы) - Райымбек даңғылы (оңтүстік жағы) - Қалдаяқов көшесі (батыс жағы) шекараларында орналасқан ғимараттар үшін - 2 коэффициенті қолданылады. Жартылай подвалды және подвалдық ғимараттар үпіін -                                                     </w:t>
      </w:r>
      <w:r>
        <w:rPr>
          <w:rFonts w:ascii="Times New Roman"/>
          <w:b/>
          <w:i w:val="false"/>
          <w:color w:val="000000"/>
          <w:sz w:val="28"/>
        </w:rPr>
        <w:t>0,9</w:t>
      </w:r>
      <w:r>
        <w:br/>
      </w:r>
      <w:r>
        <w:rPr>
          <w:rFonts w:ascii="Times New Roman"/>
          <w:b w:val="false"/>
          <w:i w:val="false"/>
          <w:color w:val="000000"/>
          <w:sz w:val="28"/>
        </w:rPr>
        <w:t xml:space="preserve">
      Суық, ыстық суы, канализациясы жоқ ғимаратгар (немесе олардың біреуі жоқ болса) -                                         </w:t>
      </w:r>
      <w:r>
        <w:rPr>
          <w:rFonts w:ascii="Times New Roman"/>
          <w:b/>
          <w:i w:val="false"/>
          <w:color w:val="000000"/>
          <w:sz w:val="28"/>
        </w:rPr>
        <w:t>0,5</w:t>
      </w:r>
    </w:p>
    <w:p>
      <w:pPr>
        <w:spacing w:after="0"/>
        <w:ind w:left="0"/>
        <w:jc w:val="both"/>
      </w:pPr>
      <w:r>
        <w:rPr>
          <w:rFonts w:ascii="Times New Roman"/>
          <w:b w:val="false"/>
          <w:i w:val="false"/>
          <w:color w:val="000000"/>
          <w:sz w:val="28"/>
        </w:rPr>
        <w:t>Жайсыз және подвалды ғимараттарға "2" коэффициентті қолданылмайды.</w:t>
      </w:r>
    </w:p>
    <w:p>
      <w:pPr>
        <w:spacing w:after="0"/>
        <w:ind w:left="0"/>
        <w:jc w:val="both"/>
      </w:pPr>
      <w:r>
        <w:rPr>
          <w:rFonts w:ascii="Times New Roman"/>
          <w:b w:val="false"/>
          <w:i w:val="false"/>
          <w:color w:val="000000"/>
          <w:sz w:val="28"/>
        </w:rPr>
        <w:t>      </w:t>
      </w:r>
      <w:r>
        <w:rPr>
          <w:rFonts w:ascii="Times New Roman"/>
          <w:b w:val="false"/>
          <w:i/>
          <w:color w:val="000000"/>
          <w:sz w:val="28"/>
        </w:rPr>
        <w:t>I сайланған Алматы</w:t>
      </w:r>
      <w:r>
        <w:br/>
      </w:r>
      <w:r>
        <w:rPr>
          <w:rFonts w:ascii="Times New Roman"/>
          <w:b w:val="false"/>
          <w:i w:val="false"/>
          <w:color w:val="000000"/>
          <w:sz w:val="28"/>
        </w:rPr>
        <w:t>
</w:t>
      </w:r>
      <w:r>
        <w:rPr>
          <w:rFonts w:ascii="Times New Roman"/>
          <w:b w:val="false"/>
          <w:i/>
          <w:color w:val="000000"/>
          <w:sz w:val="28"/>
        </w:rPr>
        <w:t>      қалалық Мәслихаты</w:t>
      </w:r>
      <w:r>
        <w:br/>
      </w:r>
      <w:r>
        <w:rPr>
          <w:rFonts w:ascii="Times New Roman"/>
          <w:b w:val="false"/>
          <w:i w:val="false"/>
          <w:color w:val="000000"/>
          <w:sz w:val="28"/>
        </w:rPr>
        <w:t>
</w:t>
      </w:r>
      <w:r>
        <w:rPr>
          <w:rFonts w:ascii="Times New Roman"/>
          <w:b w:val="false"/>
          <w:i/>
          <w:color w:val="000000"/>
          <w:sz w:val="28"/>
        </w:rPr>
        <w:t>      XXIV сессиясының төрағасы             В. Югай</w:t>
      </w:r>
    </w:p>
    <w:p>
      <w:pPr>
        <w:spacing w:after="0"/>
        <w:ind w:left="0"/>
        <w:jc w:val="both"/>
      </w:pPr>
      <w:r>
        <w:rPr>
          <w:rFonts w:ascii="Times New Roman"/>
          <w:b w:val="false"/>
          <w:i/>
          <w:color w:val="000000"/>
          <w:sz w:val="28"/>
        </w:rPr>
        <w:t>      I 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хатшысы                  Ж. Төрегеддинов</w:t>
      </w:r>
    </w:p>
    <w:p>
      <w:pPr>
        <w:spacing w:after="0"/>
        <w:ind w:left="0"/>
        <w:jc w:val="both"/>
      </w:pPr>
      <w:r>
        <w:rPr>
          <w:rFonts w:ascii="Times New Roman"/>
          <w:b w:val="false"/>
          <w:i w:val="false"/>
          <w:color w:val="000000"/>
          <w:sz w:val="28"/>
        </w:rPr>
        <w:t>      </w:t>
      </w:r>
      <w:r>
        <w:rPr>
          <w:rFonts w:ascii="Times New Roman"/>
          <w:b w:val="false"/>
          <w:i/>
          <w:color w:val="000000"/>
          <w:sz w:val="28"/>
        </w:rPr>
        <w:t>Коммуналдық меншікті басқару</w:t>
      </w:r>
      <w:r>
        <w:br/>
      </w:r>
      <w:r>
        <w:rPr>
          <w:rFonts w:ascii="Times New Roman"/>
          <w:b w:val="false"/>
          <w:i w:val="false"/>
          <w:color w:val="000000"/>
          <w:sz w:val="28"/>
        </w:rPr>
        <w:t>
</w:t>
      </w:r>
      <w:r>
        <w:rPr>
          <w:rFonts w:ascii="Times New Roman"/>
          <w:b w:val="false"/>
          <w:i/>
          <w:color w:val="000000"/>
          <w:sz w:val="28"/>
        </w:rPr>
        <w:t>      жөніндегі департаментің</w:t>
      </w:r>
      <w:r>
        <w:br/>
      </w:r>
      <w:r>
        <w:rPr>
          <w:rFonts w:ascii="Times New Roman"/>
          <w:b w:val="false"/>
          <w:i w:val="false"/>
          <w:color w:val="000000"/>
          <w:sz w:val="28"/>
        </w:rPr>
        <w:t>
</w:t>
      </w:r>
      <w:r>
        <w:rPr>
          <w:rFonts w:ascii="Times New Roman"/>
          <w:b w:val="false"/>
          <w:i/>
          <w:color w:val="000000"/>
          <w:sz w:val="28"/>
        </w:rPr>
        <w:t>      директоры                             А. Қасымов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