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afe4" w14:textId="6eca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азаматтарына жер учаскесiне құқық куәландыратын құжаттарды қайта рәсiмдеу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1999 жылғы 18 қаңтардағы N 58 шешімі. Алматы қалалық Әділет басқармасында 2000 жылғы 21 тамызда N 174 тіркелді. Күші жойылды - Алматы қаласы Әкімінің 2001 жылғы 16 шілдедегі N 1/83 қаулысымен.</w:t>
      </w:r>
    </w:p>
    <w:p>
      <w:pPr>
        <w:spacing w:after="0"/>
        <w:ind w:left="0"/>
        <w:jc w:val="both"/>
      </w:pPr>
      <w:r>
        <w:rPr>
          <w:rFonts w:ascii="Times New Roman"/>
          <w:b w:val="false"/>
          <w:i w:val="false"/>
          <w:color w:val="ff0000"/>
          <w:sz w:val="28"/>
        </w:rPr>
        <w:t>
      Ескерту. Күші жойылды - Алматы қаласы Әкімінің 16.07.2001 N 1/83 қаулысымен.</w:t>
      </w:r>
    </w:p>
    <w:p>
      <w:pPr>
        <w:spacing w:after="0"/>
        <w:ind w:left="0"/>
        <w:jc w:val="both"/>
      </w:pPr>
      <w:r>
        <w:rPr>
          <w:rFonts w:ascii="Times New Roman"/>
          <w:b w:val="false"/>
          <w:i w:val="false"/>
          <w:color w:val="000000"/>
          <w:sz w:val="28"/>
        </w:rPr>
        <w:t>
      Қазақстан Республикасы Президентiнiң 1995 жылғы 22 желтоқсандағы N№2717 Заң"күшi бар "Жер туралы" Жарлығын және құжаттарды қайта рәсiмдеу мерзiмiнiң"қысқаруын iске асыру мақсатында Алматы қаласының Әкiмi ШЕШIМ ҚАБЫЛДАДЫ:</w:t>
      </w:r>
    </w:p>
    <w:p>
      <w:pPr>
        <w:spacing w:after="0"/>
        <w:ind w:left="0"/>
        <w:jc w:val="both"/>
      </w:pPr>
      <w:r>
        <w:rPr>
          <w:rFonts w:ascii="Times New Roman"/>
          <w:b w:val="false"/>
          <w:i w:val="false"/>
          <w:color w:val="000000"/>
          <w:sz w:val="28"/>
        </w:rPr>
        <w:t>
      1. Бұрын берiлген, өзiндiк қосалқы шаруашылық жүргiзу, бау-бақ, құрылыс және тұрғын үйге қызмет көрсету, саяжай құрылысы үшiн берiлген жер учаскелерiнiң"нақты пайдаланып отырған аумағын анықтап, жеке меншiк құқығының құжаттары рәсiмделсін.</w:t>
      </w:r>
    </w:p>
    <w:p>
      <w:pPr>
        <w:spacing w:after="0"/>
        <w:ind w:left="0"/>
        <w:jc w:val="both"/>
      </w:pPr>
      <w:r>
        <w:rPr>
          <w:rFonts w:ascii="Times New Roman"/>
          <w:b w:val="false"/>
          <w:i w:val="false"/>
          <w:color w:val="000000"/>
          <w:sz w:val="28"/>
        </w:rPr>
        <w:t>
      2. Жер учаскелерiнiң аумағы мен шекараларын анықтап, үйлестiру жұмыстарын жүргiзу Алматы қаласының жер ресурстарын басқару жөнiндегi комитетiне тапсырылсын.</w:t>
      </w:r>
    </w:p>
    <w:p>
      <w:pPr>
        <w:spacing w:after="0"/>
        <w:ind w:left="0"/>
        <w:jc w:val="both"/>
      </w:pPr>
      <w:r>
        <w:rPr>
          <w:rFonts w:ascii="Times New Roman"/>
          <w:b w:val="false"/>
          <w:i w:val="false"/>
          <w:color w:val="000000"/>
          <w:sz w:val="28"/>
        </w:rPr>
        <w:t>
      3. Жер пайдаланушылардың учаскелерiнiң бұрынғы бекiтiлген жоспарлары сәйкестiкке келмесе, оны Қазақстан Республикасы Президентiнiң қолданылып жүрген заңдылықтары мен нормативтiк актiлерiне сәйкес жоспарларды құру барысында талаптарды басшылыққа ала отырып, қайта жасау Алматы қаласының"жер ресурстарын басқару жөнiндегi комитетке мiндеттелінсiн.</w:t>
      </w:r>
    </w:p>
    <w:p>
      <w:pPr>
        <w:spacing w:after="0"/>
        <w:ind w:left="0"/>
        <w:jc w:val="both"/>
      </w:pPr>
      <w:r>
        <w:rPr>
          <w:rFonts w:ascii="Times New Roman"/>
          <w:b w:val="false"/>
          <w:i w:val="false"/>
          <w:color w:val="000000"/>
          <w:sz w:val="28"/>
        </w:rPr>
        <w:t>
      4. Жер учаскелерiнiң жоспарын құру талаптары бекiтiлсiн (қосымша).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әкiмi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Храпунов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әкiмiнiң</w:t>
            </w:r>
            <w:r>
              <w:br/>
            </w:r>
            <w:r>
              <w:rPr>
                <w:rFonts w:ascii="Times New Roman"/>
                <w:b w:val="false"/>
                <w:i w:val="false"/>
                <w:color w:val="000000"/>
                <w:sz w:val="20"/>
              </w:rPr>
              <w:t>1999 жылы 18 қаңтардағы</w:t>
            </w:r>
            <w:r>
              <w:br/>
            </w:r>
            <w:r>
              <w:rPr>
                <w:rFonts w:ascii="Times New Roman"/>
                <w:b w:val="false"/>
                <w:i w:val="false"/>
                <w:color w:val="000000"/>
                <w:sz w:val="20"/>
              </w:rPr>
              <w:t>N 58 шешiмiне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Жер учаскелерiнiң жоспарын құру талаптарының тiзбесi</w:t>
      </w:r>
    </w:p>
    <w:p>
      <w:pPr>
        <w:spacing w:after="0"/>
        <w:ind w:left="0"/>
        <w:jc w:val="both"/>
      </w:pPr>
      <w:r>
        <w:rPr>
          <w:rFonts w:ascii="Times New Roman"/>
          <w:b w:val="false"/>
          <w:i w:val="false"/>
          <w:color w:val="000000"/>
          <w:sz w:val="28"/>
        </w:rPr>
        <w:t>
      Осы талап жер учаскелерiнiң жоспарын құру үшiн заңды және жеке тұлғаларға жердi меншiкке, тұрақты пайдалану, Алматы қаласында ұзақ мерзiмдi жалдауға беру (бекiту) үшiн таратылады.</w:t>
      </w:r>
    </w:p>
    <w:p>
      <w:pPr>
        <w:spacing w:after="0"/>
        <w:ind w:left="0"/>
        <w:jc w:val="both"/>
      </w:pPr>
      <w:r>
        <w:rPr>
          <w:rFonts w:ascii="Times New Roman"/>
          <w:b w:val="false"/>
          <w:i w:val="false"/>
          <w:color w:val="000000"/>
          <w:sz w:val="28"/>
        </w:rPr>
        <w:t>
      1. Жер учаскесiнiң жоспары (бұдан былай жоспар) топографиялық түсiрiп алу материалдары бойынша масштабы 1:500 - 1:2000 болып жасалады.</w:t>
      </w:r>
    </w:p>
    <w:p>
      <w:pPr>
        <w:spacing w:after="0"/>
        <w:ind w:left="0"/>
        <w:jc w:val="both"/>
      </w:pPr>
      <w:r>
        <w:rPr>
          <w:rFonts w:ascii="Times New Roman"/>
          <w:b w:val="false"/>
          <w:i w:val="false"/>
          <w:color w:val="000000"/>
          <w:sz w:val="28"/>
        </w:rPr>
        <w:t>
      2. Жоспардың масштабы жер учаскесiнiң конфигурациясына және көлемiне қарай алынып, жер пайдалану шекараларының бетбұрыс нүктелерiн көрсетедi.</w:t>
      </w:r>
    </w:p>
    <w:p>
      <w:pPr>
        <w:spacing w:after="0"/>
        <w:ind w:left="0"/>
        <w:jc w:val="both"/>
      </w:pPr>
      <w:r>
        <w:rPr>
          <w:rFonts w:ascii="Times New Roman"/>
          <w:b w:val="false"/>
          <w:i w:val="false"/>
          <w:color w:val="000000"/>
          <w:sz w:val="28"/>
        </w:rPr>
        <w:t>
      3. Топографиялық түсiрiп алуды (бұдан былай - топотүсiру) сәйкестiк құқығы бар (лицензия) мекеме жүргiзе алады. Осындай жұмысты iске асыруда жоспарды жасау мерзiмi өндiрiске алынған күннен бастап бiр жылдан аспауы қажет.</w:t>
      </w:r>
    </w:p>
    <w:p>
      <w:pPr>
        <w:spacing w:after="0"/>
        <w:ind w:left="0"/>
        <w:jc w:val="both"/>
      </w:pPr>
      <w:r>
        <w:rPr>
          <w:rFonts w:ascii="Times New Roman"/>
          <w:b w:val="false"/>
          <w:i w:val="false"/>
          <w:color w:val="000000"/>
          <w:sz w:val="28"/>
        </w:rPr>
        <w:t>
      4. Жоспарды жасау кезiнде ескерiлсiн:</w:t>
      </w:r>
    </w:p>
    <w:p>
      <w:pPr>
        <w:spacing w:after="0"/>
        <w:ind w:left="0"/>
        <w:jc w:val="both"/>
      </w:pPr>
      <w:r>
        <w:rPr>
          <w:rFonts w:ascii="Times New Roman"/>
          <w:b w:val="false"/>
          <w:i w:val="false"/>
          <w:color w:val="000000"/>
          <w:sz w:val="28"/>
        </w:rPr>
        <w:t>
      4.1. Басқа тұлғалардың бос, күрделi құрылыстарға тиiп тұрған, iс-әрекеттерге керектi аумақ (нормативтен аспауы тиiс);</w:t>
      </w:r>
    </w:p>
    <w:p>
      <w:pPr>
        <w:spacing w:after="0"/>
        <w:ind w:left="0"/>
        <w:jc w:val="both"/>
      </w:pPr>
      <w:r>
        <w:rPr>
          <w:rFonts w:ascii="Times New Roman"/>
          <w:b w:val="false"/>
          <w:i w:val="false"/>
          <w:color w:val="000000"/>
          <w:sz w:val="28"/>
        </w:rPr>
        <w:t>
      4.2. Осы жылжымайтын мүлiктiң иесi, меншiктiң инженерлiк инфраструктура объектiлерiне және кiрiс жолдар, құрылыстарға өтетiн жолдар;</w:t>
      </w:r>
    </w:p>
    <w:p>
      <w:pPr>
        <w:spacing w:after="0"/>
        <w:ind w:left="0"/>
        <w:jc w:val="both"/>
      </w:pPr>
      <w:r>
        <w:rPr>
          <w:rFonts w:ascii="Times New Roman"/>
          <w:b w:val="false"/>
          <w:i w:val="false"/>
          <w:color w:val="000000"/>
          <w:sz w:val="28"/>
        </w:rPr>
        <w:t>
      4.3. Жер учаскесi шекарасында орналасқан құрылыстарға Алматы қаласының жылжымайтын мүлiктi тiркеу орталығының тiркеу мәлiметтерi;</w:t>
      </w:r>
    </w:p>
    <w:p>
      <w:pPr>
        <w:spacing w:after="0"/>
        <w:ind w:left="0"/>
        <w:jc w:val="both"/>
      </w:pPr>
      <w:r>
        <w:rPr>
          <w:rFonts w:ascii="Times New Roman"/>
          <w:b w:val="false"/>
          <w:i w:val="false"/>
          <w:color w:val="000000"/>
          <w:sz w:val="28"/>
        </w:rPr>
        <w:t>
      4.4. Жер учаскелер құқықтары туралы Алматы қаласының мемлекеттiк жер кадастрының құжаттарды рәсiмдеу және тiркеу мәлiметтерi;</w:t>
      </w:r>
    </w:p>
    <w:p>
      <w:pPr>
        <w:spacing w:after="0"/>
        <w:ind w:left="0"/>
        <w:jc w:val="both"/>
      </w:pPr>
      <w:r>
        <w:rPr>
          <w:rFonts w:ascii="Times New Roman"/>
          <w:b w:val="false"/>
          <w:i w:val="false"/>
          <w:color w:val="000000"/>
          <w:sz w:val="28"/>
        </w:rPr>
        <w:t>
      4.5. Шектесу тiзiмдерiнiң сипаты (шектесу шекараларының жер пайдаланушылардың құқық куәландыратын құжаттары);</w:t>
      </w:r>
    </w:p>
    <w:p>
      <w:pPr>
        <w:spacing w:after="0"/>
        <w:ind w:left="0"/>
        <w:jc w:val="both"/>
      </w:pPr>
      <w:r>
        <w:rPr>
          <w:rFonts w:ascii="Times New Roman"/>
          <w:b w:val="false"/>
          <w:i w:val="false"/>
          <w:color w:val="000000"/>
          <w:sz w:val="28"/>
        </w:rPr>
        <w:t>
      4.6. Қаланың бас жоспары, нақтылау жоспарлауының жобасы, қызыл сызық, iшкi өтетiн жолдардың бiлiгi, күзететiн аумақ жобасы, басқа да күрделi құрылыс (жоспарлау) құжаттары;</w:t>
      </w:r>
    </w:p>
    <w:p>
      <w:pPr>
        <w:spacing w:after="0"/>
        <w:ind w:left="0"/>
        <w:jc w:val="both"/>
      </w:pPr>
      <w:r>
        <w:rPr>
          <w:rFonts w:ascii="Times New Roman"/>
          <w:b w:val="false"/>
          <w:i w:val="false"/>
          <w:color w:val="000000"/>
          <w:sz w:val="28"/>
        </w:rPr>
        <w:t>
      4.7. Қызмет көрсету аумақ, шектеулер аумағы, сервитуттар және де басқа да ауыртпашылықтар.</w:t>
      </w:r>
    </w:p>
    <w:p>
      <w:pPr>
        <w:spacing w:after="0"/>
        <w:ind w:left="0"/>
        <w:jc w:val="both"/>
      </w:pPr>
      <w:r>
        <w:rPr>
          <w:rFonts w:ascii="Times New Roman"/>
          <w:b w:val="false"/>
          <w:i w:val="false"/>
          <w:color w:val="000000"/>
          <w:sz w:val="28"/>
        </w:rPr>
        <w:t>
      5. Жер учаскелердiң шекаралары көршiлес шектесулермен келiсiліп, даусыз болуға тиiс, жер пайдалану шекарасы қол қоюмен келiсiлiп куәландырылады.</w:t>
      </w:r>
    </w:p>
    <w:p>
      <w:pPr>
        <w:spacing w:after="0"/>
        <w:ind w:left="0"/>
        <w:jc w:val="both"/>
      </w:pPr>
      <w:r>
        <w:rPr>
          <w:rFonts w:ascii="Times New Roman"/>
          <w:b w:val="false"/>
          <w:i w:val="false"/>
          <w:color w:val="000000"/>
          <w:sz w:val="28"/>
        </w:rPr>
        <w:t>
      5.1. Жылжымайтын мүлiк объектiсiнің (меншiк) иесi;</w:t>
      </w:r>
    </w:p>
    <w:p>
      <w:pPr>
        <w:spacing w:after="0"/>
        <w:ind w:left="0"/>
        <w:jc w:val="both"/>
      </w:pPr>
      <w:r>
        <w:rPr>
          <w:rFonts w:ascii="Times New Roman"/>
          <w:b w:val="false"/>
          <w:i w:val="false"/>
          <w:color w:val="000000"/>
          <w:sz w:val="28"/>
        </w:rPr>
        <w:t>
      5.2. Көршiлес жер пайдаланушылардың жерге құқық куәландыратын құжаттары жоқ болса, егер пайдаланушы жер учаскенi керектi негiздермен келiстiрiлмесе, сол учаскелердiң жоспарына "талас" бар деп жазылады.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Алқа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Тәжиева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