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dc570" w14:textId="abdc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одағына қатысушы мемлекеттер арасында тасымалданатын тауарларды кедендiк ресiмдеудiң жеңілдетiлген тәртiбi туралы келісімді бекіту туралы</w:t>
      </w:r>
    </w:p>
    <w:p>
      <w:pPr>
        <w:spacing w:after="0"/>
        <w:ind w:left="0"/>
        <w:jc w:val="both"/>
      </w:pPr>
      <w:r>
        <w:rPr>
          <w:rFonts w:ascii="Times New Roman"/>
          <w:b w:val="false"/>
          <w:i w:val="false"/>
          <w:color w:val="000000"/>
          <w:sz w:val="28"/>
        </w:rPr>
        <w:t>Қазақстан Республикасының 2000 жылғы 5 шілдедегі N 68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Келісім қолданысын тоқтатты - ҚР 24.12.2014 </w:t>
      </w:r>
      <w:r>
        <w:rPr>
          <w:rFonts w:ascii="Times New Roman"/>
          <w:b w:val="false"/>
          <w:i w:val="false"/>
          <w:color w:val="ff0000"/>
          <w:sz w:val="28"/>
        </w:rPr>
        <w:t>N 266-V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Астанада 1999 жылғы 24 қыркүйекте жасалған Кеден одағына қатысушы мемлекеттер арасында тасымалданатын тауарларды кедендiк ресiмдеудiң жеңілдетiлген тәртiбi туралы келісім бекітілсін.</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Бейресми аударма</w:t>
      </w:r>
    </w:p>
    <w:bookmarkStart w:name="z1" w:id="0"/>
    <w:p>
      <w:pPr>
        <w:spacing w:after="0"/>
        <w:ind w:left="0"/>
        <w:jc w:val="left"/>
      </w:pPr>
      <w:r>
        <w:rPr>
          <w:rFonts w:ascii="Times New Roman"/>
          <w:b/>
          <w:i w:val="false"/>
          <w:color w:val="000000"/>
        </w:rPr>
        <w:t xml:space="preserve"> Кеден одағына қатысушы мемлекеттер арасында</w:t>
      </w:r>
      <w:r>
        <w:br/>
      </w:r>
      <w:r>
        <w:rPr>
          <w:rFonts w:ascii="Times New Roman"/>
          <w:b/>
          <w:i w:val="false"/>
          <w:color w:val="000000"/>
        </w:rPr>
        <w:t>тасымалданатын тауарларды кедендiк ресiмдеудiң</w:t>
      </w:r>
      <w:r>
        <w:br/>
      </w:r>
      <w:r>
        <w:rPr>
          <w:rFonts w:ascii="Times New Roman"/>
          <w:b/>
          <w:i w:val="false"/>
          <w:color w:val="000000"/>
        </w:rPr>
        <w:t>жеңілдетiлген тәртiбi туралы</w:t>
      </w:r>
      <w:r>
        <w:br/>
      </w:r>
      <w:r>
        <w:rPr>
          <w:rFonts w:ascii="Times New Roman"/>
          <w:b/>
          <w:i w:val="false"/>
          <w:color w:val="000000"/>
        </w:rPr>
        <w:t>КЕЛIСIМ</w:t>
      </w:r>
    </w:p>
    <w:bookmarkEnd w:id="0"/>
    <w:bookmarkStart w:name="z23" w:id="1"/>
    <w:p>
      <w:pPr>
        <w:spacing w:after="0"/>
        <w:ind w:left="0"/>
        <w:jc w:val="both"/>
      </w:pPr>
      <w:r>
        <w:rPr>
          <w:rFonts w:ascii="Times New Roman"/>
          <w:b w:val="false"/>
          <w:i w:val="false"/>
          <w:color w:val="000000"/>
          <w:sz w:val="28"/>
        </w:rPr>
        <w:t xml:space="preserve">
      Бұдан әрi Тараптар деп аталатын Беларусь Республикасының Үкiметi, Қазақстан Республикасының Үкiметi, Қырғыз Республикасының Үкiметi, Ресей Федерациясының Үкiметi, Тәжiкстан Республикасының Үкiметi, </w:t>
      </w:r>
    </w:p>
    <w:bookmarkEnd w:id="1"/>
    <w:p>
      <w:pPr>
        <w:spacing w:after="0"/>
        <w:ind w:left="0"/>
        <w:jc w:val="both"/>
      </w:pPr>
      <w:r>
        <w:rPr>
          <w:rFonts w:ascii="Times New Roman"/>
          <w:b w:val="false"/>
          <w:i w:val="false"/>
          <w:color w:val="000000"/>
          <w:sz w:val="28"/>
        </w:rPr>
        <w:t xml:space="preserve">
      1996 жылғы 29 наурыздағы экономикалық және гуманитарлық салалардағы интеграцияны тереңдету туралы </w:t>
      </w:r>
      <w:r>
        <w:rPr>
          <w:rFonts w:ascii="Times New Roman"/>
          <w:b w:val="false"/>
          <w:i w:val="false"/>
          <w:color w:val="000000"/>
          <w:sz w:val="28"/>
        </w:rPr>
        <w:t>Шартты</w:t>
      </w:r>
      <w:r>
        <w:rPr>
          <w:rFonts w:ascii="Times New Roman"/>
          <w:b w:val="false"/>
          <w:i w:val="false"/>
          <w:color w:val="000000"/>
          <w:sz w:val="28"/>
        </w:rPr>
        <w:t xml:space="preserve">, 1995 жылғы 6 және 20 қаңтардағы Кеден одағы туралы </w:t>
      </w:r>
      <w:r>
        <w:rPr>
          <w:rFonts w:ascii="Times New Roman"/>
          <w:b w:val="false"/>
          <w:i w:val="false"/>
          <w:color w:val="000000"/>
          <w:sz w:val="28"/>
        </w:rPr>
        <w:t>Келiсiмдердi</w:t>
      </w:r>
      <w:r>
        <w:rPr>
          <w:rFonts w:ascii="Times New Roman"/>
          <w:b w:val="false"/>
          <w:i w:val="false"/>
          <w:color w:val="000000"/>
          <w:sz w:val="28"/>
        </w:rPr>
        <w:t xml:space="preserve"> және 1999 жылғы 26 ақпандағы Кеден одағы және Бiртұтас экономикалық кеңiстiк туралы </w:t>
      </w:r>
      <w:r>
        <w:rPr>
          <w:rFonts w:ascii="Times New Roman"/>
          <w:b w:val="false"/>
          <w:i w:val="false"/>
          <w:color w:val="000000"/>
          <w:sz w:val="28"/>
        </w:rPr>
        <w:t>шартты</w:t>
      </w:r>
      <w:r>
        <w:rPr>
          <w:rFonts w:ascii="Times New Roman"/>
          <w:b w:val="false"/>
          <w:i w:val="false"/>
          <w:color w:val="000000"/>
          <w:sz w:val="28"/>
        </w:rPr>
        <w:t xml:space="preserve"> негiзге ала отырып, </w:t>
      </w:r>
    </w:p>
    <w:p>
      <w:pPr>
        <w:spacing w:after="0"/>
        <w:ind w:left="0"/>
        <w:jc w:val="both"/>
      </w:pPr>
      <w:r>
        <w:rPr>
          <w:rFonts w:ascii="Times New Roman"/>
          <w:b w:val="false"/>
          <w:i w:val="false"/>
          <w:color w:val="000000"/>
          <w:sz w:val="28"/>
        </w:rPr>
        <w:t xml:space="preserve">
      1995 жылғы 10 ақпанда қабылданған Тәуелсiз Мемлекеттер Достастығы мемлекеттерi басшыларының Кеңесi қабылдаған Тәуелсiз Мемлекеттер Достастығына қатысушы мемлекеттердiң Кеден заңдары негiздерiнiң ережелерiн ескере отырып, </w:t>
      </w:r>
    </w:p>
    <w:p>
      <w:pPr>
        <w:spacing w:after="0"/>
        <w:ind w:left="0"/>
        <w:jc w:val="both"/>
      </w:pPr>
      <w:r>
        <w:rPr>
          <w:rFonts w:ascii="Times New Roman"/>
          <w:b w:val="false"/>
          <w:i w:val="false"/>
          <w:color w:val="000000"/>
          <w:sz w:val="28"/>
        </w:rPr>
        <w:t xml:space="preserve">
      өзара тиiмдi сауда-экономикалық қатынастарды одан әрi кеңейтуге ұмтыла отырып, </w:t>
      </w:r>
    </w:p>
    <w:p>
      <w:pPr>
        <w:spacing w:after="0"/>
        <w:ind w:left="0"/>
        <w:jc w:val="both"/>
      </w:pPr>
      <w:r>
        <w:rPr>
          <w:rFonts w:ascii="Times New Roman"/>
          <w:b w:val="false"/>
          <w:i w:val="false"/>
          <w:color w:val="000000"/>
          <w:sz w:val="28"/>
        </w:rPr>
        <w:t xml:space="preserve">
      еркiн сауда режимiнiң тиiмдi жұмыс iстеуiн қамтамасыз етуге және Кеден одағын құруды аяқтау үшiн жағдайлар туғызуға ниет бiлдiре отырып, </w:t>
      </w:r>
    </w:p>
    <w:p>
      <w:pPr>
        <w:spacing w:after="0"/>
        <w:ind w:left="0"/>
        <w:jc w:val="both"/>
      </w:pPr>
      <w:r>
        <w:rPr>
          <w:rFonts w:ascii="Times New Roman"/>
          <w:b w:val="false"/>
          <w:i w:val="false"/>
          <w:color w:val="000000"/>
          <w:sz w:val="28"/>
        </w:rPr>
        <w:t xml:space="preserve">
      Кеден одағына қатысушы мемлекеттер арасында тауарларды еркiн тасымалдау үшiн жағдайларды қамтамасыз етуге ниеттене отырып, </w:t>
      </w:r>
    </w:p>
    <w:p>
      <w:pPr>
        <w:spacing w:after="0"/>
        <w:ind w:left="0"/>
        <w:jc w:val="both"/>
      </w:pPr>
      <w:r>
        <w:rPr>
          <w:rFonts w:ascii="Times New Roman"/>
          <w:b w:val="false"/>
          <w:i w:val="false"/>
          <w:color w:val="000000"/>
          <w:sz w:val="28"/>
        </w:rPr>
        <w:t xml:space="preserve">
      Тараптар мемлекеттерiнiң аумақтарынан шығарылатын тауарлар жөнiнде кеден рәсiмдерiн мемлекеттердiң әрқайсысының ұлттық мүдделерiне нұқсан келтiрмей бiрiзге салу және оңайлату қажеттiгiн мойындай отырып, </w:t>
      </w:r>
    </w:p>
    <w:p>
      <w:pPr>
        <w:spacing w:after="0"/>
        <w:ind w:left="0"/>
        <w:jc w:val="both"/>
      </w:pPr>
      <w:r>
        <w:rPr>
          <w:rFonts w:ascii="Times New Roman"/>
          <w:b w:val="false"/>
          <w:i w:val="false"/>
          <w:color w:val="000000"/>
          <w:sz w:val="28"/>
        </w:rPr>
        <w:t xml:space="preserve">
      халықаралық құқықтың жалпы жұрт таныған нормаларын басшылыққа ала отырып, </w:t>
      </w:r>
    </w:p>
    <w:p>
      <w:pPr>
        <w:spacing w:after="0"/>
        <w:ind w:left="0"/>
        <w:jc w:val="both"/>
      </w:pPr>
      <w:r>
        <w:rPr>
          <w:rFonts w:ascii="Times New Roman"/>
          <w:b w:val="false"/>
          <w:i w:val="false"/>
          <w:color w:val="000000"/>
          <w:sz w:val="28"/>
        </w:rPr>
        <w:t xml:space="preserve">
      мына төмендегiлер жайында келiстi: </w:t>
      </w:r>
    </w:p>
    <w:bookmarkStart w:name="z2" w:id="2"/>
    <w:p>
      <w:pPr>
        <w:spacing w:after="0"/>
        <w:ind w:left="0"/>
        <w:jc w:val="left"/>
      </w:pPr>
      <w:r>
        <w:rPr>
          <w:rFonts w:ascii="Times New Roman"/>
          <w:b/>
          <w:i w:val="false"/>
          <w:color w:val="000000"/>
        </w:rPr>
        <w:t xml:space="preserve">  I. Жалпы ережелер</w:t>
      </w:r>
    </w:p>
    <w:bookmarkEnd w:id="2"/>
    <w:p>
      <w:pPr>
        <w:spacing w:after="0"/>
        <w:ind w:left="0"/>
        <w:jc w:val="both"/>
      </w:pPr>
      <w:r>
        <w:rPr>
          <w:rFonts w:ascii="Times New Roman"/>
          <w:b/>
          <w:i w:val="false"/>
          <w:color w:val="000000"/>
          <w:sz w:val="28"/>
        </w:rPr>
        <w:t>1-бап</w:t>
      </w:r>
    </w:p>
    <w:p>
      <w:pPr>
        <w:spacing w:after="0"/>
        <w:ind w:left="0"/>
        <w:jc w:val="both"/>
      </w:pPr>
      <w:r>
        <w:rPr>
          <w:rFonts w:ascii="Times New Roman"/>
          <w:b w:val="false"/>
          <w:i w:val="false"/>
          <w:color w:val="000000"/>
          <w:sz w:val="28"/>
        </w:rPr>
        <w:t>
      Осы Келiсiмде Тәуелсiз Мемлекеттер Достастығына қатысушы мемлекеттер кеден заңдарының Негiздерiне сәйкес анықталатын терминдер пайдаланылады.</w:t>
      </w:r>
    </w:p>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xml:space="preserve">
      Осы Келiсiм акцизделетiн тауарларды, валютаны, валюталық және мәдени құндылықтарды, қару-жарақты, кеден баждары мен салықтары салынатын және Тараптар мемлекеттерiнiң ұлттық заңдарына сәйкес экономикалық саясат шаралары қолданылмайтын өзге тауарларды қоспағанда, Тараптар мемлекеттерінің аумақтарынан шығарылатын және Тараптар мемлекеттерінің арасында тасымалданатын тауарларды кедендік ресiмдеудiң оңайлатылған тәртiбiн белгiлейдi. </w:t>
      </w:r>
    </w:p>
    <w:p>
      <w:pPr>
        <w:spacing w:after="0"/>
        <w:ind w:left="0"/>
        <w:jc w:val="both"/>
      </w:pPr>
      <w:r>
        <w:rPr>
          <w:rFonts w:ascii="Times New Roman"/>
          <w:b w:val="false"/>
          <w:i w:val="false"/>
          <w:color w:val="000000"/>
          <w:sz w:val="28"/>
        </w:rPr>
        <w:t>
      Жеке тұлғалар тасымалдайтын және өндiрiстiк немесе өзге коммерциялық қызметке арналмаған тауарларды кедендік ресiмдеудiң оңайлатылған тәртiбi Тараптардың жекелеген келiсiмдерiмен белгiленедi.</w:t>
      </w:r>
    </w:p>
    <w:p>
      <w:pPr>
        <w:spacing w:after="0"/>
        <w:ind w:left="0"/>
        <w:jc w:val="both"/>
      </w:pPr>
      <w:r>
        <w:rPr>
          <w:rFonts w:ascii="Times New Roman"/>
          <w:b/>
          <w:i w:val="false"/>
          <w:color w:val="000000"/>
          <w:sz w:val="28"/>
        </w:rPr>
        <w:t xml:space="preserve">3-бап </w:t>
      </w:r>
    </w:p>
    <w:p>
      <w:pPr>
        <w:spacing w:after="0"/>
        <w:ind w:left="0"/>
        <w:jc w:val="both"/>
      </w:pPr>
      <w:r>
        <w:rPr>
          <w:rFonts w:ascii="Times New Roman"/>
          <w:b w:val="false"/>
          <w:i w:val="false"/>
          <w:color w:val="000000"/>
          <w:sz w:val="28"/>
        </w:rPr>
        <w:t xml:space="preserve">
      Тауарларды кедендiк ресiмдеудiң оңайлатылған тәртiбi оның орындалуын бақылау Тараптардың кеден органдарына жүктелген ұлттық заңдарды және халықаралық шарттарды сақтауды қамтамасыз ету үшiн жеткiлiктi болып табылатын нысандарын қолдануды көздейдi. </w:t>
      </w:r>
    </w:p>
    <w:p>
      <w:pPr>
        <w:spacing w:after="0"/>
        <w:ind w:left="0"/>
        <w:jc w:val="both"/>
      </w:pPr>
      <w:r>
        <w:rPr>
          <w:rFonts w:ascii="Times New Roman"/>
          <w:b/>
          <w:i w:val="false"/>
          <w:color w:val="000000"/>
          <w:sz w:val="28"/>
        </w:rPr>
        <w:t>4-бап</w:t>
      </w:r>
    </w:p>
    <w:p>
      <w:pPr>
        <w:spacing w:after="0"/>
        <w:ind w:left="0"/>
        <w:jc w:val="both"/>
      </w:pPr>
      <w:r>
        <w:rPr>
          <w:rFonts w:ascii="Times New Roman"/>
          <w:b w:val="false"/>
          <w:i w:val="false"/>
          <w:color w:val="000000"/>
          <w:sz w:val="28"/>
        </w:rPr>
        <w:t xml:space="preserve">
      Кеден одағына қатысушы мемлекеттер арасындағы кеден шекараларындағы кедендiк ресiмдеудi оңайлату үшiн, қажет болған жағдайда, Тараптардың орталық кеден органдары арасындағы екiжақты уағдаласулар негiзiнде бiрлескен кеден бақылауын жүзеге асыру үшiн өткiзу пункттері құрылуы мүмкiн. </w:t>
      </w:r>
    </w:p>
    <w:p>
      <w:pPr>
        <w:spacing w:after="0"/>
        <w:ind w:left="0"/>
        <w:jc w:val="both"/>
      </w:pPr>
      <w:r>
        <w:rPr>
          <w:rFonts w:ascii="Times New Roman"/>
          <w:b/>
          <w:i w:val="false"/>
          <w:color w:val="000000"/>
          <w:sz w:val="28"/>
        </w:rPr>
        <w:t xml:space="preserve">5-бап </w:t>
      </w:r>
    </w:p>
    <w:p>
      <w:pPr>
        <w:spacing w:after="0"/>
        <w:ind w:left="0"/>
        <w:jc w:val="both"/>
      </w:pPr>
      <w:r>
        <w:rPr>
          <w:rFonts w:ascii="Times New Roman"/>
          <w:b w:val="false"/>
          <w:i w:val="false"/>
          <w:color w:val="000000"/>
          <w:sz w:val="28"/>
        </w:rPr>
        <w:t xml:space="preserve">
      Кеден одағына қатысушы мемлекеттер кеден қызметтерi басшыларының кеңесi тауарларды кедендiк ресiмдеу ережелерiн бiрiзге салу, құжаттарды, мәлiметтер мен кедендiк ресiмдеу және кедендiк бақылау нәтижелерiн өзара мойындау жөнiнде шаралар қолданады. </w:t>
      </w:r>
    </w:p>
    <w:bookmarkStart w:name="z8" w:id="3"/>
    <w:p>
      <w:pPr>
        <w:spacing w:after="0"/>
        <w:ind w:left="0"/>
        <w:jc w:val="left"/>
      </w:pPr>
      <w:r>
        <w:rPr>
          <w:rFonts w:ascii="Times New Roman"/>
          <w:b/>
          <w:i w:val="false"/>
          <w:color w:val="000000"/>
        </w:rPr>
        <w:t xml:space="preserve">  II. Тауарларды кедендiк ресiмдеу</w:t>
      </w:r>
    </w:p>
    <w:bookmarkEnd w:id="3"/>
    <w:p>
      <w:pPr>
        <w:spacing w:after="0"/>
        <w:ind w:left="0"/>
        <w:jc w:val="both"/>
      </w:pPr>
      <w:r>
        <w:rPr>
          <w:rFonts w:ascii="Times New Roman"/>
          <w:b/>
          <w:i w:val="false"/>
          <w:color w:val="000000"/>
          <w:sz w:val="28"/>
        </w:rPr>
        <w:t>6-бап</w:t>
      </w:r>
    </w:p>
    <w:p>
      <w:pPr>
        <w:spacing w:after="0"/>
        <w:ind w:left="0"/>
        <w:jc w:val="both"/>
      </w:pPr>
      <w:r>
        <w:rPr>
          <w:rFonts w:ascii="Times New Roman"/>
          <w:b w:val="false"/>
          <w:i w:val="false"/>
          <w:color w:val="000000"/>
          <w:sz w:val="28"/>
        </w:rPr>
        <w:t xml:space="preserve">
      Әкелiнетiн тауарларды кедендiк ресiмдеудi қызмет аймақтарында кеден шекарасын өту орындары орналасқан кеден органдары жүргiзе алады. </w:t>
      </w:r>
    </w:p>
    <w:p>
      <w:pPr>
        <w:spacing w:after="0"/>
        <w:ind w:left="0"/>
        <w:jc w:val="both"/>
      </w:pPr>
      <w:r>
        <w:rPr>
          <w:rFonts w:ascii="Times New Roman"/>
          <w:b w:val="false"/>
          <w:i w:val="false"/>
          <w:color w:val="000000"/>
          <w:sz w:val="28"/>
        </w:rPr>
        <w:t xml:space="preserve">
      Егер осы орындарда белгiлi бiр жағдайларға байланысты кедендiк ресiмдеу аяқталмайтындай болса немесе тауарларды тасымалдаушы тұлға кедендiк ресiмдеудi қызмет аймағында осы тауарларды алушы орналасқан кеден органында жүргізуге ниет бiлдiрсе, мұндай тауарлар кедендiк ресiмдеу орнына кедендiк бақылаумен жеткiзiлуге тиiс. </w:t>
      </w:r>
    </w:p>
    <w:p>
      <w:pPr>
        <w:spacing w:after="0"/>
        <w:ind w:left="0"/>
        <w:jc w:val="both"/>
      </w:pPr>
      <w:r>
        <w:rPr>
          <w:rFonts w:ascii="Times New Roman"/>
          <w:b w:val="false"/>
          <w:i w:val="false"/>
          <w:color w:val="000000"/>
          <w:sz w:val="28"/>
        </w:rPr>
        <w:t>
      Әкетiлетiн тауарларды кедендiк ресiмдеу қызмет аймақтарынан тауарларды жөнелту жүзеге асырылатын кеден органдарында жүргiзiлуi мүмкiн.</w:t>
      </w:r>
    </w:p>
    <w:p>
      <w:pPr>
        <w:spacing w:after="0"/>
        <w:ind w:left="0"/>
        <w:jc w:val="both"/>
      </w:pPr>
      <w:r>
        <w:rPr>
          <w:rFonts w:ascii="Times New Roman"/>
          <w:b/>
          <w:i w:val="false"/>
          <w:color w:val="000000"/>
          <w:sz w:val="28"/>
        </w:rPr>
        <w:t>7-бап</w:t>
      </w:r>
    </w:p>
    <w:p>
      <w:pPr>
        <w:spacing w:after="0"/>
        <w:ind w:left="0"/>
        <w:jc w:val="both"/>
      </w:pPr>
      <w:r>
        <w:rPr>
          <w:rFonts w:ascii="Times New Roman"/>
          <w:b w:val="false"/>
          <w:i w:val="false"/>
          <w:color w:val="000000"/>
          <w:sz w:val="28"/>
        </w:rPr>
        <w:t xml:space="preserve">
      Кеден органдары арасында тауарларды кеден бақылауымен тасымалдау оңайлатылған тәртiпте ресiмделедi. </w:t>
      </w:r>
    </w:p>
    <w:p>
      <w:pPr>
        <w:spacing w:after="0"/>
        <w:ind w:left="0"/>
        <w:jc w:val="both"/>
      </w:pPr>
      <w:r>
        <w:rPr>
          <w:rFonts w:ascii="Times New Roman"/>
          <w:b w:val="false"/>
          <w:i w:val="false"/>
          <w:color w:val="000000"/>
          <w:sz w:val="28"/>
        </w:rPr>
        <w:t>
      Уақытша сақтау кезеңiнде тауарлар уақытша сақтау қоймаларында немесе кеден органдары анықтайтын өзге орындарда болады.</w:t>
      </w:r>
    </w:p>
    <w:p>
      <w:pPr>
        <w:spacing w:after="0"/>
        <w:ind w:left="0"/>
        <w:jc w:val="both"/>
      </w:pPr>
      <w:r>
        <w:rPr>
          <w:rFonts w:ascii="Times New Roman"/>
          <w:b/>
          <w:i w:val="false"/>
          <w:color w:val="000000"/>
          <w:sz w:val="28"/>
        </w:rPr>
        <w:t xml:space="preserve">8-бап </w:t>
      </w:r>
    </w:p>
    <w:p>
      <w:pPr>
        <w:spacing w:after="0"/>
        <w:ind w:left="0"/>
        <w:jc w:val="both"/>
      </w:pPr>
      <w:r>
        <w:rPr>
          <w:rFonts w:ascii="Times New Roman"/>
          <w:b w:val="false"/>
          <w:i w:val="false"/>
          <w:color w:val="000000"/>
          <w:sz w:val="28"/>
        </w:rPr>
        <w:t xml:space="preserve">
      Тауарларды кедендiк ресiмдеу басымдылық тәртiбiнде, кедендiк ресiмдеу үшiн кеден алымдарын алмай жүргiзiледi. </w:t>
      </w:r>
    </w:p>
    <w:p>
      <w:pPr>
        <w:spacing w:after="0"/>
        <w:ind w:left="0"/>
        <w:jc w:val="both"/>
      </w:pPr>
      <w:r>
        <w:rPr>
          <w:rFonts w:ascii="Times New Roman"/>
          <w:b/>
          <w:i w:val="false"/>
          <w:color w:val="000000"/>
          <w:sz w:val="28"/>
        </w:rPr>
        <w:t xml:space="preserve">9-бап </w:t>
      </w:r>
    </w:p>
    <w:p>
      <w:pPr>
        <w:spacing w:after="0"/>
        <w:ind w:left="0"/>
        <w:jc w:val="both"/>
      </w:pPr>
      <w:r>
        <w:rPr>
          <w:rFonts w:ascii="Times New Roman"/>
          <w:b w:val="false"/>
          <w:i w:val="false"/>
          <w:color w:val="000000"/>
          <w:sz w:val="28"/>
        </w:rPr>
        <w:t xml:space="preserve">
      Тауарларды мағлұмдау кеден органына көлiктiк не тауарға iлеспе құжаттарды не кеден мақсаттары үшiн қажет мәлiметтер болуға тиiс коммерциялық және басқа құжаттарды тапсыру арқылы жүргiзiледi. </w:t>
      </w:r>
    </w:p>
    <w:p>
      <w:pPr>
        <w:spacing w:after="0"/>
        <w:ind w:left="0"/>
        <w:jc w:val="both"/>
      </w:pPr>
      <w:r>
        <w:rPr>
          <w:rFonts w:ascii="Times New Roman"/>
          <w:b w:val="false"/>
          <w:i w:val="false"/>
          <w:color w:val="000000"/>
          <w:sz w:val="28"/>
        </w:rPr>
        <w:t xml:space="preserve">
      Мағлұмдаушылар ретiнде тауарлар мен көлiк құралдарын тасымалдаушы тұлғалар не Тараптар мемлекеттерiнде тұрақты орналасқан орны бар кеден агенттерi бола алады. </w:t>
      </w:r>
    </w:p>
    <w:p>
      <w:pPr>
        <w:spacing w:after="0"/>
        <w:ind w:left="0"/>
        <w:jc w:val="both"/>
      </w:pPr>
      <w:r>
        <w:rPr>
          <w:rFonts w:ascii="Times New Roman"/>
          <w:b/>
          <w:i w:val="false"/>
          <w:color w:val="000000"/>
          <w:sz w:val="28"/>
        </w:rPr>
        <w:t xml:space="preserve">10-бап </w:t>
      </w:r>
    </w:p>
    <w:p>
      <w:pPr>
        <w:spacing w:after="0"/>
        <w:ind w:left="0"/>
        <w:jc w:val="both"/>
      </w:pPr>
      <w:r>
        <w:rPr>
          <w:rFonts w:ascii="Times New Roman"/>
          <w:b w:val="false"/>
          <w:i w:val="false"/>
          <w:color w:val="000000"/>
          <w:sz w:val="28"/>
        </w:rPr>
        <w:t xml:space="preserve">
      Тауарларды оңайлатылған кедендiк ресiмдеу рәсiмiнiң аяқталуы тауарларды тасымалдаушы тұлғаларды аталған тауарлар жөнiнде мемлекеттiк бақылаудың өзге түрлерi белгiленген халықаралық шарттар мен ұлттық заңдардың ережелерiн сақтау және бақылаудың аталған түрлерiн жүзеге асыратын тиiстi органдардың нұсқауларын орындау мiндеттерiнен босатпайды. </w:t>
      </w:r>
    </w:p>
    <w:bookmarkStart w:name="z14" w:id="4"/>
    <w:p>
      <w:pPr>
        <w:spacing w:after="0"/>
        <w:ind w:left="0"/>
        <w:jc w:val="left"/>
      </w:pPr>
      <w:r>
        <w:rPr>
          <w:rFonts w:ascii="Times New Roman"/>
          <w:b/>
          <w:i w:val="false"/>
          <w:color w:val="000000"/>
        </w:rPr>
        <w:t xml:space="preserve">  III. Қорытынды ережелер</w:t>
      </w:r>
    </w:p>
    <w:bookmarkEnd w:id="4"/>
    <w:p>
      <w:pPr>
        <w:spacing w:after="0"/>
        <w:ind w:left="0"/>
        <w:jc w:val="both"/>
      </w:pPr>
      <w:r>
        <w:rPr>
          <w:rFonts w:ascii="Times New Roman"/>
          <w:b/>
          <w:i w:val="false"/>
          <w:color w:val="000000"/>
          <w:sz w:val="28"/>
        </w:rPr>
        <w:t>11-бап</w:t>
      </w:r>
    </w:p>
    <w:p>
      <w:pPr>
        <w:spacing w:after="0"/>
        <w:ind w:left="0"/>
        <w:jc w:val="both"/>
      </w:pPr>
      <w:r>
        <w:rPr>
          <w:rFonts w:ascii="Times New Roman"/>
          <w:b w:val="false"/>
          <w:i w:val="false"/>
          <w:color w:val="000000"/>
          <w:sz w:val="28"/>
        </w:rPr>
        <w:t xml:space="preserve">
      Тараптардың кез-келгенi ұлттық заңдарға сәйкес осы Келiсiммен анықталғандардан неғұрлым жеңiлдiк ережелерiн белгiлей алады. </w:t>
      </w:r>
    </w:p>
    <w:p>
      <w:pPr>
        <w:spacing w:after="0"/>
        <w:ind w:left="0"/>
        <w:jc w:val="both"/>
      </w:pPr>
      <w:r>
        <w:rPr>
          <w:rFonts w:ascii="Times New Roman"/>
          <w:b/>
          <w:i w:val="false"/>
          <w:color w:val="000000"/>
          <w:sz w:val="28"/>
        </w:rPr>
        <w:t xml:space="preserve">12-бап </w:t>
      </w:r>
    </w:p>
    <w:p>
      <w:pPr>
        <w:spacing w:after="0"/>
        <w:ind w:left="0"/>
        <w:jc w:val="both"/>
      </w:pPr>
      <w:r>
        <w:rPr>
          <w:rFonts w:ascii="Times New Roman"/>
          <w:b w:val="false"/>
          <w:i w:val="false"/>
          <w:color w:val="000000"/>
          <w:sz w:val="28"/>
        </w:rPr>
        <w:t xml:space="preserve">
      Тараптар, өзара келісім бойынша, осы Келісімге осы Келісiмнiң ажырамас бөлiгi болып табылатын хаттамалар және қосымшалар түрiнде ресiмделетiн толықтырулар мен өзгерiстер енгiзе алады. </w:t>
      </w:r>
    </w:p>
    <w:p>
      <w:pPr>
        <w:spacing w:after="0"/>
        <w:ind w:left="0"/>
        <w:jc w:val="both"/>
      </w:pPr>
      <w:r>
        <w:rPr>
          <w:rFonts w:ascii="Times New Roman"/>
          <w:b/>
          <w:i w:val="false"/>
          <w:color w:val="000000"/>
          <w:sz w:val="28"/>
        </w:rPr>
        <w:t xml:space="preserve">13-бап </w:t>
      </w:r>
    </w:p>
    <w:p>
      <w:pPr>
        <w:spacing w:after="0"/>
        <w:ind w:left="0"/>
        <w:jc w:val="both"/>
      </w:pPr>
      <w:r>
        <w:rPr>
          <w:rFonts w:ascii="Times New Roman"/>
          <w:b w:val="false"/>
          <w:i w:val="false"/>
          <w:color w:val="000000"/>
          <w:sz w:val="28"/>
        </w:rPr>
        <w:t xml:space="preserve">
      Осы Келiсiм Тараптардың бұдан бұрын жасалған халықаралық шарттар бойынша мiндеттемелерiн қозғамайды. </w:t>
      </w:r>
    </w:p>
    <w:p>
      <w:pPr>
        <w:spacing w:after="0"/>
        <w:ind w:left="0"/>
        <w:jc w:val="both"/>
      </w:pPr>
      <w:r>
        <w:rPr>
          <w:rFonts w:ascii="Times New Roman"/>
          <w:b/>
          <w:i w:val="false"/>
          <w:color w:val="000000"/>
          <w:sz w:val="28"/>
        </w:rPr>
        <w:t xml:space="preserve">14-бап </w:t>
      </w:r>
    </w:p>
    <w:p>
      <w:pPr>
        <w:spacing w:after="0"/>
        <w:ind w:left="0"/>
        <w:jc w:val="both"/>
      </w:pPr>
      <w:r>
        <w:rPr>
          <w:rFonts w:ascii="Times New Roman"/>
          <w:b w:val="false"/>
          <w:i w:val="false"/>
          <w:color w:val="000000"/>
          <w:sz w:val="28"/>
        </w:rPr>
        <w:t xml:space="preserve">
      Осы Келiсiмдi пайымдау мен қолдану кезiндегi даулар мен келiспеушiлiктер Тараптар арасындағы келiссөздер мен консультациялар арқылы шешіледi. </w:t>
      </w:r>
    </w:p>
    <w:p>
      <w:pPr>
        <w:spacing w:after="0"/>
        <w:ind w:left="0"/>
        <w:jc w:val="both"/>
      </w:pPr>
      <w:r>
        <w:rPr>
          <w:rFonts w:ascii="Times New Roman"/>
          <w:b/>
          <w:i w:val="false"/>
          <w:color w:val="000000"/>
          <w:sz w:val="28"/>
        </w:rPr>
        <w:t xml:space="preserve">15-бап </w:t>
      </w:r>
    </w:p>
    <w:p>
      <w:pPr>
        <w:spacing w:after="0"/>
        <w:ind w:left="0"/>
        <w:jc w:val="both"/>
      </w:pPr>
      <w:r>
        <w:rPr>
          <w:rFonts w:ascii="Times New Roman"/>
          <w:b w:val="false"/>
          <w:i w:val="false"/>
          <w:color w:val="000000"/>
          <w:sz w:val="28"/>
        </w:rPr>
        <w:t xml:space="preserve">
      Осы Келiсiм Тараптар келiсiм бiлдiрген жағдайда 1996 жылғы 29 наурыздағы Экономикалық және гуманитарлық салалардағы интеграцияны тереңдету туралы </w:t>
      </w:r>
      <w:r>
        <w:rPr>
          <w:rFonts w:ascii="Times New Roman"/>
          <w:b w:val="false"/>
          <w:i w:val="false"/>
          <w:color w:val="000000"/>
          <w:sz w:val="28"/>
        </w:rPr>
        <w:t>Шартқа</w:t>
      </w:r>
      <w:r>
        <w:rPr>
          <w:rFonts w:ascii="Times New Roman"/>
          <w:b w:val="false"/>
          <w:i w:val="false"/>
          <w:color w:val="000000"/>
          <w:sz w:val="28"/>
        </w:rPr>
        <w:t xml:space="preserve"> және 1995 жылғы 6 және 20 қаңтардағы Кеден одағы туралы </w:t>
      </w:r>
      <w:r>
        <w:rPr>
          <w:rFonts w:ascii="Times New Roman"/>
          <w:b w:val="false"/>
          <w:i w:val="false"/>
          <w:color w:val="000000"/>
          <w:sz w:val="28"/>
        </w:rPr>
        <w:t>келiсiмдерге</w:t>
      </w:r>
      <w:r>
        <w:rPr>
          <w:rFonts w:ascii="Times New Roman"/>
          <w:b w:val="false"/>
          <w:i w:val="false"/>
          <w:color w:val="000000"/>
          <w:sz w:val="28"/>
        </w:rPr>
        <w:t xml:space="preserve"> қосылған кез келген мемлекеттiң қосылуына ашық. </w:t>
      </w:r>
    </w:p>
    <w:p>
      <w:pPr>
        <w:spacing w:after="0"/>
        <w:ind w:left="0"/>
        <w:jc w:val="both"/>
      </w:pPr>
      <w:r>
        <w:rPr>
          <w:rFonts w:ascii="Times New Roman"/>
          <w:b w:val="false"/>
          <w:i w:val="false"/>
          <w:color w:val="000000"/>
          <w:sz w:val="28"/>
        </w:rPr>
        <w:t xml:space="preserve">
      Осы Келiсiмге қосылу тәртiбi Тараптар арасындағы жеке хаттамамен және қосылушы Тараппен анықталатын болады. </w:t>
      </w:r>
    </w:p>
    <w:p>
      <w:pPr>
        <w:spacing w:after="0"/>
        <w:ind w:left="0"/>
        <w:jc w:val="both"/>
      </w:pPr>
      <w:r>
        <w:rPr>
          <w:rFonts w:ascii="Times New Roman"/>
          <w:b/>
          <w:i w:val="false"/>
          <w:color w:val="000000"/>
          <w:sz w:val="28"/>
        </w:rPr>
        <w:t xml:space="preserve">16-бап </w:t>
      </w:r>
    </w:p>
    <w:p>
      <w:pPr>
        <w:spacing w:after="0"/>
        <w:ind w:left="0"/>
        <w:jc w:val="both"/>
      </w:pPr>
      <w:r>
        <w:rPr>
          <w:rFonts w:ascii="Times New Roman"/>
          <w:b w:val="false"/>
          <w:i w:val="false"/>
          <w:color w:val="000000"/>
          <w:sz w:val="28"/>
        </w:rPr>
        <w:t xml:space="preserve">
      Әрбiр Тарап осы Келiсiмнен бұл туралы депозитарийге шығу күнiне дейiн 12 айдан кешiктiрмей жазбаша хабарлап, шығуы мүмкiн. </w:t>
      </w:r>
    </w:p>
    <w:p>
      <w:pPr>
        <w:spacing w:after="0"/>
        <w:ind w:left="0"/>
        <w:jc w:val="both"/>
      </w:pPr>
      <w:r>
        <w:rPr>
          <w:rFonts w:ascii="Times New Roman"/>
          <w:b/>
          <w:i w:val="false"/>
          <w:color w:val="000000"/>
          <w:sz w:val="28"/>
        </w:rPr>
        <w:t xml:space="preserve">17-бап </w:t>
      </w:r>
    </w:p>
    <w:p>
      <w:pPr>
        <w:spacing w:after="0"/>
        <w:ind w:left="0"/>
        <w:jc w:val="both"/>
      </w:pPr>
      <w:r>
        <w:rPr>
          <w:rFonts w:ascii="Times New Roman"/>
          <w:b w:val="false"/>
          <w:i w:val="false"/>
          <w:color w:val="000000"/>
          <w:sz w:val="28"/>
        </w:rPr>
        <w:t>
      Осы Келiсiм Беларусь Республикасының, Қазақстан Республикасының, Қырғыз Республикасының, Ресей Федерациясының және Тәжiкстан Республикасының Интеграциялық Комитетi болып табылатын депозитарийге Тараптардың оның күшiне енуi үшiн қажет iшкi мемлекеттiк рәсiмдердi орындағаны туралы соңғы хабарламаны сақтауға тапсырған күннен бастап күшiне енедi.</w:t>
      </w:r>
    </w:p>
    <w:p>
      <w:pPr>
        <w:spacing w:after="0"/>
        <w:ind w:left="0"/>
        <w:jc w:val="both"/>
      </w:pPr>
      <w:r>
        <w:rPr>
          <w:rFonts w:ascii="Times New Roman"/>
          <w:b w:val="false"/>
          <w:i w:val="false"/>
          <w:color w:val="000000"/>
          <w:sz w:val="28"/>
        </w:rPr>
        <w:t>
      1999 жылғы 24 қыркүйекте Астана қаласында түпнұсқа бiр дана етiп орыс тiлiнде жасалды.</w:t>
      </w:r>
    </w:p>
    <w:p>
      <w:pPr>
        <w:spacing w:after="0"/>
        <w:ind w:left="0"/>
        <w:jc w:val="both"/>
      </w:pPr>
      <w:r>
        <w:rPr>
          <w:rFonts w:ascii="Times New Roman"/>
          <w:b w:val="false"/>
          <w:i w:val="false"/>
          <w:color w:val="000000"/>
          <w:sz w:val="28"/>
        </w:rPr>
        <w:t>
      Түпнұсқа дана Тараптарға оның куәландырылған көшiрмесiн жiберетiн Беларусь Республикасының, Қазақстан Республикасының, Қырғыз Республикасының, Ресей Федерациясының және Тәжiкстан Республикасының Интеграциялық Комитетiнде сақталады.</w:t>
      </w:r>
    </w:p>
    <w:tbl>
      <w:tblPr>
        <w:tblW w:w="0" w:type="auto"/>
        <w:tblCellSpacing w:w="0" w:type="auto"/>
        <w:tblBorders>
          <w:top w:val="none"/>
          <w:left w:val="none"/>
          <w:bottom w:val="none"/>
          <w:right w:val="none"/>
          <w:insideH w:val="none"/>
          <w:insideV w:val="none"/>
        </w:tblBorders>
      </w:tblPr>
      <w:tblGrid>
        <w:gridCol w:w="11142"/>
        <w:gridCol w:w="1158"/>
      </w:tblGrid>
      <w:tr>
        <w:trPr>
          <w:trHeight w:val="30" w:hRule="atLeast"/>
        </w:trPr>
        <w:tc>
          <w:tcPr>
            <w:tcW w:w="1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Республикасының </w:t>
            </w:r>
          </w:p>
        </w:tc>
        <w:tc>
          <w:tcPr>
            <w:tcW w:w="11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Үкiметi үшiн  </w:t>
            </w:r>
          </w:p>
        </w:tc>
        <w:tc>
          <w:tcPr>
            <w:tcW w:w="11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1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Үкіметі үшiн  </w:t>
            </w:r>
          </w:p>
        </w:tc>
        <w:tc>
          <w:tcPr>
            <w:tcW w:w="11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Республикасының </w:t>
            </w:r>
          </w:p>
        </w:tc>
        <w:tc>
          <w:tcPr>
            <w:tcW w:w="11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Үкiметi үшiн  </w:t>
            </w:r>
          </w:p>
        </w:tc>
        <w:tc>
          <w:tcPr>
            <w:tcW w:w="11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Федерациясының </w:t>
            </w:r>
          </w:p>
        </w:tc>
        <w:tc>
          <w:tcPr>
            <w:tcW w:w="11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Үкiметi үшiн  </w:t>
            </w:r>
          </w:p>
        </w:tc>
        <w:tc>
          <w:tcPr>
            <w:tcW w:w="11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Тәжiкстан Республикасының </w:t>
            </w:r>
          </w:p>
        </w:tc>
        <w:tc>
          <w:tcPr>
            <w:tcW w:w="11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Үкiметi үшiн </w:t>
            </w:r>
          </w:p>
        </w:tc>
        <w:tc>
          <w:tcPr>
            <w:tcW w:w="11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