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75bb" w14:textId="aaa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Мәжбүрлі еңбекті жою туралы туралы конвенцияны бекіту туралы</w:t>
      </w:r>
    </w:p>
    <w:p>
      <w:pPr>
        <w:spacing w:after="0"/>
        <w:ind w:left="0"/>
        <w:jc w:val="both"/>
      </w:pPr>
      <w:r>
        <w:rPr>
          <w:rFonts w:ascii="Times New Roman"/>
          <w:b w:val="false"/>
          <w:i w:val="false"/>
          <w:color w:val="000000"/>
          <w:sz w:val="28"/>
        </w:rPr>
        <w:t>Қазақстан Республикасының 2000 жылғы 14 желтоқсан N 117-II Заңы</w:t>
      </w:r>
    </w:p>
    <w:p>
      <w:pPr>
        <w:spacing w:after="0"/>
        <w:ind w:left="0"/>
        <w:jc w:val="both"/>
      </w:pPr>
      <w:bookmarkStart w:name="z1" w:id="0"/>
      <w:r>
        <w:rPr>
          <w:rFonts w:ascii="Times New Roman"/>
          <w:b w:val="false"/>
          <w:i w:val="false"/>
          <w:color w:val="000000"/>
          <w:sz w:val="28"/>
        </w:rPr>
        <w:t>
      Женевада 1957 жылғы 25 маусымда Халықаралық еңбек ұйымы Бас конференциясының 40-сессиясы қабылдаған Мәжбүрлі еңбекті жою туралы </w:t>
      </w:r>
      <w:r>
        <w:rPr>
          <w:rFonts w:ascii="Times New Roman"/>
          <w:b w:val="false"/>
          <w:i w:val="false"/>
          <w:color w:val="000000"/>
          <w:sz w:val="28"/>
        </w:rPr>
        <w:t>Конвенция</w:t>
      </w:r>
      <w:r>
        <w:rPr>
          <w:rFonts w:ascii="Times New Roman"/>
          <w:b w:val="false"/>
          <w:i w:val="false"/>
          <w:color w:val="000000"/>
          <w:sz w:val="28"/>
        </w:rPr>
        <w:t xml:space="preserve"> (105-конвенция)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Н.Ә. Назарбаев</w:t>
      </w:r>
    </w:p>
    <w:bookmarkStart w:name="z3" w:id="1"/>
    <w:p>
      <w:pPr>
        <w:spacing w:after="0"/>
        <w:ind w:left="0"/>
        <w:jc w:val="left"/>
      </w:pPr>
      <w:r>
        <w:rPr>
          <w:rFonts w:ascii="Times New Roman"/>
          <w:b/>
          <w:i w:val="false"/>
          <w:color w:val="000000"/>
        </w:rPr>
        <w:t xml:space="preserve"> 
Мәжбүрлі еңбекті жою туралы № 105 Конвенция</w:t>
      </w:r>
      <w:r>
        <w:br/>
      </w:r>
      <w:r>
        <w:rPr>
          <w:rFonts w:ascii="Times New Roman"/>
          <w:b/>
          <w:i w:val="false"/>
          <w:color w:val="000000"/>
        </w:rPr>
        <w:t>
(Женева қ., 1957 ж. 25 маусым)</w:t>
      </w:r>
    </w:p>
    <w:bookmarkEnd w:id="1"/>
    <w:p>
      <w:pPr>
        <w:spacing w:after="0"/>
        <w:ind w:left="0"/>
        <w:jc w:val="both"/>
      </w:pPr>
      <w:r>
        <w:rPr>
          <w:rFonts w:ascii="Times New Roman"/>
          <w:b w:val="false"/>
          <w:i/>
          <w:color w:val="000000"/>
          <w:sz w:val="28"/>
        </w:rPr>
        <w:t>(2002 жылғы 18 мамырда күшіне енді - ҚР СІМ-нің ресми сайты)</w:t>
      </w:r>
    </w:p>
    <w:p>
      <w:pPr>
        <w:spacing w:after="0"/>
        <w:ind w:left="0"/>
        <w:jc w:val="both"/>
      </w:pPr>
      <w:r>
        <w:rPr>
          <w:rFonts w:ascii="Times New Roman"/>
          <w:b w:val="false"/>
          <w:i w:val="false"/>
          <w:color w:val="000000"/>
          <w:sz w:val="28"/>
        </w:rPr>
        <w:t>      Женевада Халықаралық Еңбек Бюросының Әкiмшiлiк Кеңесi шақырған және 1957 жылдың 5 маусымында өзiнiң қырқыншы сессиясына жиналған, Халықаралық Еңбек ұйымының Бас Конференциясы сессияның күн тәртібінiң төртiншi тармағы болып табылатын мәжбүрлi еңбек туралы мәселенi қарап,</w:t>
      </w:r>
      <w:r>
        <w:br/>
      </w:r>
      <w:r>
        <w:rPr>
          <w:rFonts w:ascii="Times New Roman"/>
          <w:b w:val="false"/>
          <w:i w:val="false"/>
          <w:color w:val="000000"/>
          <w:sz w:val="28"/>
        </w:rPr>
        <w:t>
      1930 жылғы </w:t>
      </w:r>
      <w:r>
        <w:rPr>
          <w:rFonts w:ascii="Times New Roman"/>
          <w:b w:val="false"/>
          <w:i w:val="false"/>
          <w:color w:val="000000"/>
          <w:sz w:val="28"/>
        </w:rPr>
        <w:t>Конвенцияның</w:t>
      </w:r>
      <w:r>
        <w:rPr>
          <w:rFonts w:ascii="Times New Roman"/>
          <w:b w:val="false"/>
          <w:i w:val="false"/>
          <w:color w:val="000000"/>
          <w:sz w:val="28"/>
        </w:rPr>
        <w:t xml:space="preserve"> мәжбүрлi еңбек туралы ережелерiн ескере отырып,</w:t>
      </w:r>
      <w:r>
        <w:br/>
      </w:r>
      <w:r>
        <w:rPr>
          <w:rFonts w:ascii="Times New Roman"/>
          <w:b w:val="false"/>
          <w:i w:val="false"/>
          <w:color w:val="000000"/>
          <w:sz w:val="28"/>
        </w:rPr>
        <w:t>
      мiндеттi немесе мәжбүрлi еңбек құлдыққа тең жағдайларға апарып соқтырмауы үшiн барлық шаралар қолдануды көздейтiн құлдық туралы 1926 жылғы </w:t>
      </w:r>
      <w:r>
        <w:rPr>
          <w:rFonts w:ascii="Times New Roman"/>
          <w:b w:val="false"/>
          <w:i w:val="false"/>
          <w:color w:val="000000"/>
          <w:sz w:val="28"/>
        </w:rPr>
        <w:t>Конвенцияны</w:t>
      </w:r>
      <w:r>
        <w:rPr>
          <w:rFonts w:ascii="Times New Roman"/>
          <w:b w:val="false"/>
          <w:i w:val="false"/>
          <w:color w:val="000000"/>
          <w:sz w:val="28"/>
        </w:rPr>
        <w:t xml:space="preserve"> және борышқор кiрiптарлық пен басыбайлы тәуелдiлiктi толық жоюды көздейтiн құлдықты, құл саудасы мен құлдыққа ұқсас институттар мен ғұрыптарды жою туралы 1956 жылғы </w:t>
      </w:r>
      <w:r>
        <w:rPr>
          <w:rFonts w:ascii="Times New Roman"/>
          <w:b w:val="false"/>
          <w:i w:val="false"/>
          <w:color w:val="000000"/>
          <w:sz w:val="28"/>
        </w:rPr>
        <w:t>Қосымша конвенцияны</w:t>
      </w:r>
      <w:r>
        <w:rPr>
          <w:rFonts w:ascii="Times New Roman"/>
          <w:b w:val="false"/>
          <w:i w:val="false"/>
          <w:color w:val="000000"/>
          <w:sz w:val="28"/>
        </w:rPr>
        <w:t xml:space="preserve"> назарға ала отырып,</w:t>
      </w:r>
      <w:r>
        <w:br/>
      </w:r>
      <w:r>
        <w:rPr>
          <w:rFonts w:ascii="Times New Roman"/>
          <w:b w:val="false"/>
          <w:i w:val="false"/>
          <w:color w:val="000000"/>
          <w:sz w:val="28"/>
        </w:rPr>
        <w:t>
      жалақыны қорғау туралы 1949 жылғы Конвенция жалақының уақытында төленуiн көздейтiнiн және еңбеккерлердiң жұмыстан кету мүмкiндiгiнен айыратын қандай да болсын еңбекақы жүйесiн қолдануға тыйым салатынын назарға ала отырып,</w:t>
      </w:r>
      <w:r>
        <w:br/>
      </w:r>
      <w:r>
        <w:rPr>
          <w:rFonts w:ascii="Times New Roman"/>
          <w:b w:val="false"/>
          <w:i w:val="false"/>
          <w:color w:val="000000"/>
          <w:sz w:val="28"/>
        </w:rPr>
        <w:t>
      Бiрiккен Ұлттар Ұйымының Жарғысында айтылған және </w:t>
      </w:r>
      <w:r>
        <w:rPr>
          <w:rFonts w:ascii="Times New Roman"/>
          <w:b w:val="false"/>
          <w:i w:val="false"/>
          <w:color w:val="000000"/>
          <w:sz w:val="28"/>
        </w:rPr>
        <w:t>Жалпыға бiрдей адам құқығы декларациясында</w:t>
      </w:r>
      <w:r>
        <w:rPr>
          <w:rFonts w:ascii="Times New Roman"/>
          <w:b w:val="false"/>
          <w:i w:val="false"/>
          <w:color w:val="000000"/>
          <w:sz w:val="28"/>
        </w:rPr>
        <w:t xml:space="preserve"> жарияланған мәжбүрлi және мiндеттi еңбектiң кейбір түрлерiн жоюға қатысты қосымша ұсыныстар қабылдауға қаулы ете отырып,</w:t>
      </w:r>
      <w:r>
        <w:br/>
      </w:r>
      <w:r>
        <w:rPr>
          <w:rFonts w:ascii="Times New Roman"/>
          <w:b w:val="false"/>
          <w:i w:val="false"/>
          <w:color w:val="000000"/>
          <w:sz w:val="28"/>
        </w:rPr>
        <w:t>
      осы ұсыныстарға халықаралық конвенция нысанын берудi шеше отырып,</w:t>
      </w:r>
      <w:r>
        <w:br/>
      </w:r>
      <w:r>
        <w:rPr>
          <w:rFonts w:ascii="Times New Roman"/>
          <w:b w:val="false"/>
          <w:i w:val="false"/>
          <w:color w:val="000000"/>
          <w:sz w:val="28"/>
        </w:rPr>
        <w:t>
      осы бiр мың тоғыз жүз елу жетiншi жылдың жиырма бесiншi маусым айында, мәжбүрлi еңбектi жою туралы 1957 жылғы Конвенциясы деп аталатын төмендегi Конвенцияны қабылдайды:</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Конвенцияны бекiтетiн Халықаралық Еңбек Ұйымының әрбiр Мүшесi мәжбүрлi немесе мiндеттi еңбектi жоюға және оның қандай да бiр болмасын нысанына:</w:t>
      </w:r>
      <w:r>
        <w:br/>
      </w:r>
      <w:r>
        <w:rPr>
          <w:rFonts w:ascii="Times New Roman"/>
          <w:b w:val="false"/>
          <w:i w:val="false"/>
          <w:color w:val="000000"/>
          <w:sz w:val="28"/>
        </w:rPr>
        <w:t>
      a) саяси ықпал ету немесе тәрбие құралы ретiнде немесе белгіленген саяси, әлеуметтiк немесе экономикалық жүйеге қарсы саяси көзқарасын бiлдiргенi немесе идеологиялық сенiмi болғаны үшiн жазалау шарасы ретiнде;</w:t>
      </w:r>
      <w:r>
        <w:br/>
      </w:r>
      <w:r>
        <w:rPr>
          <w:rFonts w:ascii="Times New Roman"/>
          <w:b w:val="false"/>
          <w:i w:val="false"/>
          <w:color w:val="000000"/>
          <w:sz w:val="28"/>
        </w:rPr>
        <w:t>
      b) экономикалық даму мұқтаждығы үшiн жұмыс күшiн жұмылдыру мен пайдалану құралы ретiнде;</w:t>
      </w:r>
      <w:r>
        <w:br/>
      </w:r>
      <w:r>
        <w:rPr>
          <w:rFonts w:ascii="Times New Roman"/>
          <w:b w:val="false"/>
          <w:i w:val="false"/>
          <w:color w:val="000000"/>
          <w:sz w:val="28"/>
        </w:rPr>
        <w:t>
      c) еңбек тәртібін қолдау құралы ретiнде;</w:t>
      </w:r>
      <w:r>
        <w:br/>
      </w:r>
      <w:r>
        <w:rPr>
          <w:rFonts w:ascii="Times New Roman"/>
          <w:b w:val="false"/>
          <w:i w:val="false"/>
          <w:color w:val="000000"/>
          <w:sz w:val="28"/>
        </w:rPr>
        <w:t>
      d) ереуiлдерге қатысқаны үшiн жазалау құралы ретiнде;</w:t>
      </w:r>
      <w:r>
        <w:br/>
      </w:r>
      <w:r>
        <w:rPr>
          <w:rFonts w:ascii="Times New Roman"/>
          <w:b w:val="false"/>
          <w:i w:val="false"/>
          <w:color w:val="000000"/>
          <w:sz w:val="28"/>
        </w:rPr>
        <w:t>
      e) нәсiлi, әлеуметтiк және ұлттық қатыстылығына немесе дiнге сенуiне қарай кемсiтушiлiк шаралары ретiнде жүгiнбеуге мiндеттенедi.</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Конвенцияны бекiтетiн Халықаралық Еңбек Ұйымының әрбiр Мүшесi осы Конвенцияның 1-бабында аталған мәжбүрлi немесе мiндеттi еңбектiң түрлерiн дереу және толық жою үшiн тиiмдi шаралар қабылдауға мiндеттенедi.</w:t>
      </w:r>
    </w:p>
    <w:bookmarkStart w:name="z9"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Конвенцияны бекіту туралы грамоталар Халықаралық Еңбек Бюросының Бас директорына тiркеу үшiн жiберiледi.</w:t>
      </w:r>
    </w:p>
    <w:bookmarkStart w:name="z11" w:id="5"/>
    <w:p>
      <w:pPr>
        <w:spacing w:after="0"/>
        <w:ind w:left="0"/>
        <w:jc w:val="left"/>
      </w:pPr>
      <w:r>
        <w:rPr>
          <w:rFonts w:ascii="Times New Roman"/>
          <w:b/>
          <w:i w:val="false"/>
          <w:color w:val="000000"/>
        </w:rPr>
        <w:t xml:space="preserve"> 
4-бап</w:t>
      </w:r>
    </w:p>
    <w:bookmarkEnd w:id="5"/>
    <w:bookmarkStart w:name="z12" w:id="6"/>
    <w:p>
      <w:pPr>
        <w:spacing w:after="0"/>
        <w:ind w:left="0"/>
        <w:jc w:val="both"/>
      </w:pPr>
      <w:r>
        <w:rPr>
          <w:rFonts w:ascii="Times New Roman"/>
          <w:b w:val="false"/>
          <w:i w:val="false"/>
          <w:color w:val="000000"/>
          <w:sz w:val="28"/>
        </w:rPr>
        <w:t>
      1. Осы Конвенция бекіту туралы грамоталарын Бас Директор тiркеген Халықаралық Еңбек Ұйымының Мүшелерiн ғана байланыстырады.</w:t>
      </w:r>
      <w:r>
        <w:br/>
      </w:r>
      <w:r>
        <w:rPr>
          <w:rFonts w:ascii="Times New Roman"/>
          <w:b w:val="false"/>
          <w:i w:val="false"/>
          <w:color w:val="000000"/>
          <w:sz w:val="28"/>
        </w:rPr>
        <w:t>
</w:t>
      </w:r>
      <w:r>
        <w:rPr>
          <w:rFonts w:ascii="Times New Roman"/>
          <w:b w:val="false"/>
          <w:i w:val="false"/>
          <w:color w:val="000000"/>
          <w:sz w:val="28"/>
        </w:rPr>
        <w:t>
      2. Ол Ұйымның екi Мүшесiнiң бекіту туралы грамоталарын Бас Директор тiркегеннен кейiн он екi ай өткен соң күшiне енедi.</w:t>
      </w:r>
      <w:r>
        <w:br/>
      </w:r>
      <w:r>
        <w:rPr>
          <w:rFonts w:ascii="Times New Roman"/>
          <w:b w:val="false"/>
          <w:i w:val="false"/>
          <w:color w:val="000000"/>
          <w:sz w:val="28"/>
        </w:rPr>
        <w:t>
</w:t>
      </w:r>
      <w:r>
        <w:rPr>
          <w:rFonts w:ascii="Times New Roman"/>
          <w:b w:val="false"/>
          <w:i w:val="false"/>
          <w:color w:val="000000"/>
          <w:sz w:val="28"/>
        </w:rPr>
        <w:t>
      3. Соңынан бұл Конвенция Ұйымның әрбiр Мүшесiне қатысты өзiнiң бекіту туралы грамотасын тiркеген күннен кейiн он екi ай өткен соң күшiне енедi.</w:t>
      </w:r>
    </w:p>
    <w:bookmarkEnd w:id="6"/>
    <w:bookmarkStart w:name="z13" w:id="7"/>
    <w:p>
      <w:pPr>
        <w:spacing w:after="0"/>
        <w:ind w:left="0"/>
        <w:jc w:val="left"/>
      </w:pPr>
      <w:r>
        <w:rPr>
          <w:rFonts w:ascii="Times New Roman"/>
          <w:b/>
          <w:i w:val="false"/>
          <w:color w:val="000000"/>
        </w:rPr>
        <w:t xml:space="preserve"> 
5-бап</w:t>
      </w:r>
    </w:p>
    <w:bookmarkEnd w:id="7"/>
    <w:bookmarkStart w:name="z14" w:id="8"/>
    <w:p>
      <w:pPr>
        <w:spacing w:after="0"/>
        <w:ind w:left="0"/>
        <w:jc w:val="both"/>
      </w:pPr>
      <w:r>
        <w:rPr>
          <w:rFonts w:ascii="Times New Roman"/>
          <w:b w:val="false"/>
          <w:i w:val="false"/>
          <w:color w:val="000000"/>
          <w:sz w:val="28"/>
        </w:rPr>
        <w:t>
      1. Ұйымның осы Конвенцияны бекітушi кез келген Мүшесi ол алғаш күшiне енгiзiлген сәтiнен бастап он жыл мерзiм өткен соң оны Халықаралық Еңбек Бюросының Бас Директорына жiберiлген және онда тiркелген күшiн жою туралы актi арқылы күшiн жоя алады. Күшiн жою осы күшiн жою туралы актiнi тiркегеннен кейiн бiр жылдан соң күшiне енедi.</w:t>
      </w:r>
      <w:r>
        <w:br/>
      </w:r>
      <w:r>
        <w:rPr>
          <w:rFonts w:ascii="Times New Roman"/>
          <w:b w:val="false"/>
          <w:i w:val="false"/>
          <w:color w:val="000000"/>
          <w:sz w:val="28"/>
        </w:rPr>
        <w:t>
</w:t>
      </w:r>
      <w:r>
        <w:rPr>
          <w:rFonts w:ascii="Times New Roman"/>
          <w:b w:val="false"/>
          <w:i w:val="false"/>
          <w:color w:val="000000"/>
          <w:sz w:val="28"/>
        </w:rPr>
        <w:t>
      2. Ұйымның осы Конвенцияны бекітушi кез келген Мүшесi жоғары тармақта айтылған он жыл кезең өткеннен кейiн бiр жыл мерзiм iшiнде күшiн жою туралы осы бапта көзделген өзiнiң құқығын пайдаланбаса, келесi он жыл мерзiмде байланысты болады және соңынан әрбiр он жылдық бiткен сайын осы Конвенцияның күшiн осы бапта белгiленген тәртiппен жоя алады.</w:t>
      </w:r>
    </w:p>
    <w:bookmarkEnd w:id="8"/>
    <w:bookmarkStart w:name="z15" w:id="9"/>
    <w:p>
      <w:pPr>
        <w:spacing w:after="0"/>
        <w:ind w:left="0"/>
        <w:jc w:val="left"/>
      </w:pPr>
      <w:r>
        <w:rPr>
          <w:rFonts w:ascii="Times New Roman"/>
          <w:b/>
          <w:i w:val="false"/>
          <w:color w:val="000000"/>
        </w:rPr>
        <w:t xml:space="preserve"> 
6-бап</w:t>
      </w:r>
    </w:p>
    <w:bookmarkEnd w:id="9"/>
    <w:bookmarkStart w:name="z16" w:id="10"/>
    <w:p>
      <w:pPr>
        <w:spacing w:after="0"/>
        <w:ind w:left="0"/>
        <w:jc w:val="both"/>
      </w:pPr>
      <w:r>
        <w:rPr>
          <w:rFonts w:ascii="Times New Roman"/>
          <w:b w:val="false"/>
          <w:i w:val="false"/>
          <w:color w:val="000000"/>
          <w:sz w:val="28"/>
        </w:rPr>
        <w:t>
      1. Халықаралық Еңбек Бюросының Бас Директоры Ұйым Мүшелерiнен алған бекіту туралы грамоталарды, күшiн жою туралы өтiнiштер мен актiлердi өзiнiң тiркегенi туралы Халықаралық Еңбек Ұйымының барлық Мүшелерiне хабарлайды.</w:t>
      </w:r>
      <w:r>
        <w:br/>
      </w:r>
      <w:r>
        <w:rPr>
          <w:rFonts w:ascii="Times New Roman"/>
          <w:b w:val="false"/>
          <w:i w:val="false"/>
          <w:color w:val="000000"/>
          <w:sz w:val="28"/>
        </w:rPr>
        <w:t>
</w:t>
      </w:r>
      <w:r>
        <w:rPr>
          <w:rFonts w:ascii="Times New Roman"/>
          <w:b w:val="false"/>
          <w:i w:val="false"/>
          <w:color w:val="000000"/>
          <w:sz w:val="28"/>
        </w:rPr>
        <w:t>
      2. Бекіту туралы өзi алған екiншi грамотаның тiркелгенi туралы Ұйым Мүшелерiне хабарлай отырып, Бас Директор олардың назарын осы Конвенцияның күшiне енген күнiне аударады.</w:t>
      </w:r>
    </w:p>
    <w:bookmarkEnd w:id="10"/>
    <w:bookmarkStart w:name="z17"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Халықаралық Еңбек Бюросының Бас Директоры Бiрiккен Ұлттар Ұйымы Жарғысының 102-бабына сәйкес тiркеу үшiн бекіту туралы алдыңғы баптардың ережелерiне сәйкес өздерiнде тiркелген барлық құжаттарға қатысты толық мәлiметтердi, өтiнiштер мен күшiн жою актiлердi Бiрiккен Ұлттар Ұйымының Бас Хатшысына жiбередi.</w:t>
      </w:r>
    </w:p>
    <w:bookmarkStart w:name="z19"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Бас Конференцияға осы Конвенцияны қолдану туралы баяндаманы ұсынады және Конференцияның күн тәртібіне оны толық немесе iшiнара қайта қарау туралы мәселенi енгізу қажеттiгiн шешедi.</w:t>
      </w:r>
    </w:p>
    <w:bookmarkStart w:name="z21" w:id="13"/>
    <w:p>
      <w:pPr>
        <w:spacing w:after="0"/>
        <w:ind w:left="0"/>
        <w:jc w:val="left"/>
      </w:pPr>
      <w:r>
        <w:rPr>
          <w:rFonts w:ascii="Times New Roman"/>
          <w:b/>
          <w:i w:val="false"/>
          <w:color w:val="000000"/>
        </w:rPr>
        <w:t xml:space="preserve"> 
9-бап</w:t>
      </w:r>
    </w:p>
    <w:bookmarkEnd w:id="13"/>
    <w:bookmarkStart w:name="z22" w:id="14"/>
    <w:p>
      <w:pPr>
        <w:spacing w:after="0"/>
        <w:ind w:left="0"/>
        <w:jc w:val="both"/>
      </w:pPr>
      <w:r>
        <w:rPr>
          <w:rFonts w:ascii="Times New Roman"/>
          <w:b w:val="false"/>
          <w:i w:val="false"/>
          <w:color w:val="000000"/>
          <w:sz w:val="28"/>
        </w:rPr>
        <w:t>
      1. Егер Конференция осы Конвенцияны толық немесе iшiнара қайта қарайтын жаңа конвенцияны қабылдаған жағдайда және жаңа конвенцияда керiсiнше көзделмеген болса, онда:</w:t>
      </w:r>
      <w:r>
        <w:br/>
      </w:r>
      <w:r>
        <w:rPr>
          <w:rFonts w:ascii="Times New Roman"/>
          <w:b w:val="false"/>
          <w:i w:val="false"/>
          <w:color w:val="000000"/>
          <w:sz w:val="28"/>
        </w:rPr>
        <w:t xml:space="preserve">
      а) Ұйымның қайсыбiр Мүшесiнiң жаңа, қайта қараушы конвенцияны бекітуi, жаңа қайта қараушы конвенция күшiне енгiзiлген жағдайда, </w:t>
      </w:r>
      <w:r>
        <w:rPr>
          <w:rFonts w:ascii="Times New Roman"/>
          <w:b w:val="false"/>
          <w:i w:val="false"/>
          <w:color w:val="000000"/>
          <w:sz w:val="28"/>
          <w:u w:val="single"/>
        </w:rPr>
        <w:t>5-баптың</w:t>
      </w:r>
      <w:r>
        <w:rPr>
          <w:rFonts w:ascii="Times New Roman"/>
          <w:b w:val="false"/>
          <w:i w:val="false"/>
          <w:color w:val="000000"/>
          <w:sz w:val="28"/>
        </w:rPr>
        <w:t xml:space="preserve"> ережелерiне қарамастан осы Конвенция күшiнiң жедел түрде өзiнен өзi жойылуына әкеп соқтырады;</w:t>
      </w:r>
      <w:r>
        <w:br/>
      </w:r>
      <w:r>
        <w:rPr>
          <w:rFonts w:ascii="Times New Roman"/>
          <w:b w:val="false"/>
          <w:i w:val="false"/>
          <w:color w:val="000000"/>
          <w:sz w:val="28"/>
        </w:rPr>
        <w:t>
      б) жаңа қайта қараушы конвенция күшiне енгiзiлген күннен бастап осы Конвенция оны Ұйым Мүшелерiнiң бекітуi үшiн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бекiткен, бiрақ жаңа қайта қараушы конвенцияны бекітпеген Ұйымның Мүшелерi үшiн нысаны мен мазмұны жағынан күшiнде қалады.</w:t>
      </w:r>
    </w:p>
    <w:bookmarkEnd w:id="14"/>
    <w:bookmarkStart w:name="z23"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Конвенцияның ағылшынша және французша мәтiндерi бiрдей.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