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6327" w14:textId="0c06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жүйесі туралы" Қазақстан Республикасының Заңына елтаңбалық алым мәселесі бойынша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2000 жылғы 15 желтоқсан N 123-II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1-бап. "Бюджет жүйесі туралы" 1999 жылғы 1 сәуірдегі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Заңына (Қазақстан Республикасы Парламентінің 
Жаршысы, 1999 ж., N 7, 225-құжат; N 20, 731-құжат; N 21, 783-құжат; N 23, 
916, 928, 930-құжаттар) мынадай толықтыру енгізілсін: 
     7-бап 1) тармақшасының а) тармақшасы мынадай мазмұндағы отыз бесінші 
абзацпен толықтырылсын: "аударымдық және жай вексельдерге қатысты 
елтаңбалық алым;". 
     2-бап. Осы Заң жарияланған күнінен бастап қолданысқа енгізіледі. 
     Қазақстан Республикасының 
             Президенті 
     Мамандар: 
       Қасымбеков Б.А. 
  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