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6327" w14:textId="0c06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жүйесі туралы" Қазақстан Республикасының Заңына елтаңбалық алым мәселесі бойынша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15 желтоқсан N 123-II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1-бап. "Бюджет жүйесі туралы" 1999 жылғы 1 сәуірдегі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Заңына (Қазақстан Республикасы Парламентінің 
Жаршысы, 1999 ж., N 7, 225-құжат; N 20, 731-құжат; N 21, 783-құжат; N 23, 
916, 928, 930-құжаттар) мынадай толықтыру енгізілсін: 
     7-бап 1) тармақшасының а) тармақшасы мынадай мазмұндағы отыз бесінші 
абзацпен толықтырылсын: "аударымдық және жай вексельдерге қатысты 
елтаңбалық алым;". 
     2-бап. Осы Заң жарияланған күнінен бастап қолданысқа енгізіледі. 
     Қазақстан Республикасының 
             Президенті 
     Мамандар: 
       Қасымбеков Б.А. 
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