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66df" w14:textId="b396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біліктілік алқасы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2001 жылғы 11 шілдедегі N 234 ЗаңыКүші жойылды - Қазақстан Республикасының 2008 жылғы 17 қарашадағы N 79-IV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2008.11.17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Конституциясына сәйкес Қазақстан Республикасы Әдiлет бiлiктiлiк алқасының мәртебесiн, құрылу тәртiбiн және жұмысын ұйымдастыруды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Әдiлет бiлiктiлiк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алқасының мәртебесi және оның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Әдiлет бiлiктiлiк алқасы (бұдан әрi - Алқа) Мәжiлiс депутаттарынан, судьялардан, прокурорлардан, құқық пәнiнiң оқытушылары мен заңгер-ғалымдардан, әдiлет органдарының қызметкерлерiнен құралатын дербес, тәуелсiз мекеме болып табылады. 
</w:t>
      </w:r>
      <w:r>
        <w:br/>
      </w:r>
      <w:r>
        <w:rPr>
          <w:rFonts w:ascii="Times New Roman"/>
          <w:b w:val="false"/>
          <w:i w:val="false"/>
          <w:color w:val="000000"/>
          <w:sz w:val="28"/>
        </w:rPr>
        <w:t>
      2. Мыналар: 
</w:t>
      </w:r>
      <w:r>
        <w:br/>
      </w:r>
      <w:r>
        <w:rPr>
          <w:rFonts w:ascii="Times New Roman"/>
          <w:b w:val="false"/>
          <w:i w:val="false"/>
          <w:color w:val="000000"/>
          <w:sz w:val="28"/>
        </w:rPr>
        <w:t>
      1) аудандық және соларға теңестiрiлген соттар төрағалары мен судьяларының бос қызмет орындарына кандидаттарды сапалы iрiктеудi қамтамасыз ету және оларға ұсынымдар беру; 
</w:t>
      </w:r>
      <w:r>
        <w:br/>
      </w:r>
      <w:r>
        <w:rPr>
          <w:rFonts w:ascii="Times New Roman"/>
          <w:b w:val="false"/>
          <w:i w:val="false"/>
          <w:color w:val="000000"/>
          <w:sz w:val="28"/>
        </w:rPr>
        <w:t>
      2) судьялардың тәуелсiздiгiн қамтамасыз ету Алқаның негiзгi мiндеттерi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Бiлiктiлiк алқасы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Бiлiктiлiк алқасы туралы заңдар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және Қазақстан Республикасының сот жүйесi мен судьяларының мәртебесiн белгiлейтiн 
</w:t>
      </w:r>
      <w:r>
        <w:rPr>
          <w:rFonts w:ascii="Times New Roman"/>
          <w:b w:val="false"/>
          <w:i w:val="false"/>
          <w:color w:val="000000"/>
          <w:sz w:val="28"/>
        </w:rPr>
        <w:t xml:space="preserve"> Конституциялық заңнан </w:t>
      </w:r>
      <w:r>
        <w:rPr>
          <w:rFonts w:ascii="Times New Roman"/>
          <w:b w:val="false"/>
          <w:i w:val="false"/>
          <w:color w:val="000000"/>
          <w:sz w:val="28"/>
        </w:rPr>
        <w:t>
, осы Заңнан, Қазақстан Республикасының өзге де 
</w:t>
      </w:r>
      <w:r>
        <w:rPr>
          <w:rFonts w:ascii="Times New Roman"/>
          <w:b w:val="false"/>
          <w:i w:val="false"/>
          <w:color w:val="000000"/>
          <w:sz w:val="28"/>
        </w:rPr>
        <w:t xml:space="preserve"> нормативтiк құқықтық актiлерiнен </w:t>
      </w:r>
      <w:r>
        <w:rPr>
          <w:rFonts w:ascii="Times New Roman"/>
          <w:b w:val="false"/>
          <w:i w:val="false"/>
          <w:color w:val="000000"/>
          <w:sz w:val="28"/>
        </w:rPr>
        <w:t>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Алқаның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 
</w:t>
      </w:r>
      <w:r>
        <w:br/>
      </w:r>
      <w:r>
        <w:rPr>
          <w:rFonts w:ascii="Times New Roman"/>
          <w:b w:val="false"/>
          <w:i w:val="false"/>
          <w:color w:val="000000"/>
          <w:sz w:val="28"/>
        </w:rPr>
        <w:t>
      1) аудандық немесе соған теңестiрiлген сотта, сондай-ақ жоғары тұрған соттарда судья болып жұмыс iстеуге тiлек бiлдiрген азаматтардан бiлiктiлiк емтихандарын қабылдайды және аудандық немесе соған теңестiрiлген соттың судьясы мен төрағасы қызметiне тағайындау туралы ұсыным бередi; 
</w:t>
      </w:r>
      <w:r>
        <w:br/>
      </w:r>
      <w:r>
        <w:rPr>
          <w:rFonts w:ascii="Times New Roman"/>
          <w:b w:val="false"/>
          <w:i w:val="false"/>
          <w:color w:val="000000"/>
          <w:sz w:val="28"/>
        </w:rPr>
        <w:t>
      2) судья қызметiне орналасу үшiн бiлiктiлiк емтиханын тапсырған адамдардың есебiн жүргiзедi; 
</w:t>
      </w:r>
      <w:r>
        <w:br/>
      </w:r>
      <w:r>
        <w:rPr>
          <w:rFonts w:ascii="Times New Roman"/>
          <w:b w:val="false"/>
          <w:i w:val="false"/>
          <w:color w:val="000000"/>
          <w:sz w:val="28"/>
        </w:rPr>
        <w:t>
      3) аудандық немесе соған теңестiрiлген соттың судьясы мен төрағасының орнынан түсуi немесе орнынан түсуiн тоқтату туралы мәселелердi қарайды және аудандық немесе соған теңестiрiлген соттың судьясы мен төрағасын қызметiнен босату туралы ұсыным шығарады.
</w:t>
      </w:r>
      <w:r>
        <w:br/>
      </w:r>
      <w:r>
        <w:rPr>
          <w:rFonts w:ascii="Times New Roman"/>
          <w:b w:val="false"/>
          <w:i w:val="false"/>
          <w:color w:val="000000"/>
          <w:sz w:val="28"/>
        </w:rPr>
        <w:t>
      2. Өз өкiлеттiгiн жүзеге асыру үшiн Алқаның мемлекеттiк органдардан, лауазымды адамдардан, ұйымдардан, азаматтардан қажеттi ақпараттар мен құжаттар сұратып алдыруға және алуға, сондай-ақ өз жұмысына мамандарды тартуға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БIЛIКТIЛIК АЛҚАСЫН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Алқаның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Алқаның құрамына:
</w:t>
      </w:r>
      <w:r>
        <w:br/>
      </w:r>
      <w:r>
        <w:rPr>
          <w:rFonts w:ascii="Times New Roman"/>
          <w:b w:val="false"/>
          <w:i w:val="false"/>
          <w:color w:val="000000"/>
          <w:sz w:val="28"/>
        </w:rPr>
        <w:t>
      1) Қазақстан Республикасының Президентi тағайындайтын төраға;
</w:t>
      </w:r>
      <w:r>
        <w:br/>
      </w:r>
      <w:r>
        <w:rPr>
          <w:rFonts w:ascii="Times New Roman"/>
          <w:b w:val="false"/>
          <w:i w:val="false"/>
          <w:color w:val="000000"/>
          <w:sz w:val="28"/>
        </w:rPr>
        <w:t>
      2) Қазақстан Республикасы Парламентiнiң Мәжiлiсi жiберетiн
</w:t>
      </w:r>
      <w:r>
        <w:br/>
      </w:r>
      <w:r>
        <w:rPr>
          <w:rFonts w:ascii="Times New Roman"/>
          <w:b w:val="false"/>
          <w:i w:val="false"/>
          <w:color w:val="000000"/>
          <w:sz w:val="28"/>
        </w:rPr>
        <w:t>
екi депутат; 
</w:t>
      </w:r>
      <w:r>
        <w:br/>
      </w:r>
      <w:r>
        <w:rPr>
          <w:rFonts w:ascii="Times New Roman"/>
          <w:b w:val="false"/>
          <w:i w:val="false"/>
          <w:color w:val="000000"/>
          <w:sz w:val="28"/>
        </w:rPr>
        <w:t>
      3) Жоғарғы Соттың жалпы отырысы сайлаған жетi судья (облыстық және соларға теңестiрiлген соттардың жалпы отырыстары ұсынған кандидаттар арасынан аудандық және соған теңестiрілген соттың екi судьясы, облыстық және соған теңестiрiлген соттың үш судьясы, Қазақстан Республикасы Жоғарғы Сотының екi судьясы); 
</w:t>
      </w:r>
      <w:r>
        <w:br/>
      </w:r>
      <w:r>
        <w:rPr>
          <w:rFonts w:ascii="Times New Roman"/>
          <w:b w:val="false"/>
          <w:i w:val="false"/>
          <w:color w:val="000000"/>
          <w:sz w:val="28"/>
        </w:rPr>
        <w:t>
      4) Қазақстан Республикасының Бас Прокуроры тағайындайтын прокурор; 
</w:t>
      </w:r>
      <w:r>
        <w:br/>
      </w:r>
      <w:r>
        <w:rPr>
          <w:rFonts w:ascii="Times New Roman"/>
          <w:b w:val="false"/>
          <w:i w:val="false"/>
          <w:color w:val="000000"/>
          <w:sz w:val="28"/>
        </w:rPr>
        <w:t>
      5) ғылым және бiлiм беру саласындағы уәкiлеттi органмен келiсе отырып Әдiлет министрлiгi жiберетiн құқық пәнiнiң оқытушысы мен заңгер-ғалым; 
</w:t>
      </w:r>
      <w:r>
        <w:br/>
      </w:r>
      <w:r>
        <w:rPr>
          <w:rFonts w:ascii="Times New Roman"/>
          <w:b w:val="false"/>
          <w:i w:val="false"/>
          <w:color w:val="000000"/>
          <w:sz w:val="28"/>
        </w:rPr>
        <w:t>
      6) Қазақстан Республикасының Әдiлет министрi тағайындайтын әдiлет органының қызметкерi кiредi. 
</w:t>
      </w:r>
      <w:r>
        <w:br/>
      </w:r>
      <w:r>
        <w:rPr>
          <w:rFonts w:ascii="Times New Roman"/>
          <w:b w:val="false"/>
          <w:i w:val="false"/>
          <w:color w:val="000000"/>
          <w:sz w:val="28"/>
        </w:rPr>
        <w:t>
      2. Жұмысты ұйымдастыру үшiн Алқа өз құрамынан ашық дауыс беру арқылы екi жыл мерзiмге хатшы сайлайды.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Алқа мүшелiгiне кандидаттарға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Алқаның құрамына ұсынылатын адамдардың заң iсi саласында терең кәсiби бiлiмi, заң мамандығы бойынша жұмыс тәжiрибесi, ол принципшiл және мiнсiз абыройлы болуға тиiс. 
</w:t>
      </w:r>
      <w:r>
        <w:br/>
      </w:r>
      <w:r>
        <w:rPr>
          <w:rFonts w:ascii="Times New Roman"/>
          <w:b w:val="false"/>
          <w:i w:val="false"/>
          <w:color w:val="000000"/>
          <w:sz w:val="28"/>
        </w:rPr>
        <w:t>
      Судьялардың, прокурорлардың және әдiлет органдары қызметкерлерiнiң мамандығы бойынша кем дегенде бес жыл еңбек стажы болуға тиiс.
</w:t>
      </w:r>
      <w:r>
        <w:br/>
      </w:r>
      <w:r>
        <w:rPr>
          <w:rFonts w:ascii="Times New Roman"/>
          <w:b w:val="false"/>
          <w:i w:val="false"/>
          <w:color w:val="000000"/>
          <w:sz w:val="28"/>
        </w:rPr>
        <w:t>
      Құқық пәнiнiң оқытушысы мен заңгер-ғалымның заң ғылымының докторы немесе кандидаты ғылыми дәрежесi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Алқа мүшелерiнiң өкiлеттiк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Парламент Мәжiлiсiнiң депутаттарын Алқаның құрамына Парламент Мәжiлiсi екi жыл мерзiмге жiбередi.
</w:t>
      </w:r>
      <w:r>
        <w:br/>
      </w:r>
      <w:r>
        <w:rPr>
          <w:rFonts w:ascii="Times New Roman"/>
          <w:b w:val="false"/>
          <w:i w:val="false"/>
          <w:color w:val="000000"/>
          <w:sz w:val="28"/>
        </w:rPr>
        <w:t>
      2. Судьялар екi жыл мерзiмге сайланады.
</w:t>
      </w:r>
      <w:r>
        <w:br/>
      </w:r>
      <w:r>
        <w:rPr>
          <w:rFonts w:ascii="Times New Roman"/>
          <w:b w:val="false"/>
          <w:i w:val="false"/>
          <w:color w:val="000000"/>
          <w:sz w:val="28"/>
        </w:rPr>
        <w:t>
      3. Прокурорды және әдiлет органдарының қызметкерiн тиiсiнше Бас Прокурор және Әдiлет министрi екi жыл мерзiмге тағайындайды.
</w:t>
      </w:r>
      <w:r>
        <w:br/>
      </w:r>
      <w:r>
        <w:rPr>
          <w:rFonts w:ascii="Times New Roman"/>
          <w:b w:val="false"/>
          <w:i w:val="false"/>
          <w:color w:val="000000"/>
          <w:sz w:val="28"/>
        </w:rPr>
        <w:t>
      4. Құқық пәнiнiң оқытушысы мен заңгер-ғалым екi жыл мерзiмге жiберiледi.
</w:t>
      </w:r>
      <w:r>
        <w:br/>
      </w:r>
      <w:r>
        <w:rPr>
          <w:rFonts w:ascii="Times New Roman"/>
          <w:b w:val="false"/>
          <w:i w:val="false"/>
          <w:color w:val="000000"/>
          <w:sz w:val="28"/>
        </w:rPr>
        <w:t>
      5. Қайсыбiр мүше шығып қалған жағдайда Алқаның жаңа мүшесi екi айдан кешiктiрiлмей жiберiлуге немесе тағайындалуға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БIЛIКТIЛIК АЛҚАСЫ МҮШЕЛЕРIНIҢ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Алқа төрағасының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 төрағасы: 
</w:t>
      </w:r>
      <w:r>
        <w:br/>
      </w:r>
      <w:r>
        <w:rPr>
          <w:rFonts w:ascii="Times New Roman"/>
          <w:b w:val="false"/>
          <w:i w:val="false"/>
          <w:color w:val="000000"/>
          <w:sz w:val="28"/>
        </w:rPr>
        <w:t>
      1) Алқа жұмысын ұйымдастырады, отырыстарды шақырады, Алқа отырыстарында қарау үшiн мәселелер дайындауға басшылықты жүзеге асырады; 
</w:t>
      </w:r>
      <w:r>
        <w:br/>
      </w:r>
      <w:r>
        <w:rPr>
          <w:rFonts w:ascii="Times New Roman"/>
          <w:b w:val="false"/>
          <w:i w:val="false"/>
          <w:color w:val="000000"/>
          <w:sz w:val="28"/>
        </w:rPr>
        <w:t>
      2) Алқа шешiмi негiзiнде конкурсқа қатысуға жiберiлген адамдар тiзiмiн, сондай-ақ конкурсқа қатысуға жiберiлмеген адамдар тiзiмiн бекiтедi; 
</w:t>
      </w:r>
      <w:r>
        <w:br/>
      </w:r>
      <w:r>
        <w:rPr>
          <w:rFonts w:ascii="Times New Roman"/>
          <w:b w:val="false"/>
          <w:i w:val="false"/>
          <w:color w:val="000000"/>
          <w:sz w:val="28"/>
        </w:rPr>
        <w:t>
      3) Алқа отырыстарында төрағалық етедi және оның шешiмдерiнiң орындалуын қамтамасыз етедi; 
</w:t>
      </w:r>
      <w:r>
        <w:br/>
      </w:r>
      <w:r>
        <w:rPr>
          <w:rFonts w:ascii="Times New Roman"/>
          <w:b w:val="false"/>
          <w:i w:val="false"/>
          <w:color w:val="000000"/>
          <w:sz w:val="28"/>
        </w:rPr>
        <w:t>
      4) Алқа қызметiнде регламенттiң сақталуын қамтамасыз етедi; 
</w:t>
      </w:r>
      <w:r>
        <w:br/>
      </w:r>
      <w:r>
        <w:rPr>
          <w:rFonts w:ascii="Times New Roman"/>
          <w:b w:val="false"/>
          <w:i w:val="false"/>
          <w:color w:val="000000"/>
          <w:sz w:val="28"/>
        </w:rPr>
        <w:t>
      5) өзiне заңдарда жүктелген басқа да өкiлеттiктердi жүзеге асырады. 
</w:t>
      </w:r>
      <w:r>
        <w:br/>
      </w:r>
      <w:r>
        <w:rPr>
          <w:rFonts w:ascii="Times New Roman"/>
          <w:b w:val="false"/>
          <w:i w:val="false"/>
          <w:color w:val="000000"/>
          <w:sz w:val="28"/>
        </w:rPr>
        <w:t>
      2. Алқа төрағасы болмаған жағдайда оның мiндетiн уақытша атқару Алқа хатшысына жүктеледi. Хатшы болмаған жағдайда төраға мiндетiн атқару Алқа шешiмiмен оның мүшелерiнiң бiрiне жүктеледi.
</w:t>
      </w:r>
      <w:r>
        <w:br/>
      </w:r>
      <w:r>
        <w:rPr>
          <w:rFonts w:ascii="Times New Roman"/>
          <w:b w:val="false"/>
          <w:i w:val="false"/>
          <w:color w:val="000000"/>
          <w:sz w:val="28"/>
        </w:rPr>
        <w:t>
      3. Алқа хатшысы:
</w:t>
      </w:r>
      <w:r>
        <w:br/>
      </w:r>
      <w:r>
        <w:rPr>
          <w:rFonts w:ascii="Times New Roman"/>
          <w:b w:val="false"/>
          <w:i w:val="false"/>
          <w:color w:val="000000"/>
          <w:sz w:val="28"/>
        </w:rPr>
        <w:t>
      1) Алқа мүшелерiнiң ұсынысы бойынша алдағы отырыстың қарауына енгiзiлетiн мәселелердi түзедi және олар туралы төрағаға алдын ала баяндайды;
</w:t>
      </w:r>
      <w:r>
        <w:br/>
      </w:r>
      <w:r>
        <w:rPr>
          <w:rFonts w:ascii="Times New Roman"/>
          <w:b w:val="false"/>
          <w:i w:val="false"/>
          <w:color w:val="000000"/>
          <w:sz w:val="28"/>
        </w:rPr>
        <w:t>
      2) Алқа отырыстары хаттамаларының, ол қабылдаған қорытындылар мен ұсынымдардың үзiндi көшiрмелерiн өз қолын қойып куәландырады;
</w:t>
      </w:r>
      <w:r>
        <w:br/>
      </w:r>
      <w:r>
        <w:rPr>
          <w:rFonts w:ascii="Times New Roman"/>
          <w:b w:val="false"/>
          <w:i w:val="false"/>
          <w:color w:val="000000"/>
          <w:sz w:val="28"/>
        </w:rPr>
        <w:t>
      3) келiп түскен материалдарды зерделейдi, оларды төрағаға баяндайды, оның тапсырмасы бойынша қосымша құжаттарды сұратып алдырады, тексеру ұйымдастырады;
</w:t>
      </w:r>
      <w:r>
        <w:br/>
      </w:r>
      <w:r>
        <w:rPr>
          <w:rFonts w:ascii="Times New Roman"/>
          <w:b w:val="false"/>
          <w:i w:val="false"/>
          <w:color w:val="000000"/>
          <w:sz w:val="28"/>
        </w:rPr>
        <w:t>
      4) Алқа жұмысының ұйымдастырылуын жақсартуға бағытталған ұсыныстар енгiзедi;
</w:t>
      </w:r>
      <w:r>
        <w:br/>
      </w:r>
      <w:r>
        <w:rPr>
          <w:rFonts w:ascii="Times New Roman"/>
          <w:b w:val="false"/>
          <w:i w:val="false"/>
          <w:color w:val="000000"/>
          <w:sz w:val="28"/>
        </w:rPr>
        <w:t>
      5) Алқа отырысына шақырылған адамдардың келуiн ұйымдастырады;
</w:t>
      </w:r>
      <w:r>
        <w:br/>
      </w:r>
      <w:r>
        <w:rPr>
          <w:rFonts w:ascii="Times New Roman"/>
          <w:b w:val="false"/>
          <w:i w:val="false"/>
          <w:color w:val="000000"/>
          <w:sz w:val="28"/>
        </w:rPr>
        <w:t>
      6) төрағаның өкiмдерi мен Алқаның шешiмдерiн орындайды.
</w:t>
      </w:r>
      <w:r>
        <w:br/>
      </w:r>
      <w:r>
        <w:rPr>
          <w:rFonts w:ascii="Times New Roman"/>
          <w:b w:val="false"/>
          <w:i w:val="false"/>
          <w:color w:val="000000"/>
          <w:sz w:val="28"/>
        </w:rPr>
        <w:t>
      Хатшы болмаған жағдайда, оның мiндетiн уақытша атқаруды Алқа төрағасы оның мүшелерiнiң бiрiне жүктейдi.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Алқа мүшелерiнiң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Алқа мүшесi:
</w:t>
      </w:r>
      <w:r>
        <w:br/>
      </w:r>
      <w:r>
        <w:rPr>
          <w:rFonts w:ascii="Times New Roman"/>
          <w:b w:val="false"/>
          <w:i w:val="false"/>
          <w:color w:val="000000"/>
          <w:sz w:val="28"/>
        </w:rPr>
        <w:t>
      1) Алқаның қарауына берiлген материалдармен танысуға;
</w:t>
      </w:r>
      <w:r>
        <w:br/>
      </w:r>
      <w:r>
        <w:rPr>
          <w:rFonts w:ascii="Times New Roman"/>
          <w:b w:val="false"/>
          <w:i w:val="false"/>
          <w:color w:val="000000"/>
          <w:sz w:val="28"/>
        </w:rPr>
        <w:t>
      2) материалдарды зерделеу мен тексеруге қатысуға;
</w:t>
      </w:r>
      <w:r>
        <w:br/>
      </w:r>
      <w:r>
        <w:rPr>
          <w:rFonts w:ascii="Times New Roman"/>
          <w:b w:val="false"/>
          <w:i w:val="false"/>
          <w:color w:val="000000"/>
          <w:sz w:val="28"/>
        </w:rPr>
        <w:t>
      3) қаралатын мәселелер бойынша өтiнiштi мәлiмдеуге, себептерi мен дәлелдемелерiн келтiруге;
</w:t>
      </w:r>
      <w:r>
        <w:br/>
      </w:r>
      <w:r>
        <w:rPr>
          <w:rFonts w:ascii="Times New Roman"/>
          <w:b w:val="false"/>
          <w:i w:val="false"/>
          <w:color w:val="000000"/>
          <w:sz w:val="28"/>
        </w:rPr>
        <w:t>
      4) қолында бар құжаттарды табыс етуге;
</w:t>
      </w:r>
      <w:r>
        <w:br/>
      </w:r>
      <w:r>
        <w:rPr>
          <w:rFonts w:ascii="Times New Roman"/>
          <w:b w:val="false"/>
          <w:i w:val="false"/>
          <w:color w:val="000000"/>
          <w:sz w:val="28"/>
        </w:rPr>
        <w:t>
      5) шешiм қабылдауға дауыс беру арқылы қатысуға;
</w:t>
      </w:r>
      <w:r>
        <w:br/>
      </w:r>
      <w:r>
        <w:rPr>
          <w:rFonts w:ascii="Times New Roman"/>
          <w:b w:val="false"/>
          <w:i w:val="false"/>
          <w:color w:val="000000"/>
          <w:sz w:val="28"/>
        </w:rPr>
        <w:t>
      6) Алқаның шешiмдерiне қол қоюға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Алқа мүшесiне қарсылық бiлдiру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Алқа мүшесiнiң мүдделi еместiгiне күмән туғызатын мән-жайлар айқындалса, оны мәселенi қарауға қатыстыруға болмайды және оған қарсылық (өз-өзiне қарсылық) бiлдiрiлуге тиiс.
</w:t>
      </w:r>
      <w:r>
        <w:br/>
      </w:r>
      <w:r>
        <w:rPr>
          <w:rFonts w:ascii="Times New Roman"/>
          <w:b w:val="false"/>
          <w:i w:val="false"/>
          <w:color w:val="000000"/>
          <w:sz w:val="28"/>
        </w:rPr>
        <w:t>
      Алқа мүшесiне қарсылық білдірудi қаралатын мәселенi ұсынған адамдар да, қаралатын мәселеге қатысты адамдар да мәлiмдей алады.
</w:t>
      </w:r>
      <w:r>
        <w:br/>
      </w:r>
      <w:r>
        <w:rPr>
          <w:rFonts w:ascii="Times New Roman"/>
          <w:b w:val="false"/>
          <w:i w:val="false"/>
          <w:color w:val="000000"/>
          <w:sz w:val="28"/>
        </w:rPr>
        <w:t>
      Алқа мүшесiне қарсылық (өз-өзiне қарсылық) бiлдiру туралы шешiм жазбаша нысанда және қарсылық бiлдiрiлген адамның қатысуынсыз көпшiлiк дауыспен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БIЛIКТIЛIК АЛҚАСЫНЫҢ ОТЫРЫСТАРЫ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Алқа отырыстары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 өз отырыстарын қажетiне қарай өткiзедi, бiрақ ол жылына төрт реттен кем болмауға тиiс.
</w:t>
      </w:r>
      <w:r>
        <w:br/>
      </w:r>
      <w:r>
        <w:rPr>
          <w:rFonts w:ascii="Times New Roman"/>
          <w:b w:val="false"/>
          <w:i w:val="false"/>
          <w:color w:val="000000"/>
          <w:sz w:val="28"/>
        </w:rPr>
        <w:t>
      2. Алқаның отырыстары ашық және жария өткiзiледi, ал қажет болған жағдайда Алқа шешiмiмен жабық отырыстар өткiзiлуi мүмкiн. Егер отырыстарға Алқа мүшелерiнiң жалпы санының кем дегенде үштен екісі қатысса, ол заңды деп есептеледі. 
</w:t>
      </w:r>
      <w:r>
        <w:br/>
      </w:r>
      <w:r>
        <w:rPr>
          <w:rFonts w:ascii="Times New Roman"/>
          <w:b w:val="false"/>
          <w:i w:val="false"/>
          <w:color w:val="000000"/>
          <w:sz w:val="28"/>
        </w:rPr>
        <w:t>
      3. Алқа отырыстарының өткiзiлетiн уақыты мен орны туралы оның мүшелерi мен шақырылған адамдар он күнтiзбелiк күннен кешiктiрiлмей хабардар етiледi. 
</w:t>
      </w:r>
      <w:r>
        <w:br/>
      </w:r>
      <w:r>
        <w:rPr>
          <w:rFonts w:ascii="Times New Roman"/>
          <w:b w:val="false"/>
          <w:i w:val="false"/>
          <w:color w:val="000000"/>
          <w:sz w:val="28"/>
        </w:rPr>
        <w:t>
      4. Алқа материалдарды олар келiп түскен күннен бастап үш айлық мерзiмнен кешiктiрмей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Алқа отырысын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Алқаның отырысын оның төрағасы жүргiзедi. Отырысқа мемлекеттiк органдардың, қоғамдық бiрлестiктердiң өкілдерi шақырылуы мүмкiн. 
</w:t>
      </w:r>
      <w:r>
        <w:br/>
      </w:r>
      <w:r>
        <w:rPr>
          <w:rFonts w:ascii="Times New Roman"/>
          <w:b w:val="false"/>
          <w:i w:val="false"/>
          <w:color w:val="000000"/>
          <w:sz w:val="28"/>
        </w:rPr>
        <w:t>
      2. Алқа отырысында шешiлуге тиiс мәселелердi қарау төрағалық етушiнiң немесе Алқа қарауына түскен ұсынысты және өзге де материалдарды алдын ала зерделеген Алқа мүшесiнiң баяндамасымен басталады. Содан кейiн алқа отырысына шақырылған адамдар тыңдалады, қажеттi материалдар зерделенедi.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Алқаның шешiмi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Алқаның шешiмi отырысқа қатысып отырған оның мүшелерiнiң көпшілiк даусымен қабылданады. Дауыс беру өзiне қатысты мәселе шешiлiп жатқан адам және шақырылған адамдар болмаған кезде де жүргiзiлуi мүмкiн. 
</w:t>
      </w:r>
      <w:r>
        <w:br/>
      </w:r>
      <w:r>
        <w:rPr>
          <w:rFonts w:ascii="Times New Roman"/>
          <w:b w:val="false"/>
          <w:i w:val="false"/>
          <w:color w:val="000000"/>
          <w:sz w:val="28"/>
        </w:rPr>
        <w:t>
      2. Алқаның шешiмi жазбаша түрде баяндалады және онда шешiмнiң шығарылған күнi мен орны, мәселенi қараған Алқа құрамы, қабылданған шешiмнiң дәлелдерi жазылуға тиiс. Шешiмге төрағалық етушi және Алқа мүшелерi қол қояды. 
</w:t>
      </w:r>
      <w:r>
        <w:br/>
      </w:r>
      <w:r>
        <w:rPr>
          <w:rFonts w:ascii="Times New Roman"/>
          <w:b w:val="false"/>
          <w:i w:val="false"/>
          <w:color w:val="000000"/>
          <w:sz w:val="28"/>
        </w:rPr>
        <w:t>
      3. Қаралған мәселелер бойынша Алқа отырысқа қатысқан барлық Алқа мүшелерi қол қойған хаттамалық шешiмдер және (немесе) ұсынымдар қабылдайды. Алқа мүшелерiнiң дауыс беруден қалыс қалуға құқығы жоқ. 
</w:t>
      </w:r>
      <w:r>
        <w:br/>
      </w:r>
      <w:r>
        <w:rPr>
          <w:rFonts w:ascii="Times New Roman"/>
          <w:b w:val="false"/>
          <w:i w:val="false"/>
          <w:color w:val="000000"/>
          <w:sz w:val="28"/>
        </w:rPr>
        <w:t>
      4. Қабылданатын шешiммен келiспеген жағдайда Алқа мүшесi ерекше пiкiрiн баяндауға құқылы. 
</w:t>
      </w:r>
      <w:r>
        <w:br/>
      </w:r>
      <w:r>
        <w:rPr>
          <w:rFonts w:ascii="Times New Roman"/>
          <w:b w:val="false"/>
          <w:i w:val="false"/>
          <w:color w:val="000000"/>
          <w:sz w:val="28"/>
        </w:rPr>
        <w:t>
      5. Дауыстар тең болған жағдайда төрағалық етушiнiң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БIЛIКТIЛIК ЕМТИХАНДАРЫН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Білiктiлiк емтихандарын тапсыру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Судьялыққа кандидаттан бiлiктiлiк емтихандарын қабылдау азаматтар арнайы тексеруден өткеннен кейiн жүзеге асырылады. 
</w:t>
      </w:r>
      <w:r>
        <w:br/>
      </w:r>
      <w:r>
        <w:rPr>
          <w:rFonts w:ascii="Times New Roman"/>
          <w:b w:val="false"/>
          <w:i w:val="false"/>
          <w:color w:val="000000"/>
          <w:sz w:val="28"/>
        </w:rPr>
        <w:t>
      2. Емтихан қабылдау алдындағы бiр жыл iшiнде қызметтiк мiндеттерiн атқару кезiндегi терiс қылықтары және заңдылықты бұзғаны үшiн судья қызметiнен, құқық қорғау органдарынан немесе мемлекеттiк қызметтен шығарылған адамдар бiлiктілiк емтиханын тапсыруға жiберілмейдi. 
</w:t>
      </w:r>
      <w:r>
        <w:br/>
      </w:r>
      <w:r>
        <w:rPr>
          <w:rFonts w:ascii="Times New Roman"/>
          <w:b w:val="false"/>
          <w:i w:val="false"/>
          <w:color w:val="000000"/>
          <w:sz w:val="28"/>
        </w:rPr>
        <w:t>
      3. Бiлiктiлiк емтихандарын тапсыра алмаған адамдар оларды тапсыруға бiр жылдан кейiн ғана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Бiлiктiлiк емтихандарын қабылдаудан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Судьялыққа кандидаттар заңда қойылған талаптарға сай келмеген жағдайда, олардан білiктiлiк емтихандарын қабылдаудан бас тартуға жол берiледi.
</w:t>
      </w:r>
      <w:r>
        <w:br/>
      </w:r>
      <w:r>
        <w:rPr>
          <w:rFonts w:ascii="Times New Roman"/>
          <w:b w:val="false"/>
          <w:i w:val="false"/>
          <w:color w:val="000000"/>
          <w:sz w:val="28"/>
        </w:rPr>
        <w:t>
      Білiктiлiк емтихандарын тапсыруға жiберуден бас тартылған жағдайда Алқа өтiнiш берiлген күннен бастап бiр ай iшiнде азаматқа нақты заңның бұзылғандығына сiлтеме жасай отырып, дәлелдi бас тарту қағазын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СУДЬЯ ҚЫЗМЕТIНЕ ТАҒАЙЫНДАУ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ҰСЫНЫМ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Конкурстық комиссияны өткiзу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Алқаның судья қызметiне тағайындау туралы ұсынымы конкурстық қараудың нәтижесi бойынша берiледi. 
</w:t>
      </w:r>
      <w:r>
        <w:br/>
      </w:r>
      <w:r>
        <w:rPr>
          <w:rFonts w:ascii="Times New Roman"/>
          <w:b w:val="false"/>
          <w:i w:val="false"/>
          <w:color w:val="000000"/>
          <w:sz w:val="28"/>
        </w:rPr>
        <w:t>
      2. Тиiстi уәкiлеттi мемлекеттiк органның аудандық немесе соған теңестiрiлген сот судьясы қызметi орнының босағаны туралы ұсынысы Алқаның конкурс өткiзуiне негiз болып табылады. 
</w:t>
      </w:r>
      <w:r>
        <w:br/>
      </w:r>
      <w:r>
        <w:rPr>
          <w:rFonts w:ascii="Times New Roman"/>
          <w:b w:val="false"/>
          <w:i w:val="false"/>
          <w:color w:val="000000"/>
          <w:sz w:val="28"/>
        </w:rPr>
        <w:t>
      3. Судьяның бос қызмет орнына орналасуға кандидатуралар iрiктеу жөнiндегi конкурстың өткiзiлетiн мерзiмi мен орны туралы хабарламаны Алқа конкурс өткiзуден бiр ай бұрын республикалық бұқаралық ақпарат құралдарының ресми басылымдарында мемлекеттiк тiлде және орыс тiлiнде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Конкурсқа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 үшiн Алқаға өтiнiш және тiзбесi Алқаның регламентiнде белгiленетiн басқа да құжаттарды беру қажет. 
</w:t>
      </w:r>
      <w:r>
        <w:br/>
      </w:r>
      <w:r>
        <w:rPr>
          <w:rFonts w:ascii="Times New Roman"/>
          <w:b w:val="false"/>
          <w:i w:val="false"/>
          <w:color w:val="000000"/>
          <w:sz w:val="28"/>
        </w:rPr>
        <w:t>
      2. Судья қызметiне Алқаның ұсынымын алуға арналған конкурсқа: 
</w:t>
      </w:r>
      <w:r>
        <w:br/>
      </w:r>
      <w:r>
        <w:rPr>
          <w:rFonts w:ascii="Times New Roman"/>
          <w:b w:val="false"/>
          <w:i w:val="false"/>
          <w:color w:val="000000"/>
          <w:sz w:val="28"/>
        </w:rPr>
        <w:t>
      1) судьялар; 
</w:t>
      </w:r>
      <w:r>
        <w:br/>
      </w:r>
      <w:r>
        <w:rPr>
          <w:rFonts w:ascii="Times New Roman"/>
          <w:b w:val="false"/>
          <w:i w:val="false"/>
          <w:color w:val="000000"/>
          <w:sz w:val="28"/>
        </w:rPr>
        <w:t>
      2) судья қызметiне бiлiктiлiк емтихандарын тапсырған және судьялар резервiне енгiзiлiп, тағылымдамадан өткен судьялыққа кандидаттар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Алқаның судьялыққа кандидат ұсынуы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 Қазақстан Республикасы Президентiне аудандық және соған теңестiрiлген сот судьяларының, сондай-ақ төрағаларының бос қызмет орындарына тағайындауға ұсыну үшiн Әдiлет министрiне кандидат ұсынады.
</w:t>
      </w:r>
      <w:r>
        <w:br/>
      </w:r>
      <w:r>
        <w:rPr>
          <w:rFonts w:ascii="Times New Roman"/>
          <w:b w:val="false"/>
          <w:i w:val="false"/>
          <w:color w:val="000000"/>
          <w:sz w:val="28"/>
        </w:rPr>
        <w:t>
      2. Алқаның ұсынымдарын Әдiлет министрi бiр ай мерзiмде қарайды. Әдiлет министрi ұсынылған кандидатурамен келiспесе, ол Қазақстан Республикасының Президентiне осы кандидатура бойынша дәлелдi қорытындымен ұсыныс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СУДЬЯ ҚЫЗМЕТIНЕН БОСАТУ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ҰСЫНЫМДЫ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Судья қызметiнен босату туралы мәселенi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үшiн негiздер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Жоғарғы Соты Төрағасының ұсынысы Алқаның судьяны қызметiнен босату туралы мәселенi қарауына негiз болып табылады. 
</w:t>
      </w:r>
      <w:r>
        <w:br/>
      </w:r>
      <w:r>
        <w:rPr>
          <w:rFonts w:ascii="Times New Roman"/>
          <w:b w:val="false"/>
          <w:i w:val="false"/>
          <w:color w:val="000000"/>
          <w:sz w:val="28"/>
        </w:rPr>
        <w:t>
      2. Алқа ұсынысты алғаннан кейiн судьядан және басқа адамдардан жазбаша түсiнiктеме алу, тиiстi материалдарды сұратып алдырып, танысу, мемлекеттiк органдардан, ұйымдар мен азаматтардан өзге де ақпарат алу арқылы ондағы мәлiметтердi тексередi. 
</w:t>
      </w:r>
      <w:r>
        <w:br/>
      </w:r>
      <w:r>
        <w:rPr>
          <w:rFonts w:ascii="Times New Roman"/>
          <w:b w:val="false"/>
          <w:i w:val="false"/>
          <w:color w:val="000000"/>
          <w:sz w:val="28"/>
        </w:rPr>
        <w:t>
      3. Төрағаның тапсыруы бойынша судьяға қатысты тексерудi құрамында Алқаның кемiнде үш мүшесi бар комиссия жүргiзедi. 
</w:t>
      </w:r>
      <w:r>
        <w:br/>
      </w:r>
      <w:r>
        <w:rPr>
          <w:rFonts w:ascii="Times New Roman"/>
          <w:b w:val="false"/>
          <w:i w:val="false"/>
          <w:color w:val="000000"/>
          <w:sz w:val="28"/>
        </w:rPr>
        <w:t>
      4. Тексеру нәтижесi бойынша анықтама толтырылады. Анықтамада ашылған мән-жайлардың баяндалуы, тексерушілердiң қорытындысы мен ұсыныстары және олардың қойған қолдары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Судьяны тексеру нәтижелерiмен таныстыру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Өзiне қатысты тексеру жүргiзiлген судья тексерудiң анықтамасымен және материалдарымен таныстырылуға тиiс. Бұл ретте ол қосымша түсiнiктемелер берiп, жекелеген мән-жайларды тексеру туралы өтiнiш жасай алады. 
</w:t>
      </w:r>
      <w:r>
        <w:br/>
      </w:r>
      <w:r>
        <w:rPr>
          <w:rFonts w:ascii="Times New Roman"/>
          <w:b w:val="false"/>
          <w:i w:val="false"/>
          <w:color w:val="000000"/>
          <w:sz w:val="28"/>
        </w:rPr>
        <w:t>
      2. Өзiне қатысты тексеру жүргiзiлген судья тексеру анықтамасымен және материалдарымен танысудан бас тартқан жағдайда, ол жөнінде хаттама жасалады, оған тексеруді жүргізген адамдар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Судьяны қызметiнен босату туралы мәселенi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Алқа судьяны қызметiнен босату туралы мәселенi судья тексеру материалдарымен таныстырылған күннен бастап бiр ай мерзiмде, бiрақ Қазақстан Республикасы Жоғарғы Соты Төрағасының ұсынысы алынған күннен бастап үш айдан кешiктiрмей қарайды. 
</w:t>
      </w:r>
      <w:r>
        <w:br/>
      </w:r>
      <w:r>
        <w:rPr>
          <w:rFonts w:ascii="Times New Roman"/>
          <w:b w:val="false"/>
          <w:i w:val="false"/>
          <w:color w:val="000000"/>
          <w:sz w:val="28"/>
        </w:rPr>
        <w:t>
      2. Алқа мәселенi қараған кезде Қазақстан Республикасы Жоғарғы Соты Төрағасының ұсынысы алынған судьяның түсiнiктемесiн тыңдауға тиiс. Судьяның Алқа отырысына дәлелсiз себептермен келмей қалуы мәселенi қарауға кедергi болмайды. Отырыста судьяның да, комиссияның да өтiнiшi бойынша шақырылған басқа адамдардың хабарламалары тыңдалып, құжаттар жария етiлуi және өзге де материалдар қаралуы мүмкiн. 
</w:t>
      </w:r>
      <w:r>
        <w:br/>
      </w:r>
      <w:r>
        <w:rPr>
          <w:rFonts w:ascii="Times New Roman"/>
          <w:b w:val="false"/>
          <w:i w:val="false"/>
          <w:color w:val="000000"/>
          <w:sz w:val="28"/>
        </w:rPr>
        <w:t>
      3. Мәселенi қарау Қазақстан Республикасы Жоғарғы Соты Төрағасының ұсынысында көрсетiлген негiздер шегiнде ғана жүргiзiледi.
</w:t>
      </w:r>
      <w:r>
        <w:br/>
      </w:r>
      <w:r>
        <w:rPr>
          <w:rFonts w:ascii="Times New Roman"/>
          <w:b w:val="false"/>
          <w:i w:val="false"/>
          <w:color w:val="000000"/>
          <w:sz w:val="28"/>
        </w:rPr>
        <w:t>
      4. Алқаның шешiмiнде негiзге алынып ұсыныс жасалған мән-жайлар, судьяның түсiнiктемесi, судьяның iс-әрекетi мен жеке басын сипаттайтын мәлiметтер, дәлелдемелерге сiлтеме жасалып қабылданған шешiмнiң себептерi, сондай-ақ шешiмге шағым жасаудың тәртiбi мен мерзiмдерi көрсетiлуге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Аудандық және соған теңестiрiлген сот төрағасын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қызметiнен босату туралы мәселенi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Алқа аудандық және соған теңестiрiлген сот төрағасын қызметiнен босату туралы мәселенi аудандық және соған теңестiрiлген сот судьясы жөнiндегi мәселе сияқты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Алқаның қызметiн ұйымдық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Алқаның қызметiн ұйымдық және материалдық-техникалық қамтамасыз етудi Қазақстан Республикасының Президентi белгiлейтiн мемлекеттiк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Алқаның регламенті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Заңмен реттелмеген құжаттар қабылдау, Алқада біліктілік емтихандарын тапсыру, конкурс өткізу, ұсыным беру тәртібі, сондай-ақ ішкі тәртіп пен қызметті ұйымдастыру мәселелері Алқа мүшелері жалпы санының көпшілік дауысымен Алқа қабылдайтын регламентпен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Алқаның мөрі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Алқаның Қазақстан Республикасының Мемлекеттік елтаңбасы мен өз атауы бейнеленген мөрі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Алқаның төрағасы мен мүшелерінің куәлігі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Алқаның төрағасы мен мүшелеріне белгіленген үлгіде куәліктер беріледі.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