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9e77" w14:textId="390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Қылмыстық кодексін күшіне енгізу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2002 жылғы 30 қазан N 349-ІІ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Қылмыстық кодексін күшіне енгізу туралы" 1997 жылғы 16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Парламентінің Жаршысы, 1997 ж., N 15-16, 212-құжат; 2002 ж., N 6, 141-құжат)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Кодекстің" деген сөздер "Қазақстан Республикасы Қылмыстық кодексінің"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 бостандығын шектеу," деген сөздер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 жылғы 1 қаңтардан бастап күшіне енеді" деген сөздер "2000 жылғы 1 қаңтардан бастап, бас бостандығын шектеу түріндегі жазалау туралы ережелері 2003 жылғы 1 қаңтардан бастап қолданысқа енгізіледі"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