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914f" w14:textId="da99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"Лицензиялау туралы" Қазақстан Республикасының Заңына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2003 жылғы 8 мамырдағы N 410-II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1995 жылғы 17 сәуірдегі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1995 ж., N 3-4, 37-құжат; N№12, 88-құжат; N№14, 93-құжат; N№15-16, 109-құжат; N№24, 162-құжат; Қазақстан Республикасы Парламентінің Жаршысы, 1996 ж., N№8-9, 236-құжат; 1997 ж., N№1-2, 8-құжат; N№7, 80-құжат; N№11, 144, 149-құжаттар; N№12, 184-құжат; N№13-14, 195, 205-құжаттар; N№22, 333-құжат; 1998 ж., N№14, 201-құжат; N№16, 219-құжат; N№17-18, 222, 224, 225-құжаттар; N№23, 416-құжат; N№24, 452-құжат; 1999 ж., N№20, 721, 727-құжаттар; N№21, 787-құжат; N№22, 791-құжат; N№23, 931-құжат; N№24, 1066-құжат; 2000 ж., N№10, 248-құжат; N№22, 408-құжат; 2001 ж., N№1, 7-құжат; N№8, 52, 54-құжаттар; N№13-14, 173, 176-құжаттар; N№23, 321-құжат; N№24, 338-құжат; 2002 ж., N№2, 17-құжат; N№15, 151-құжат; N№19-20, 165-құжат; 2003 ж., N№1-2, 2-құжат; N№4, 25-құжат) мынадай толықтыру енгізілсін: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9-баптың 1-тармағының 51), 52), 53) тармақшаларындағы "қызмет", "қызметі" деген сөздерден кейін "." алып тасталып, ";" қойылып, тармақ мынадай мазмұндағы 54) тармақшамен толықтырылсын: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"54) Қазақстан Республикасының Мемлекеттік туы мен Қазақстан Республикасының Мемлекеттік елтаңбасын, сондай-ақ олар бейнеленген материалдық объектілерді дайындау.".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