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868b" w14:textId="95c8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жүйесі туралы" Қазақстан Республикасының Заңына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2003 жылғы 20 маусымдағы N 441-II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7, 225-құжат; N 20, 731-құжат; N 21, 783-құжат; N 23, 916, 928, 930-құжаттар; 2000 ж., N 21, 395-құжат; 2001 ж., N 1, 6-құжат; N 10, 123-құжат; N 23, 310-құжат; 2002 ж., N 18, 160-құжат) мынадай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9-баптың 3-тармағындағы "ұлттық валютаның бөлінген кезіндегі ресми айырбас бағамы" деген сөздер "валюталар бөлінген кездегі олардың айырбасының Қазақстан Республикасының заңдарында белгіленген тәртіппен айқындалған нарықтық бағамы"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1-тармағы б) тармақшасының он төртінші абзацы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12-бапта:
</w:t>
      </w:r>
      <w:r>
        <w:br/>
      </w:r>
      <w:r>
        <w:rPr>
          <w:rFonts w:ascii="Times New Roman"/>
          <w:b w:val="false"/>
          <w:i w:val="false"/>
          <w:color w:val="000000"/>
          <w:sz w:val="28"/>
        </w:rPr>
        <w:t>
      1-тармақта:
</w:t>
      </w:r>
      <w:r>
        <w:br/>
      </w:r>
      <w:r>
        <w:rPr>
          <w:rFonts w:ascii="Times New Roman"/>
          <w:b w:val="false"/>
          <w:i w:val="false"/>
          <w:color w:val="000000"/>
          <w:sz w:val="28"/>
        </w:rPr>
        <w:t>
      он екінші абзац мынадай редакцияда жазылсын:
</w:t>
      </w:r>
      <w:r>
        <w:br/>
      </w:r>
      <w:r>
        <w:rPr>
          <w:rFonts w:ascii="Times New Roman"/>
          <w:b w:val="false"/>
          <w:i w:val="false"/>
          <w:color w:val="000000"/>
          <w:sz w:val="28"/>
        </w:rPr>
        <w:t>
      "тұрғын үй көмегін көрсетуді;";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он үшінші, он төртінші, он бесінші, он алтыншы және он жетінші абзацтармен толықтырылсын:
</w:t>
      </w:r>
      <w:r>
        <w:br/>
      </w:r>
      <w:r>
        <w:rPr>
          <w:rFonts w:ascii="Times New Roman"/>
          <w:b w:val="false"/>
          <w:i w:val="false"/>
          <w:color w:val="000000"/>
          <w:sz w:val="28"/>
        </w:rPr>
        <w:t>
      "мемлекеттік тұрғын үй қорын сақтауды ұйымдастыруды;
</w:t>
      </w:r>
      <w:r>
        <w:br/>
      </w:r>
      <w:r>
        <w:rPr>
          <w:rFonts w:ascii="Times New Roman"/>
          <w:b w:val="false"/>
          <w:i w:val="false"/>
          <w:color w:val="000000"/>
          <w:sz w:val="28"/>
        </w:rPr>
        <w:t>
      Қазақстан Республикасының заң актілеріне сәйкес азаматтардың жекелеген санаттарын тұрғын үймен қамтамасыз етуді;
</w:t>
      </w:r>
      <w:r>
        <w:br/>
      </w:r>
      <w:r>
        <w:rPr>
          <w:rFonts w:ascii="Times New Roman"/>
          <w:b w:val="false"/>
          <w:i w:val="false"/>
          <w:color w:val="000000"/>
          <w:sz w:val="28"/>
        </w:rPr>
        <w:t>
      Қазақстан Республикасының заң актілеріне сәйкес мемлекеттік қажеттіліктер үшін тұрғын үйлерді және жер учаскелерін алып қоюды;
</w:t>
      </w:r>
      <w:r>
        <w:br/>
      </w:r>
      <w:r>
        <w:rPr>
          <w:rFonts w:ascii="Times New Roman"/>
          <w:b w:val="false"/>
          <w:i w:val="false"/>
          <w:color w:val="000000"/>
          <w:sz w:val="28"/>
        </w:rPr>
        <w:t>
      Қазақстан Республикасының заң актілеріне сәйкес авариялық және ескі тұрғын үйлерді бұзуды;
</w:t>
      </w:r>
      <w:r>
        <w:br/>
      </w:r>
      <w:r>
        <w:rPr>
          <w:rFonts w:ascii="Times New Roman"/>
          <w:b w:val="false"/>
          <w:i w:val="false"/>
          <w:color w:val="000000"/>
          <w:sz w:val="28"/>
        </w:rPr>
        <w:t>
      Қазақстан Республикасының заң актілеріне сәйкес, республиканың сейсмикалық қауіпті аймақтарында орналасқан тұрғын үйлердің сейсмикалық беріктігін қолдауға бағытталған іс-шараларды;";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4-тармақтағы "ұлттық валютаның бөлінген кезіндегі ресми айырбас бағамы" деген сөздер "валюталар бөлінген кездегі олардың айырбасының Қазақстан Республикасының заңдарында белгіленген тәртіппен айқындалған нарықтық бағамы"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24-1-баптың 1-1-тармағы екінші бөлігінің бірінші сөйлемі мынадай редакцияда жазылсын:
</w:t>
      </w:r>
      <w:r>
        <w:br/>
      </w:r>
      <w:r>
        <w:rPr>
          <w:rFonts w:ascii="Times New Roman"/>
          <w:b w:val="false"/>
          <w:i w:val="false"/>
          <w:color w:val="000000"/>
          <w:sz w:val="28"/>
        </w:rPr>
        <w:t>
      "Шикізат секторы ұйымдарынан республикалық бюджетке түскен түсімдердің олардың бекітілген көлемінен асып түсетін бөлігі мен республикалық меншіктегі және кен өндіруші әрі өңдеуші салаларға жататын мемлекеттік мүлікті жекешелендіруден түскен қаражатты Қазақстан Республикасының Үкіметі белгілейтін тәртіппен бюджетті атқару жөніндегі уәкілетті орган республикалық бюджеттен Қазақстан Республикасының Ұлттық қорына аударады.".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2003 жылғы 1 қаңтардан бастап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