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2b63" w14:textId="fff2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туристік қызмет туралы" Қазақстан Республикасының Заңына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2003 жылғы 4 желтоқсандағы N 503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Республикасындағы туристiк қызмет туралы" 2001 жылғы 13 маусымдағы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Парламентiнің Жаршысы, 2001 ж., N 13-14, 175-құжат; 2002 ж., N 4, 33-құжат)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15-баптың 1-тармағының екiншi бөлiгi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"Туроператорлар мен турагенттер лицензия алу үшiн туроператордың және турагенттiң азаматтық-құқықтық жауапкершiлігiн мiндеттi сақтандыру шартын жасасуы қажет. Сақтандыру тәртiбi мен шарттары Қазақстан Республикасының заң актiлерiмен айқындалады.".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ресми жарияланған күннен бастап қолданысқа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