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6c94" w14:textId="1d46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"Бұқаралық ақпарат құралдары туралы" Қазақстан Республикасының Заңына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2003 жылғы 19 желтоқсандағы N 509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"Бұқаралық ақпарат құралдары туралы" 1999 жылғы 23 шілдедегі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1999 ж., N 21, 771-құжат; 2001 ж., N 10, 122-құжат)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14-баптың 3-тармағы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Алкоголь өнімдерін жарнамалауға 2004 жылғы 1 қаңтардан бастап тыйым салынады.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Темекі және темекі бұйымдарын жарнамалау темекі шегушіліктің алдын алу мен оны шектеу туралы және жарнама туралы Қазақстан Республикасының заңдарымен реттеледі.".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Заң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