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bd3326" w14:textId="3bd332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субсидиялар, өтем шаралары және демпингке қарсы шаралар мәселелері бойынша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2006 жылғы 9 қаңтардағы N 114 Заңы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1-бап.
</w:t>
      </w:r>
      <w:r>
        <w:rPr>
          <w:rFonts w:ascii="Times New Roman"/>
          <w:b w:val="false"/>
          <w:i w:val="false"/>
          <w:color w:val="000080"/>
          <w:sz w:val="28"/>
        </w:rPr>
        <w:t>
</w:t>
      </w:r>
      <w:r>
        <w:rPr>
          <w:rFonts w:ascii="Times New Roman"/>
          <w:b w:val="false"/>
          <w:i w:val="false"/>
          <w:color w:val="000000"/>
          <w:sz w:val="28"/>
        </w:rPr>
        <w:t>
 Қазақстан Республикасының мына заңнамалық актiлерiне өзгерiстер мен толықтырулар енгiзілсiн:
</w:t>
      </w:r>
    </w:p>
    <w:p>
      <w:pPr>
        <w:spacing w:after="0"/>
        <w:ind w:left="0"/>
        <w:jc w:val="both"/>
      </w:pPr>
      <w:r>
        <w:rPr>
          <w:rFonts w:ascii="Times New Roman"/>
          <w:b w:val="false"/>
          <w:i w:val="false"/>
          <w:color w:val="000000"/>
          <w:sz w:val="28"/>
        </w:rPr>
        <w:t>
</w:t>
      </w:r>
      <w:r>
        <w:rPr>
          <w:rFonts w:ascii="Times New Roman"/>
          <w:b w:val="false"/>
          <w:i w:val="false"/>
          <w:color w:val="000000"/>
          <w:sz w:val="28"/>
        </w:rPr>
        <w:t>
      1. "Демпингке қарсы шаралар туралы" 1999 жылғы 13 шiлдедегi Қазақстан Республикасының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Парламентiнiң Жаршысы, 1999 ж., N 19, 654-құжат):
</w:t>
      </w:r>
    </w:p>
    <w:p>
      <w:pPr>
        <w:spacing w:after="0"/>
        <w:ind w:left="0"/>
        <w:jc w:val="both"/>
      </w:pPr>
      <w:r>
        <w:rPr>
          <w:rFonts w:ascii="Times New Roman"/>
          <w:b w:val="false"/>
          <w:i w:val="false"/>
          <w:color w:val="000000"/>
          <w:sz w:val="28"/>
        </w:rPr>
        <w:t>
</w:t>
      </w:r>
      <w:r>
        <w:rPr>
          <w:rFonts w:ascii="Times New Roman"/>
          <w:b w:val="false"/>
          <w:i w:val="false"/>
          <w:color w:val="000000"/>
          <w:sz w:val="28"/>
        </w:rPr>
        <w:t>
      1) бүкiл мәтiн бойынша "қалыпты бағасынан", "қалыпты баға", қалыпты бағасын", "қалыпты бағаны", "Қалыпты баға", "қалыпты бағасы", "қалыпты бағасының", "қалыпты бағасына" деген сөздер тиiсiнше "қалыпты құнынан", "қалыпты құн", "қалыпты құнын", "қалыпты құнды", "Қалыпты құн", "қалыпты құны", "қалыпты құнының", "қалыпты құнына"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 1-бапта:
</w:t>
      </w:r>
      <w:r>
        <w:br/>
      </w:r>
      <w:r>
        <w:rPr>
          <w:rFonts w:ascii="Times New Roman"/>
          <w:b w:val="false"/>
          <w:i w:val="false"/>
          <w:color w:val="000000"/>
          <w:sz w:val="28"/>
        </w:rPr>
        <w:t>
      11) тармақша "тауарды" деген сөзден кейiн "экспорттаушы елде тұтыну кезiнде осыған ұқсас тауарға белгiленетiн" деген сөздермен толықтырылсын;
</w:t>
      </w:r>
    </w:p>
    <w:p>
      <w:pPr>
        <w:spacing w:after="0"/>
        <w:ind w:left="0"/>
        <w:jc w:val="both"/>
      </w:pPr>
      <w:r>
        <w:rPr>
          <w:rFonts w:ascii="Times New Roman"/>
          <w:b w:val="false"/>
          <w:i w:val="false"/>
          <w:color w:val="000000"/>
          <w:sz w:val="28"/>
        </w:rPr>
        <w:t>
      12) тармақшадағы "көбiрек (елу проценттен артық) бөлiгiн" деген сөздер "негiзгi бөлiгiн" деген сөздермен ауыстырылсын;
</w:t>
      </w:r>
    </w:p>
    <w:p>
      <w:pPr>
        <w:spacing w:after="0"/>
        <w:ind w:left="0"/>
        <w:jc w:val="both"/>
      </w:pPr>
      <w:r>
        <w:rPr>
          <w:rFonts w:ascii="Times New Roman"/>
          <w:b w:val="false"/>
          <w:i w:val="false"/>
          <w:color w:val="000000"/>
          <w:sz w:val="28"/>
        </w:rPr>
        <w:t>
      15) тармақшадағы "көп" деген сөз "негiзгi" деген сөзбен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3) 8-бапта:
</w:t>
      </w:r>
      <w:r>
        <w:br/>
      </w:r>
      <w:r>
        <w:rPr>
          <w:rFonts w:ascii="Times New Roman"/>
          <w:b w:val="false"/>
          <w:i w:val="false"/>
          <w:color w:val="000000"/>
          <w:sz w:val="28"/>
        </w:rPr>
        <w:t>
      2-тармақтың 1) тармақшасындағы "(көлемi мен бағасы)" деген сөздер "(көлемi мен құны)" деген сөздермен ауыстырылсын;
</w:t>
      </w:r>
    </w:p>
    <w:p>
      <w:pPr>
        <w:spacing w:after="0"/>
        <w:ind w:left="0"/>
        <w:jc w:val="both"/>
      </w:pPr>
      <w:r>
        <w:rPr>
          <w:rFonts w:ascii="Times New Roman"/>
          <w:b w:val="false"/>
          <w:i w:val="false"/>
          <w:color w:val="000000"/>
          <w:sz w:val="28"/>
        </w:rPr>
        <w:t>
      мынадай мазмұндағы 2-1-тармақпен толықтырылсын:
</w:t>
      </w:r>
      <w:r>
        <w:br/>
      </w:r>
      <w:r>
        <w:rPr>
          <w:rFonts w:ascii="Times New Roman"/>
          <w:b w:val="false"/>
          <w:i w:val="false"/>
          <w:color w:val="000000"/>
          <w:sz w:val="28"/>
        </w:rPr>
        <w:t>
      "2-1. Демпингке қарсы iстi қарау рәсiмiнiң басталуы туралы шешiм қабылдау және дәлелдемелердiң жеткiлiктiлiгiн айқындау мақсатында уәкiлеттi орган арызда көрсетiлген мәлiметтердiң анықтығы мен дәлдiгiн зерделейдi.";
</w:t>
      </w:r>
    </w:p>
    <w:p>
      <w:pPr>
        <w:spacing w:after="0"/>
        <w:ind w:left="0"/>
        <w:jc w:val="both"/>
      </w:pPr>
      <w:r>
        <w:rPr>
          <w:rFonts w:ascii="Times New Roman"/>
          <w:b w:val="false"/>
          <w:i w:val="false"/>
          <w:color w:val="000000"/>
          <w:sz w:val="28"/>
        </w:rPr>
        <w:t>
</w:t>
      </w:r>
      <w:r>
        <w:rPr>
          <w:rFonts w:ascii="Times New Roman"/>
          <w:b w:val="false"/>
          <w:i w:val="false"/>
          <w:color w:val="000000"/>
          <w:sz w:val="28"/>
        </w:rPr>
        <w:t>
      4) 10-баптың 1) тармақшасындағы "бес" деген сөз "екi" деген сөзбен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5) 12-бап мынадай мазмұндағы 1-1, 3-1 және 5-тармақтармен толықтырылсын:
</w:t>
      </w:r>
      <w:r>
        <w:br/>
      </w:r>
      <w:r>
        <w:rPr>
          <w:rFonts w:ascii="Times New Roman"/>
          <w:b w:val="false"/>
          <w:i w:val="false"/>
          <w:color w:val="000000"/>
          <w:sz w:val="28"/>
        </w:rPr>
        <w:t>
      "1-1. Демпингке қарсы iстi қарау рәсiмiнiң басталуы туралы шешiм қабылдағанға дейiн уәкiлеттi орган, мүдделi мемлекет үкiметiнiң хабарламасын қоспағанда, келiп түскен арыз туралы ақпаратты жария етпейдi.";
</w:t>
      </w:r>
    </w:p>
    <w:p>
      <w:pPr>
        <w:spacing w:after="0"/>
        <w:ind w:left="0"/>
        <w:jc w:val="both"/>
      </w:pPr>
      <w:r>
        <w:rPr>
          <w:rFonts w:ascii="Times New Roman"/>
          <w:b w:val="false"/>
          <w:i w:val="false"/>
          <w:color w:val="000000"/>
          <w:sz w:val="28"/>
        </w:rPr>
        <w:t>
      "3-1. Егер уәкілеттi орган жекелеген мүдделi тұлғаға демпингке қарсы iстiң басталғаны туралы хабарлама жіберсе, онда ол бұл хабарламаның өзге де мүдделі тұлғаларға қол жетімді болуын қамтамасыз етуге тиіс.";
</w:t>
      </w:r>
    </w:p>
    <w:p>
      <w:pPr>
        <w:spacing w:after="0"/>
        <w:ind w:left="0"/>
        <w:jc w:val="both"/>
      </w:pPr>
      <w:r>
        <w:rPr>
          <w:rFonts w:ascii="Times New Roman"/>
          <w:b w:val="false"/>
          <w:i w:val="false"/>
          <w:color w:val="000000"/>
          <w:sz w:val="28"/>
        </w:rPr>
        <w:t>
      "5. Уәкiлеттi орган алған дәлелдемелер, құпия болып табылатын ақпараттардан басқасы, демпингке қарсы iстi қарауға қатысатын барлық мүдделi тұлғаларға табыс етiледi.";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6) 18-баптың 1-тармағында:
</w:t>
      </w:r>
      <w:r>
        <w:br/>
      </w:r>
      <w:r>
        <w:rPr>
          <w:rFonts w:ascii="Times New Roman"/>
          <w:b w:val="false"/>
          <w:i w:val="false"/>
          <w:color w:val="000000"/>
          <w:sz w:val="28"/>
        </w:rPr>
        <w:t>
      "валютаның" деген сөз "валюталардың" деген сөзбен ауыстырылсын;
</w:t>
      </w:r>
    </w:p>
    <w:p>
      <w:pPr>
        <w:spacing w:after="0"/>
        <w:ind w:left="0"/>
        <w:jc w:val="both"/>
      </w:pPr>
      <w:r>
        <w:rPr>
          <w:rFonts w:ascii="Times New Roman"/>
          <w:b w:val="false"/>
          <w:i w:val="false"/>
          <w:color w:val="000000"/>
          <w:sz w:val="28"/>
        </w:rPr>
        <w:t>
      "Әдетте келiсiм-шарттың" деген сөздер "Келiсiм-шарттың"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7) 24-бапта:
</w:t>
      </w:r>
      <w:r>
        <w:br/>
      </w:r>
      <w:r>
        <w:rPr>
          <w:rFonts w:ascii="Times New Roman"/>
          <w:b w:val="false"/>
          <w:i w:val="false"/>
          <w:color w:val="000000"/>
          <w:sz w:val="28"/>
        </w:rPr>
        <w:t>
      "тоғыз айдан аспауы керек" деген сөздер "бiр жылдың iшiнде аяқталады" деген сөздермен ауыстырылсын;
</w:t>
      </w:r>
    </w:p>
    <w:p>
      <w:pPr>
        <w:spacing w:after="0"/>
        <w:ind w:left="0"/>
        <w:jc w:val="both"/>
      </w:pPr>
      <w:r>
        <w:rPr>
          <w:rFonts w:ascii="Times New Roman"/>
          <w:b w:val="false"/>
          <w:i w:val="false"/>
          <w:color w:val="000000"/>
          <w:sz w:val="28"/>
        </w:rPr>
        <w:t>
      мынадай мазмұндағы екiншi бөлiкпен толықтырылсын:
</w:t>
      </w:r>
      <w:r>
        <w:br/>
      </w:r>
      <w:r>
        <w:rPr>
          <w:rFonts w:ascii="Times New Roman"/>
          <w:b w:val="false"/>
          <w:i w:val="false"/>
          <w:color w:val="000000"/>
          <w:sz w:val="28"/>
        </w:rPr>
        <w:t>
      "Уәкiлетті орган айрықша жағдайларда бұл мерзімдi ұзартуы мүмкiн, бiрақ ол алты айдан аспауы керек.";
</w:t>
      </w:r>
    </w:p>
    <w:p>
      <w:pPr>
        <w:spacing w:after="0"/>
        <w:ind w:left="0"/>
        <w:jc w:val="both"/>
      </w:pPr>
      <w:r>
        <w:rPr>
          <w:rFonts w:ascii="Times New Roman"/>
          <w:b w:val="false"/>
          <w:i w:val="false"/>
          <w:color w:val="000000"/>
          <w:sz w:val="28"/>
        </w:rPr>
        <w:t>
</w:t>
      </w:r>
      <w:r>
        <w:rPr>
          <w:rFonts w:ascii="Times New Roman"/>
          <w:b w:val="false"/>
          <w:i w:val="false"/>
          <w:color w:val="000000"/>
          <w:sz w:val="28"/>
        </w:rPr>
        <w:t>
      8) 25-баптың 1-тармағының бiрiншi бөлiгi "орган" деген сөзден кейiн "үш күн iшiнде"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9) орыс тiлiндегi мәтiнге өзгерiс енгiзiлдi, мемлекеттiк тiлдегi мәтiн өзгермейдi;
</w:t>
      </w:r>
    </w:p>
    <w:p>
      <w:pPr>
        <w:spacing w:after="0"/>
        <w:ind w:left="0"/>
        <w:jc w:val="both"/>
      </w:pPr>
      <w:r>
        <w:rPr>
          <w:rFonts w:ascii="Times New Roman"/>
          <w:b w:val="false"/>
          <w:i w:val="false"/>
          <w:color w:val="000000"/>
          <w:sz w:val="28"/>
        </w:rPr>
        <w:t>
</w:t>
      </w:r>
      <w:r>
        <w:rPr>
          <w:rFonts w:ascii="Times New Roman"/>
          <w:b w:val="false"/>
          <w:i w:val="false"/>
          <w:color w:val="000000"/>
          <w:sz w:val="28"/>
        </w:rPr>
        <w:t>
      10) 29-бап мынадай редакцияда жазылсын:
</w:t>
      </w:r>
    </w:p>
    <w:p>
      <w:pPr>
        <w:spacing w:after="0"/>
        <w:ind w:left="0"/>
        <w:jc w:val="both"/>
      </w:pPr>
      <w:r>
        <w:rPr>
          <w:rFonts w:ascii="Times New Roman"/>
          <w:b w:val="false"/>
          <w:i w:val="false"/>
          <w:color w:val="000000"/>
          <w:sz w:val="28"/>
        </w:rPr>
        <w:t>
      "29-бап. Мүдделi тұлғалардың кездесулерi
</w:t>
      </w:r>
    </w:p>
    <w:p>
      <w:pPr>
        <w:spacing w:after="0"/>
        <w:ind w:left="0"/>
        <w:jc w:val="both"/>
      </w:pPr>
      <w:r>
        <w:rPr>
          <w:rFonts w:ascii="Times New Roman"/>
          <w:b w:val="false"/>
          <w:i w:val="false"/>
          <w:color w:val="000000"/>
          <w:sz w:val="28"/>
        </w:rPr>
        <w:t>
      1. Демпингке қарсы iстi қарау кезiнде барлық мүдделi тұлғалар өз мүдделерiн қорғауға құқылы. Осы мақсатта уәкiлеттi орган мүдделi тұлғалардың өтiнiмi бойынша iстi қарау материалдарын талқылау, қосымша ақпарат беру үшiн мүдделерi қарама-қайшы тараптардың кездесуiне мүмкiндiк беруге тиiс. Негiздемелер болған кезде мүдделi тұлғалардың қосымша ақпаратты ауызша беруге құқығы бар.
</w:t>
      </w:r>
      <w:r>
        <w:br/>
      </w:r>
      <w:r>
        <w:rPr>
          <w:rFonts w:ascii="Times New Roman"/>
          <w:b w:val="false"/>
          <w:i w:val="false"/>
          <w:color w:val="000000"/>
          <w:sz w:val="28"/>
        </w:rPr>
        <w:t>
      Мұндай кездесулерде қандай да болсын мүдделi тұлғалардың болмауы iстiң қаралуын жүргiзу кезiнде олардың мүдделерiне залал келтiруге әкеп соқпауға тиiс.
</w:t>
      </w:r>
      <w:r>
        <w:br/>
      </w:r>
      <w:r>
        <w:rPr>
          <w:rFonts w:ascii="Times New Roman"/>
          <w:b w:val="false"/>
          <w:i w:val="false"/>
          <w:color w:val="000000"/>
          <w:sz w:val="28"/>
        </w:rPr>
        <w:t>
      2. Уәкiлеттi орган ауызша ақпаратты кездесуден кейiн он күннiң iшiнде ол жазбаша расталғаннан кейiн назарға алады.
</w:t>
      </w:r>
      <w:r>
        <w:br/>
      </w:r>
      <w:r>
        <w:rPr>
          <w:rFonts w:ascii="Times New Roman"/>
          <w:b w:val="false"/>
          <w:i w:val="false"/>
          <w:color w:val="000000"/>
          <w:sz w:val="28"/>
        </w:rPr>
        <w:t>
      3. Уәкiлеттi орган барлық мүдделi тұлғаларға демпингке қарсы iстi қарауда олардың iстерi бойынша дәлелдер дайындау үшiн уәкiлеттi орган пайдаланатын барлық құпия емес ақпаратпен уақтылы танысуға мүмкiндiк бередi.";
</w:t>
      </w:r>
    </w:p>
    <w:p>
      <w:pPr>
        <w:spacing w:after="0"/>
        <w:ind w:left="0"/>
        <w:jc w:val="both"/>
      </w:pPr>
      <w:r>
        <w:rPr>
          <w:rFonts w:ascii="Times New Roman"/>
          <w:b w:val="false"/>
          <w:i w:val="false"/>
          <w:color w:val="000000"/>
          <w:sz w:val="28"/>
        </w:rPr>
        <w:t>
</w:t>
      </w:r>
      <w:r>
        <w:rPr>
          <w:rFonts w:ascii="Times New Roman"/>
          <w:b w:val="false"/>
          <w:i w:val="false"/>
          <w:color w:val="000000"/>
          <w:sz w:val="28"/>
        </w:rPr>
        <w:t>
      11) 30-бапта:
</w:t>
      </w:r>
      <w:r>
        <w:br/>
      </w:r>
      <w:r>
        <w:rPr>
          <w:rFonts w:ascii="Times New Roman"/>
          <w:b w:val="false"/>
          <w:i w:val="false"/>
          <w:color w:val="000000"/>
          <w:sz w:val="28"/>
        </w:rPr>
        <w:t>
      мынадай мазмұндағы 1-1-тармақпен толықтырылсын:
</w:t>
      </w:r>
      <w:r>
        <w:br/>
      </w:r>
      <w:r>
        <w:rPr>
          <w:rFonts w:ascii="Times New Roman"/>
          <w:b w:val="false"/>
          <w:i w:val="false"/>
          <w:color w:val="000000"/>
          <w:sz w:val="28"/>
        </w:rPr>
        <w:t>
      "1-1. Осы Заңның құпия ақпаратқа қойылатын талабын ескере отырып, демпингке қарсы уақытша шараларды енгiзу туралы хабарлама:
</w:t>
      </w:r>
      <w:r>
        <w:br/>
      </w:r>
      <w:r>
        <w:rPr>
          <w:rFonts w:ascii="Times New Roman"/>
          <w:b w:val="false"/>
          <w:i w:val="false"/>
          <w:color w:val="000000"/>
          <w:sz w:val="28"/>
        </w:rPr>
        <w:t>
      өнiм берушiлердiң не, егер iс жүзiнде бұл мүмкiн болмаса, тиiстi өнiм берушi елдердiң атауын;
</w:t>
      </w:r>
      <w:r>
        <w:br/>
      </w:r>
      <w:r>
        <w:rPr>
          <w:rFonts w:ascii="Times New Roman"/>
          <w:b w:val="false"/>
          <w:i w:val="false"/>
          <w:color w:val="000000"/>
          <w:sz w:val="28"/>
        </w:rPr>
        <w:t>
      кедендiк мақсаттар үшiн тауардың жеткiлiктi сипаттамасын;
</w:t>
      </w:r>
      <w:r>
        <w:br/>
      </w:r>
      <w:r>
        <w:rPr>
          <w:rFonts w:ascii="Times New Roman"/>
          <w:b w:val="false"/>
          <w:i w:val="false"/>
          <w:color w:val="000000"/>
          <w:sz w:val="28"/>
        </w:rPr>
        <w:t>
      белгiленген демпингтiк айырманы және осы Заңның 3-тарауына сәйкес экспорттық баға мен қалыпты құнды белгiлеу және салыстыру үшiн пайдаланылған әдiснаманың негiздемесiн;
</w:t>
      </w:r>
      <w:r>
        <w:br/>
      </w:r>
      <w:r>
        <w:rPr>
          <w:rFonts w:ascii="Times New Roman"/>
          <w:b w:val="false"/>
          <w:i w:val="false"/>
          <w:color w:val="000000"/>
          <w:sz w:val="28"/>
        </w:rPr>
        <w:t>
      осы Заңның 4-тарауына сәйкес залалдың бар екенiн белгiлеуге қатысты уәкiлеттi органның пiкiрiн;
</w:t>
      </w:r>
      <w:r>
        <w:br/>
      </w:r>
      <w:r>
        <w:rPr>
          <w:rFonts w:ascii="Times New Roman"/>
          <w:b w:val="false"/>
          <w:i w:val="false"/>
          <w:color w:val="000000"/>
          <w:sz w:val="28"/>
        </w:rPr>
        <w:t>
      демпингке қарсы уақытша шараларды қолданудың негiзгi дәлелдерiн қамтуға тиiс.";
</w:t>
      </w:r>
    </w:p>
    <w:p>
      <w:pPr>
        <w:spacing w:after="0"/>
        <w:ind w:left="0"/>
        <w:jc w:val="both"/>
      </w:pPr>
      <w:r>
        <w:rPr>
          <w:rFonts w:ascii="Times New Roman"/>
          <w:b w:val="false"/>
          <w:i w:val="false"/>
          <w:color w:val="000000"/>
          <w:sz w:val="28"/>
        </w:rPr>
        <w:t>
      3-тармақ мынадай редакцияда жазылсын:
</w:t>
      </w:r>
      <w:r>
        <w:br/>
      </w:r>
      <w:r>
        <w:rPr>
          <w:rFonts w:ascii="Times New Roman"/>
          <w:b w:val="false"/>
          <w:i w:val="false"/>
          <w:color w:val="000000"/>
          <w:sz w:val="28"/>
        </w:rPr>
        <w:t>
      "3. Демпингке қарсы уақытша шаралар демпингтiк тауар импортына iстiң қаралуы басталған кезден кем дегенде алпыс күннен кейiн қолданылуы мүмкiн.
</w:t>
      </w:r>
      <w:r>
        <w:br/>
      </w:r>
      <w:r>
        <w:rPr>
          <w:rFonts w:ascii="Times New Roman"/>
          <w:b w:val="false"/>
          <w:i w:val="false"/>
          <w:color w:val="000000"/>
          <w:sz w:val="28"/>
        </w:rPr>
        <w:t>
      Егер демпингке қарсы уақытша баждың шамасы алдын ала есептелген демпинг айырмасының мөлшерiне тең болса, демпингке қарсы уақытша баждың қолданылу мерзiмi, осы мерзiм iстi қарау объектiсi болып табылатын демпингтiк тауардың берiлетiн көлемiндегi үлесi елеулi бөлiктi құрайтын экспорттаушылардың өтiнiшi негiзiнде уәкiлеттi органның шешiмi бойынша алты айға дейiн ұзартылатын жағдайды қоспағанда, төрт айдан аспауға тиiс.
</w:t>
      </w:r>
      <w:r>
        <w:br/>
      </w:r>
      <w:r>
        <w:rPr>
          <w:rFonts w:ascii="Times New Roman"/>
          <w:b w:val="false"/>
          <w:i w:val="false"/>
          <w:color w:val="000000"/>
          <w:sz w:val="28"/>
        </w:rPr>
        <w:t>
      Егер, демпингке қарсы уақытша баждың ставкасы алдын ала есептелген демпинг айырмасынан аз болса, демпингке қарсы уақытша баждың қолданылу мерзiмі, осы мерзiм iстi қарау объектiсi болып табылатын демпингтiк тауардың берiлетiн көлемiндегi үлесi елеулi бөлiктi құрайтын экспорттаушылардың өтiнiшi негiзiнде уәкiлеттi органның шешiмi бойынша тоғыз айға дейiн ұзартылатын жағдайды қоспағанда, алты айдан аспауға тиiс.";
</w:t>
      </w:r>
    </w:p>
    <w:p>
      <w:pPr>
        <w:spacing w:after="0"/>
        <w:ind w:left="0"/>
        <w:jc w:val="both"/>
      </w:pPr>
      <w:r>
        <w:rPr>
          <w:rFonts w:ascii="Times New Roman"/>
          <w:b w:val="false"/>
          <w:i w:val="false"/>
          <w:color w:val="000000"/>
          <w:sz w:val="28"/>
        </w:rPr>
        <w:t>
</w:t>
      </w:r>
      <w:r>
        <w:rPr>
          <w:rFonts w:ascii="Times New Roman"/>
          <w:b w:val="false"/>
          <w:i w:val="false"/>
          <w:color w:val="000000"/>
          <w:sz w:val="28"/>
        </w:rPr>
        <w:t>
      12) 31-бапта:
</w:t>
      </w:r>
      <w:r>
        <w:br/>
      </w:r>
      <w:r>
        <w:rPr>
          <w:rFonts w:ascii="Times New Roman"/>
          <w:b w:val="false"/>
          <w:i w:val="false"/>
          <w:color w:val="000000"/>
          <w:sz w:val="28"/>
        </w:rPr>
        <w:t>
      2-тармақтың 2) тармақшасындағы "бес" деген сөз "екi" деген сөзбен ауыстырылсын;
</w:t>
      </w:r>
    </w:p>
    <w:p>
      <w:pPr>
        <w:spacing w:after="0"/>
        <w:ind w:left="0"/>
        <w:jc w:val="both"/>
      </w:pPr>
      <w:r>
        <w:rPr>
          <w:rFonts w:ascii="Times New Roman"/>
          <w:b w:val="false"/>
          <w:i w:val="false"/>
          <w:color w:val="000000"/>
          <w:sz w:val="28"/>
        </w:rPr>
        <w:t>
      мынадай мазмұндағы 4-тармақпен толықтырылсын:
</w:t>
      </w:r>
      <w:r>
        <w:br/>
      </w:r>
      <w:r>
        <w:rPr>
          <w:rFonts w:ascii="Times New Roman"/>
          <w:b w:val="false"/>
          <w:i w:val="false"/>
          <w:color w:val="000000"/>
          <w:sz w:val="28"/>
        </w:rPr>
        <w:t>
      "4. Демпингке қарсы шаралар енгiзу туралы хабарлама ресми басылымдарда жарияланады және ол осы Заңның құпия ақпаратқа қойылатын талаптарын ескере отырып, демпингке қарсы баждарды енгiзу үшiн фактiлер мен құқықтық нормаларға қатысты iстi қарауға жататын барлық ақпаратты, сондай-ақ демпингке қарсы iстi қарау барысында өнiм берушілер мен мүдделi тұлғалар табыс еткен жазбаша дәлелдемелер мен талаптарды қабылдау немесе қабылдамау себептерiн қамтиды.";
</w:t>
      </w:r>
    </w:p>
    <w:p>
      <w:pPr>
        <w:spacing w:after="0"/>
        <w:ind w:left="0"/>
        <w:jc w:val="both"/>
      </w:pPr>
      <w:r>
        <w:rPr>
          <w:rFonts w:ascii="Times New Roman"/>
          <w:b w:val="false"/>
          <w:i w:val="false"/>
          <w:color w:val="000000"/>
          <w:sz w:val="28"/>
        </w:rPr>
        <w:t>
</w:t>
      </w:r>
      <w:r>
        <w:rPr>
          <w:rFonts w:ascii="Times New Roman"/>
          <w:b w:val="false"/>
          <w:i w:val="false"/>
          <w:color w:val="000000"/>
          <w:sz w:val="28"/>
        </w:rPr>
        <w:t>
      13) орыс тiлiндегi мәтiнге өзгерiс енгiзiлдi, мемлекеттiк тiлдегi мәтiн өзгермейдi.
</w:t>
      </w:r>
    </w:p>
    <w:p>
      <w:pPr>
        <w:spacing w:after="0"/>
        <w:ind w:left="0"/>
        <w:jc w:val="both"/>
      </w:pPr>
      <w:r>
        <w:rPr>
          <w:rFonts w:ascii="Times New Roman"/>
          <w:b w:val="false"/>
          <w:i w:val="false"/>
          <w:color w:val="000000"/>
          <w:sz w:val="28"/>
        </w:rPr>
        <w:t>
</w:t>
      </w:r>
      <w:r>
        <w:rPr>
          <w:rFonts w:ascii="Times New Roman"/>
          <w:b w:val="false"/>
          <w:i w:val="false"/>
          <w:color w:val="000000"/>
          <w:sz w:val="28"/>
        </w:rPr>
        <w:t>
      2. "Субсидиялар және өтем шаралары туралы" 1999 жылғы 16 шiлдедегі Қазақстан Республикасының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Парламентiнiң Жаршысы, 1999 ж., N 20, 732-құжат):
</w:t>
      </w:r>
    </w:p>
    <w:p>
      <w:pPr>
        <w:spacing w:after="0"/>
        <w:ind w:left="0"/>
        <w:jc w:val="both"/>
      </w:pPr>
      <w:r>
        <w:rPr>
          <w:rFonts w:ascii="Times New Roman"/>
          <w:b w:val="false"/>
          <w:i w:val="false"/>
          <w:color w:val="000000"/>
          <w:sz w:val="28"/>
        </w:rPr>
        <w:t>
</w:t>
      </w:r>
      <w:r>
        <w:rPr>
          <w:rFonts w:ascii="Times New Roman"/>
          <w:b w:val="false"/>
          <w:i w:val="false"/>
          <w:color w:val="000000"/>
          <w:sz w:val="28"/>
        </w:rPr>
        <w:t>
      1) 1-бапта:
</w:t>
      </w:r>
      <w:r>
        <w:br/>
      </w:r>
      <w:r>
        <w:rPr>
          <w:rFonts w:ascii="Times New Roman"/>
          <w:b w:val="false"/>
          <w:i w:val="false"/>
          <w:color w:val="000000"/>
          <w:sz w:val="28"/>
        </w:rPr>
        <w:t>
      8) тармақшадағы "көп бөлiгi (елу проценттен астамы)" деген сөздер "негiзгi бөлiгi" деген сөздермен ауыстырылсын;
</w:t>
      </w:r>
    </w:p>
    <w:p>
      <w:pPr>
        <w:spacing w:after="0"/>
        <w:ind w:left="0"/>
        <w:jc w:val="both"/>
      </w:pPr>
      <w:r>
        <w:rPr>
          <w:rFonts w:ascii="Times New Roman"/>
          <w:b w:val="false"/>
          <w:i w:val="false"/>
          <w:color w:val="000000"/>
          <w:sz w:val="28"/>
        </w:rPr>
        <w:t>
      9) тармақшадағы "Тәуелсiз Мемлекеттер Достастығы" деген сөздер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 7-баптың 3-тармағында:
</w:t>
      </w:r>
      <w:r>
        <w:br/>
      </w:r>
      <w:r>
        <w:rPr>
          <w:rFonts w:ascii="Times New Roman"/>
          <w:b w:val="false"/>
          <w:i w:val="false"/>
          <w:color w:val="000000"/>
          <w:sz w:val="28"/>
        </w:rPr>
        <w:t>
      "және осы Заңның 8-бабының 2-тармағында" деген сөздер алып тасталсын;
</w:t>
      </w:r>
    </w:p>
    <w:p>
      <w:pPr>
        <w:spacing w:after="0"/>
        <w:ind w:left="0"/>
        <w:jc w:val="both"/>
      </w:pPr>
      <w:r>
        <w:rPr>
          <w:rFonts w:ascii="Times New Roman"/>
          <w:b w:val="false"/>
          <w:i w:val="false"/>
          <w:color w:val="000000"/>
          <w:sz w:val="28"/>
        </w:rPr>
        <w:t>
      "көзделген жағдайларды" деген сөздер "көзделген жағдайды"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3) 8-бап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4) 9-баптың 2-тармағындағы ", 8" деген цифр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5) мынадай мазмұндағы 17-1-баппен толықтырылсын:
</w:t>
      </w:r>
    </w:p>
    <w:p>
      <w:pPr>
        <w:spacing w:after="0"/>
        <w:ind w:left="0"/>
        <w:jc w:val="both"/>
      </w:pPr>
      <w:r>
        <w:rPr>
          <w:rFonts w:ascii="Times New Roman"/>
          <w:b w:val="false"/>
          <w:i w:val="false"/>
          <w:color w:val="000000"/>
          <w:sz w:val="28"/>
        </w:rPr>
        <w:t>
      "17-1-бап. Консультациялар жүргізу
</w:t>
      </w:r>
    </w:p>
    <w:p>
      <w:pPr>
        <w:spacing w:after="0"/>
        <w:ind w:left="0"/>
        <w:jc w:val="both"/>
      </w:pPr>
      <w:r>
        <w:rPr>
          <w:rFonts w:ascii="Times New Roman"/>
          <w:b w:val="false"/>
          <w:i w:val="false"/>
          <w:color w:val="000000"/>
          <w:sz w:val="28"/>
        </w:rPr>
        <w:t>
      1. Уәкiлеттi орган арызды қабылдағаннан кейiн және iстi қарау басталғанға дейiн тауарлары iстi қараудың нысанасы болуы мүмкiн шет мемлекеттерге (шет мемлекеттер одағына) осы Заңның 16-бабының 3-тармағында көрсетiлген мәселелер бойынша жағдайды нақтылау және келiсiлген шешiмге қол жеткiзу үшiн онымен консультациялар жүргiзу туралы ұсынысты жiбередi.
</w:t>
      </w:r>
      <w:r>
        <w:br/>
      </w:r>
      <w:r>
        <w:rPr>
          <w:rFonts w:ascii="Times New Roman"/>
          <w:b w:val="false"/>
          <w:i w:val="false"/>
          <w:color w:val="000000"/>
          <w:sz w:val="28"/>
        </w:rPr>
        <w:t>
      2. Iстi қараудың барлық кезеңi iшiнде тауарлары iстi қараудың нысанасы болып табылатын шет мемлекеттерге (шет мемлекеттер одағына) iс жүзiндегi мән-жайларды нақтылау және келiсiлген шешiмге қол жеткiзу үшiн уәкілеттi органмен консультацияларды жалғастыруға мүмкіндік беріледі.
</w:t>
      </w:r>
      <w:r>
        <w:br/>
      </w:r>
      <w:r>
        <w:rPr>
          <w:rFonts w:ascii="Times New Roman"/>
          <w:b w:val="false"/>
          <w:i w:val="false"/>
          <w:color w:val="000000"/>
          <w:sz w:val="28"/>
        </w:rPr>
        <w:t>
      3. Консультацияларды жүргізу істі қараудың басталуына, қорытындылар шығаруға, осы Заңға сәйкес уақытша немесе түпкiлiктi өтем шараларын қолдануға кедергi жасамауға тиiс.
</w:t>
      </w:r>
      <w:r>
        <w:br/>
      </w:r>
      <w:r>
        <w:rPr>
          <w:rFonts w:ascii="Times New Roman"/>
          <w:b w:val="false"/>
          <w:i w:val="false"/>
          <w:color w:val="000000"/>
          <w:sz w:val="28"/>
        </w:rPr>
        <w:t>
      4. Уәкiлеттi орган тауарлары iстi қараудың нысанасы болып табылатын шет мемлекеттердiң (шет мемлекеттер одағының) өтiнiшi бойынша iстi қарауды бастау немесе жүргiзу үшiн пайдаланылатын құпия емес ақпаратқа қол жеткiзуге рұқсат бередi.";
</w:t>
      </w:r>
    </w:p>
    <w:p>
      <w:pPr>
        <w:spacing w:after="0"/>
        <w:ind w:left="0"/>
        <w:jc w:val="both"/>
      </w:pPr>
      <w:r>
        <w:rPr>
          <w:rFonts w:ascii="Times New Roman"/>
          <w:b w:val="false"/>
          <w:i w:val="false"/>
          <w:color w:val="000000"/>
          <w:sz w:val="28"/>
        </w:rPr>
        <w:t>
</w:t>
      </w:r>
      <w:r>
        <w:rPr>
          <w:rFonts w:ascii="Times New Roman"/>
          <w:b w:val="false"/>
          <w:i w:val="false"/>
          <w:color w:val="000000"/>
          <w:sz w:val="28"/>
        </w:rPr>
        <w:t>
      6) 21-баптың 1-тармағы мынадай мазмұндағы үшiншi бөлiкпен толықтырылсын:
</w:t>
      </w:r>
      <w:r>
        <w:br/>
      </w:r>
      <w:r>
        <w:rPr>
          <w:rFonts w:ascii="Times New Roman"/>
          <w:b w:val="false"/>
          <w:i w:val="false"/>
          <w:color w:val="000000"/>
          <w:sz w:val="28"/>
        </w:rPr>
        <w:t>
      "Уәкiлеттi орган мүдделi тұлғалардың көрсетiлген бiр айлық мерзiмдi ұзарту туралы өтiнiшiн назарға алуы керек және негiздемелер жеткiлiктi болған кезде мұндай ұзарту iстi қарау барысында табыс етiлуге тиiс.".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2-бап.
</w:t>
      </w:r>
      <w:r>
        <w:rPr>
          <w:rFonts w:ascii="Times New Roman"/>
          <w:b w:val="false"/>
          <w:i w:val="false"/>
          <w:color w:val="000080"/>
          <w:sz w:val="28"/>
        </w:rPr>
        <w:t>
</w:t>
      </w:r>
      <w:r>
        <w:rPr>
          <w:rFonts w:ascii="Times New Roman"/>
          <w:b w:val="false"/>
          <w:i w:val="false"/>
          <w:color w:val="000000"/>
          <w:sz w:val="28"/>
        </w:rPr>
        <w:t>
 Осы Заң ресми жарияланған күнiнен бастап қолданысқа енгiзіледi.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Президентi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