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0e7b" w14:textId="06c0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туралы" Қазақстан Республикасының Заңына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4 қарашадағы N 186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мынадай өзгеріс пен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 "депутаттардың сауалдарын қарау тәртібі," деген сөздерден кейін "мәслихаттағы депутаттық бірлестіктердің өкілеттігі, қызметін ұйымдастыру,"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21-баптың 1-тармағының 8) тармақшасы мынадай редакцияда жазылсын:
</w:t>
      </w:r>
      <w:r>
        <w:br/>
      </w:r>
      <w:r>
        <w:rPr>
          <w:rFonts w:ascii="Times New Roman"/>
          <w:b w:val="false"/>
          <w:i w:val="false"/>
          <w:color w:val="000000"/>
          <w:sz w:val="28"/>
        </w:rPr>
        <w:t>
      "8) фракциялар мен депутаттық топтар түрінде депутаттық бірлестіктер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21-2-баппен толықтырылсын:
</w:t>
      </w:r>
    </w:p>
    <w:p>
      <w:pPr>
        <w:spacing w:after="0"/>
        <w:ind w:left="0"/>
        <w:jc w:val="both"/>
      </w:pPr>
      <w:r>
        <w:rPr>
          <w:rFonts w:ascii="Times New Roman"/>
          <w:b w:val="false"/>
          <w:i w:val="false"/>
          <w:color w:val="000000"/>
          <w:sz w:val="28"/>
        </w:rPr>
        <w:t>
      "21-2-бап. Мәслихаттардағы депутаттық бірлестіктер
</w:t>
      </w:r>
    </w:p>
    <w:p>
      <w:pPr>
        <w:spacing w:after="0"/>
        <w:ind w:left="0"/>
        <w:jc w:val="both"/>
      </w:pPr>
      <w:r>
        <w:rPr>
          <w:rFonts w:ascii="Times New Roman"/>
          <w:b w:val="false"/>
          <w:i w:val="false"/>
          <w:color w:val="000000"/>
          <w:sz w:val="28"/>
        </w:rPr>
        <w:t>
      1. Мәслихат депутаттары саяси партиялар фракциялары және өзге де қоғамдық бірлестіктер, депутаттық топтар түрінде депутаттық бірлестіктер құруға құқылы. Тексеру комиссиясының төрағасы және мәслихат хатшысы депутаттық бірлестіктерге кіре алмайды.
</w:t>
      </w:r>
      <w:r>
        <w:br/>
      </w: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бес депутатын біріктіруге тиіс. Депутаттың тек бір ғана депутаттық фракцияда болуға құқығы бар.
</w:t>
      </w:r>
      <w:r>
        <w:br/>
      </w: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
</w:t>
      </w:r>
      <w:r>
        <w:br/>
      </w:r>
      <w:r>
        <w:rPr>
          <w:rFonts w:ascii="Times New Roman"/>
          <w:b w:val="false"/>
          <w:i w:val="false"/>
          <w:color w:val="000000"/>
          <w:sz w:val="28"/>
        </w:rPr>
        <w:t>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