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b42" w14:textId="25b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конституциялық заңдарына оларды Қазақстан Республикасы Конституциясының нормаларына сәйкес келтіру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2006 жылғы 11 желтоқсандағы N 200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мынадай конституциялық заңдарына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Парламенті және оның депутаттарының мәртебесі туралы" 1995 жылғы 16 қазандағы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21, 124-құжат; Қазақстан Республикасы Парламентінің Жаршысы, 1997 ж., N 7, 78-құжат; 1999 ж., N 4, 100-құжат; N 10, 342-құжат):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11-баптың 6-тармағындағы "шешімдер қабылдайды" деген сөздер "қаулылар шығарады"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"жеке", "дара сипатты"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"заң күшіне енгізу" деген сөздер "қолданысқа енгізу"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Президенті туралы" 1995 жылғы 26 желтоқсандағы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24, 172-құжат; Қазақстан Республикасы Парламентінің Жаршысы, 1999 ж., N 10, 343-құжат):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9-баптың 10) тармақшасындағы "Парламентке заң жобасын қарауды шұғыл деп жариялау жөнінде" деген сөздер "заң жобасын қарауды шұғыл деп жариялауға"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Конституциялық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