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cb42" w14:textId="25bc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конституциялық заңдарына оларды Қазақстан Республикасы Конституциясының нормаларына сәйкес келтіру мәселелері бойынша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2006 жылғы 11 желтоқсандағы N 200 Конституциялық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мынадай конституциялық заңдарына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Парламенті және оның депутаттарының мәртебесі туралы" 1995 жылғы 16 қазандағы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21, 124-құжат; Қазақстан Республикасы Парламентінің Жаршысы, 1997 ж., N 7, 78-құжат; 1999 ж., N 4, 100-құжат; N 10, 342-құжат):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11-баптың 6-тармағындағы "шешімдер қабылдайды" деген сөздер "қаулылар шығарады"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"жеке", "дара сипатты"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"заң күшіне енгізу" деген сөздер "қолданысқа енгізу"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Президенті туралы" 1995 жылғы 26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24, 172-құжат; Қазақстан Республикасы Парламентінің Жаршысы, 1999 ж., N 10, 343-құжат):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9-баптың 10) тармақшасындағы "Парламентке заң жобасын қарауды шұғыл деп жариялау жөнінде" деген сөздер "заң жобасын қарауды шұғыл деп жариялауға"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Конституциялық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