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2c84" w14:textId="fda2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Бельгия Корольдігінің Үкіметі арасындағы Халықаралық автомобиль тасымалдары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2007 жылғы 21 шілдедегі N 293 Заңы</w:t>
      </w:r>
    </w:p>
    <w:p>
      <w:pPr>
        <w:spacing w:after="0"/>
        <w:ind w:left="0"/>
        <w:jc w:val="both"/>
      </w:pPr>
      <w:bookmarkStart w:name="z1" w:id="0"/>
      <w:r>
        <w:rPr>
          <w:rFonts w:ascii="Times New Roman"/>
          <w:b w:val="false"/>
          <w:i w:val="false"/>
          <w:color w:val="000000"/>
          <w:sz w:val="28"/>
        </w:rPr>
        <w:t>
      Брюссельде 2006 жылғы 5 желтоқсанда қол қойылған Қазақстан Республикасының Үкіметі мен Бельгия Корольдігінің Үкіметі арасындағы Халықаралық автомобиль тасымалдары туралы  </w:t>
      </w:r>
      <w:r>
        <w:rPr>
          <w:rFonts w:ascii="Times New Roman"/>
          <w:b w:val="false"/>
          <w:i w:val="false"/>
          <w:color w:val="000000"/>
          <w:sz w:val="28"/>
        </w:rPr>
        <w:t xml:space="preserve">келісім </w:t>
      </w:r>
      <w:r>
        <w:rPr>
          <w:rFonts w:ascii="Times New Roman"/>
          <w:b w:val="false"/>
          <w:i w:val="false"/>
          <w:color w:val="000000"/>
          <w:sz w:val="28"/>
        </w:rPr>
        <w:t xml:space="preserve">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Қазақстан Республикасының Үкіметі мен Бельгия Корольдігінің Үкіметі арасындағы Халықаралық автомобиль тасымалдары туралы келісімді ратификациялау туралы </w:t>
      </w:r>
      <w:r>
        <w:br/>
      </w:r>
      <w:r>
        <w:rPr>
          <w:rFonts w:ascii="Times New Roman"/>
          <w:b/>
          <w:i w:val="false"/>
          <w:color w:val="000000"/>
        </w:rPr>
        <w:t>
КЕЛІСІМ</w:t>
      </w:r>
    </w:p>
    <w:p>
      <w:pPr>
        <w:spacing w:after="0"/>
        <w:ind w:left="0"/>
        <w:jc w:val="both"/>
      </w:pPr>
      <w:r>
        <w:rPr>
          <w:rFonts w:ascii="Times New Roman"/>
          <w:b w:val="false"/>
          <w:i w:val="false"/>
          <w:color w:val="ff0000"/>
          <w:sz w:val="28"/>
        </w:rPr>
        <w:t>(2016 жылғы 1 ақпанда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2, 33-құжат)</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Бельгия Корольдігінің Үкіметі, </w:t>
      </w:r>
      <w:r>
        <w:br/>
      </w:r>
      <w:r>
        <w:rPr>
          <w:rFonts w:ascii="Times New Roman"/>
          <w:b w:val="false"/>
          <w:i w:val="false"/>
          <w:color w:val="000000"/>
          <w:sz w:val="28"/>
        </w:rPr>
        <w:t xml:space="preserve">
      екі ел арасындағы сауда қатынасын дамыту үшін анағұрлым қолайлы жағдайлар және жүктер мен жолаушылар тасымалы үшін қанағаттанарлық жағдайлар жасауға деген ұмтылысты басшылыққа ала отырып; </w:t>
      </w:r>
      <w:r>
        <w:br/>
      </w:r>
      <w:r>
        <w:rPr>
          <w:rFonts w:ascii="Times New Roman"/>
          <w:b w:val="false"/>
          <w:i w:val="false"/>
          <w:color w:val="000000"/>
          <w:sz w:val="28"/>
        </w:rPr>
        <w:t xml:space="preserve">
      жүктер мен қызметтерді еркін өткізуге, сондай-ақ адамдардың еркін қозғалуына ықпал ететін халықаралық интеграция процесін назарға ала отырып; </w:t>
      </w:r>
      <w:r>
        <w:br/>
      </w:r>
      <w:r>
        <w:rPr>
          <w:rFonts w:ascii="Times New Roman"/>
          <w:b w:val="false"/>
          <w:i w:val="false"/>
          <w:color w:val="000000"/>
          <w:sz w:val="28"/>
        </w:rPr>
        <w:t xml:space="preserve">
      Тараптар мемлекеттері бір уақытта қатысушылары болып табылатын қоршаған ортаны қорғау және жол қозғалысы қауіпсіздігі саласындағы халықаралық шарттардан туындайтын міндеттемелерді ескере отырып, </w:t>
      </w:r>
      <w:r>
        <w:br/>
      </w:r>
      <w:r>
        <w:rPr>
          <w:rFonts w:ascii="Times New Roman"/>
          <w:b w:val="false"/>
          <w:i w:val="false"/>
          <w:color w:val="000000"/>
          <w:sz w:val="28"/>
        </w:rPr>
        <w:t xml:space="preserve">
      өзара көмек, ынтымақтастық және өзара тиімділік негізінде осы  мәселелерді реттеуге ниет білдіре отырып, </w:t>
      </w:r>
      <w:r>
        <w:br/>
      </w:r>
      <w:r>
        <w:rPr>
          <w:rFonts w:ascii="Times New Roman"/>
          <w:b w:val="false"/>
          <w:i w:val="false"/>
          <w:color w:val="000000"/>
          <w:sz w:val="28"/>
        </w:rPr>
        <w:t xml:space="preserve">
      мына төмендегілер туралы келісті: </w:t>
      </w:r>
    </w:p>
    <w:bookmarkStart w:name="z2" w:id="1"/>
    <w:p>
      <w:pPr>
        <w:spacing w:after="0"/>
        <w:ind w:left="0"/>
        <w:jc w:val="left"/>
      </w:pPr>
      <w:r>
        <w:rPr>
          <w:rFonts w:ascii="Times New Roman"/>
          <w:b/>
          <w:i w:val="false"/>
          <w:color w:val="000000"/>
        </w:rPr>
        <w:t xml:space="preserve"> 
  I бөлім. Жалпы ережелер </w:t>
      </w:r>
    </w:p>
    <w:bookmarkEnd w:id="1"/>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Қолдану аясы </w:t>
      </w:r>
    </w:p>
    <w:bookmarkEnd w:id="2"/>
    <w:p>
      <w:pPr>
        <w:spacing w:after="0"/>
        <w:ind w:left="0"/>
        <w:jc w:val="both"/>
      </w:pPr>
      <w:r>
        <w:rPr>
          <w:rFonts w:ascii="Times New Roman"/>
          <w:b w:val="false"/>
          <w:i w:val="false"/>
          <w:color w:val="000000"/>
          <w:sz w:val="28"/>
        </w:rPr>
        <w:t xml:space="preserve">      1. Осы Келісімнің ережелері Тараптар мемлекеттерінің аумақтары арасында, олардың мемлекеттерінің аумақтары арқылы транзитпен, сондай-ақ Тараптар мемлекеттерінің бірінің аумағында тіркелген тасымалдаушылар үшінші елдерге немесе үшінші елдерден жалға алу бойынша, сыйақы үшін немесе өз есебінен жүзеге асыратын жүктер мен жолаушылардың халықаралық автомобиль тасымалдарына қолданылады. </w:t>
      </w:r>
      <w:r>
        <w:br/>
      </w:r>
      <w:r>
        <w:rPr>
          <w:rFonts w:ascii="Times New Roman"/>
          <w:b w:val="false"/>
          <w:i w:val="false"/>
          <w:color w:val="000000"/>
          <w:sz w:val="28"/>
        </w:rPr>
        <w:t xml:space="preserve">
      2. Осы Келісім Тараптар мемлекеттері қатысушылары болып табылатын басқа да халықаралық шарттардан туындайтын Тараптардың құқықтары мен міндеттемелерін қозғамайды.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bookmarkEnd w:id="3"/>
    <w:p>
      <w:pPr>
        <w:spacing w:after="0"/>
        <w:ind w:left="0"/>
        <w:jc w:val="both"/>
      </w:pPr>
      <w:r>
        <w:rPr>
          <w:rFonts w:ascii="Times New Roman"/>
          <w:b w:val="false"/>
          <w:i w:val="false"/>
          <w:color w:val="000000"/>
          <w:sz w:val="28"/>
        </w:rPr>
        <w:t xml:space="preserve">      Келісім мақсатында: </w:t>
      </w:r>
      <w:r>
        <w:br/>
      </w:r>
      <w:r>
        <w:rPr>
          <w:rFonts w:ascii="Times New Roman"/>
          <w:b w:val="false"/>
          <w:i w:val="false"/>
          <w:color w:val="000000"/>
          <w:sz w:val="28"/>
        </w:rPr>
        <w:t xml:space="preserve">
      1. "Тасымалдаушы" термині Тарап мемлекетінің аумағында тіркелген және ұлттық заңнамаға сәйкес жалға алу бойынша, сыйақы үшін немесе өз есебінен жүктердің немесе жолаушылардың халықаралық автомобиль тасымалдарын тіркелген елінде жүзеге асыруға заңды түрде рұқсат етілген тұлғаны (заңды тұлғаны қоса алғанда) білдіреді. </w:t>
      </w:r>
      <w:r>
        <w:br/>
      </w:r>
      <w:r>
        <w:rPr>
          <w:rFonts w:ascii="Times New Roman"/>
          <w:b w:val="false"/>
          <w:i w:val="false"/>
          <w:color w:val="000000"/>
          <w:sz w:val="28"/>
        </w:rPr>
        <w:t xml:space="preserve">
      2. "Көлік құралы" термині Тараптардың бірінің мемлекетінің аумағында тіркелген автокөлік құралын немесе олардың ішінде ең болмағанда автокөлік құралы Тараптардың бірінің мемлекетінің аумағында тіркелген және тек жүктер немесе жолаушылар тасымалы үшін пайдаланылатын және жабдықталған көлік құралдарының жиынтығын білдіреді. </w:t>
      </w:r>
      <w:r>
        <w:br/>
      </w:r>
      <w:r>
        <w:rPr>
          <w:rFonts w:ascii="Times New Roman"/>
          <w:b w:val="false"/>
          <w:i w:val="false"/>
          <w:color w:val="000000"/>
          <w:sz w:val="28"/>
        </w:rPr>
        <w:t xml:space="preserve">
      3. "Автобус" термині өзінің құрылымы мен жабдықталуы жағынан жүргізушіні қоса алғанда, тоғыздан астам жолаушыларды тасымалдауға арналған және жарамды көлік құралын білдіреді. </w:t>
      </w:r>
      <w:r>
        <w:br/>
      </w:r>
      <w:r>
        <w:rPr>
          <w:rFonts w:ascii="Times New Roman"/>
          <w:b w:val="false"/>
          <w:i w:val="false"/>
          <w:color w:val="000000"/>
          <w:sz w:val="28"/>
        </w:rPr>
        <w:t xml:space="preserve">
      4. "Тасымал" термині көлік құралының, тіркеменің немесе жартылай тіркеменің жол жүруінің бір бөлігі темір жолмен немесе су көлігімен жүзеге асырылса да, тиелген немесе бос көлік құралының автомобиль жолымен жүруін білдіреді. </w:t>
      </w:r>
      <w:r>
        <w:br/>
      </w:r>
      <w:r>
        <w:rPr>
          <w:rFonts w:ascii="Times New Roman"/>
          <w:b w:val="false"/>
          <w:i w:val="false"/>
          <w:color w:val="000000"/>
          <w:sz w:val="28"/>
        </w:rPr>
        <w:t xml:space="preserve">
      5. "Тұрақты тасымалдар" термині жолаушыларды отырғызу мен түсіру алдын-ала белгіленген пункттерде жүзеге асырылатын, белгіленген қозғалыс жиілігімен және белгіленген бағыты бойынша жолаушыларды автобуспен тасымалдауды білдіреді. Тұрақты тасымалдар алдын-ала белгіленген кестеге және тарифтерге сәйкес жүзеге асырылады. Қажет болған жағдайда брондау шарты кезінде тұрақты тасымалды барлық жолаушылар пайдалана алады. </w:t>
      </w:r>
      <w:r>
        <w:br/>
      </w:r>
      <w:r>
        <w:rPr>
          <w:rFonts w:ascii="Times New Roman"/>
          <w:b w:val="false"/>
          <w:i w:val="false"/>
          <w:color w:val="000000"/>
          <w:sz w:val="28"/>
        </w:rPr>
        <w:t xml:space="preserve">
      6. "Маятниктік тасымалдар" термині алдын-ала ұйымдастырылған жолаушылар топтары тек бір ғана жөнелту пунктінен тек бір ғана жеткізу пунктіне екі жақты қатынаста автобуспен бірнеше рет тасымалдауды білдіреді. Бір бағытта жол жүруді жүзеге асыратын жолаушылардан тұратын әрбір топты жөнелту пунктіне бір ғана тасымалдаушы кері тасымалдайды. Жөнелту пункті мен жеткізу пункті әрбір жағдайда 50 км радиустағы жақын аумақтармен бірге, тиісінше сапар басталатын пунктті және сапар аяқталатын пунктті білдіреді. </w:t>
      </w:r>
      <w:r>
        <w:br/>
      </w:r>
      <w:r>
        <w:rPr>
          <w:rFonts w:ascii="Times New Roman"/>
          <w:b w:val="false"/>
          <w:i w:val="false"/>
          <w:color w:val="000000"/>
          <w:sz w:val="28"/>
        </w:rPr>
        <w:t xml:space="preserve">
      Маятниктік тасымалдарды жүзеге асыру кезінде жол жүру уақытында жолаушыларды отырғызу немесе түсіру жүргізілмейді. </w:t>
      </w:r>
      <w:r>
        <w:br/>
      </w:r>
      <w:r>
        <w:rPr>
          <w:rFonts w:ascii="Times New Roman"/>
          <w:b w:val="false"/>
          <w:i w:val="false"/>
          <w:color w:val="000000"/>
          <w:sz w:val="28"/>
        </w:rPr>
        <w:t xml:space="preserve">
      Маятниктік тасымалдар кезінде кері бағыттағы алғашқы сапар мен жөнелту пунктінен жасалатын соңғы сапар жолаушыларсыз жүзеге асырылады. </w:t>
      </w:r>
      <w:r>
        <w:br/>
      </w:r>
      <w:r>
        <w:rPr>
          <w:rFonts w:ascii="Times New Roman"/>
          <w:b w:val="false"/>
          <w:i w:val="false"/>
          <w:color w:val="000000"/>
          <w:sz w:val="28"/>
        </w:rPr>
        <w:t xml:space="preserve">
      "Тұрағы бар маятниктік тасымалдар" көліктік қызмет көрсетуге қосымша жолаушылардың ең болмағанда 80%-ы үшін жеткізу пунктінде және қажет болған кезде жол жүру кезінде тамақтанумен қоса немесе онсыз тұруды қамтиды. Жолаушылар жеткізу пунктінде кемінде екі тәулік аялдайды. Тұрағы бар маятниктік тасымалдарды тек белгілі бір тапсырыс берушінің атынан әрекет ететін тасымалдаушылар тобы жүзеге асыруы мүмкін және жолаушылар: </w:t>
      </w:r>
      <w:r>
        <w:br/>
      </w:r>
      <w:r>
        <w:rPr>
          <w:rFonts w:ascii="Times New Roman"/>
          <w:b w:val="false"/>
          <w:i w:val="false"/>
          <w:color w:val="000000"/>
          <w:sz w:val="28"/>
        </w:rPr>
        <w:t xml:space="preserve">
      басқа тасымалдаушымен сол топтың құрамында кері қарай немесе; </w:t>
      </w:r>
      <w:r>
        <w:br/>
      </w:r>
      <w:r>
        <w:rPr>
          <w:rFonts w:ascii="Times New Roman"/>
          <w:b w:val="false"/>
          <w:i w:val="false"/>
          <w:color w:val="000000"/>
          <w:sz w:val="28"/>
        </w:rPr>
        <w:t xml:space="preserve">
      осы топты "жол-жөнекей" жеткізетін басқа тасымалдаушымен сол топтың құрамында еріп жүре алады. </w:t>
      </w:r>
      <w:r>
        <w:br/>
      </w:r>
      <w:r>
        <w:rPr>
          <w:rFonts w:ascii="Times New Roman"/>
          <w:b w:val="false"/>
          <w:i w:val="false"/>
          <w:color w:val="000000"/>
          <w:sz w:val="28"/>
        </w:rPr>
        <w:t xml:space="preserve">
      7. "Тұрақты емес тасымалдар" термині не тұрақты тасымалдар, не маятниктік тасымалдар анықтамасына кірмейтін Тараптар мемлекеттерінің аумақтары арасындағы автобус тасымалдарын білдіреді. Тұрақты емес тасымалдар: </w:t>
      </w:r>
      <w:r>
        <w:br/>
      </w:r>
      <w:r>
        <w:rPr>
          <w:rFonts w:ascii="Times New Roman"/>
          <w:b w:val="false"/>
          <w:i w:val="false"/>
          <w:color w:val="000000"/>
          <w:sz w:val="28"/>
        </w:rPr>
        <w:t xml:space="preserve">
      а) турлар, яғни әрбір топ жөнелту пунктіне кері жеткізілгенде бір ғана көлік құралы бір немесе одан артық жолаушылар топтарын тасымалдау үшін пайдаланылатын автобустармен тасымалдарды; </w:t>
      </w:r>
      <w:r>
        <w:br/>
      </w:r>
      <w:r>
        <w:rPr>
          <w:rFonts w:ascii="Times New Roman"/>
          <w:b w:val="false"/>
          <w:i w:val="false"/>
          <w:color w:val="000000"/>
          <w:sz w:val="28"/>
        </w:rPr>
        <w:t xml:space="preserve">
      b) жолаушылар осы сапар барысында жөнелту пункттеріне кері жеткізілмейтін, жолаушылар топтары үшін жүзеге асырылатын автобус тасымалдарын; </w:t>
      </w:r>
      <w:r>
        <w:br/>
      </w:r>
      <w:r>
        <w:rPr>
          <w:rFonts w:ascii="Times New Roman"/>
          <w:b w:val="false"/>
          <w:i w:val="false"/>
          <w:color w:val="000000"/>
          <w:sz w:val="28"/>
        </w:rPr>
        <w:t xml:space="preserve">
      с) жоғарыда көрсетілген өлшемдерге сәйкес келмейтін автобус тасымалдарды, яғни қалған басқа автобус тасымалдарды қамтиды. </w:t>
      </w:r>
      <w:r>
        <w:br/>
      </w:r>
      <w:r>
        <w:rPr>
          <w:rFonts w:ascii="Times New Roman"/>
          <w:b w:val="false"/>
          <w:i w:val="false"/>
          <w:color w:val="000000"/>
          <w:sz w:val="28"/>
        </w:rPr>
        <w:t xml:space="preserve">
      8. "Өз есебінен тасымалдау" термині: </w:t>
      </w:r>
      <w:r>
        <w:br/>
      </w:r>
      <w:r>
        <w:rPr>
          <w:rFonts w:ascii="Times New Roman"/>
          <w:b w:val="false"/>
          <w:i w:val="false"/>
          <w:color w:val="000000"/>
          <w:sz w:val="28"/>
        </w:rPr>
        <w:t xml:space="preserve">
      а) жолаушылар тасымалы жағдайында, тасымалдаушының коммерциялық емес және пайда табу емес мақсатында тасымалдауды мынадай шарттарда жүзеге асыруын білдіреді: </w:t>
      </w:r>
      <w:r>
        <w:br/>
      </w:r>
      <w:r>
        <w:rPr>
          <w:rFonts w:ascii="Times New Roman"/>
          <w:b w:val="false"/>
          <w:i w:val="false"/>
          <w:color w:val="000000"/>
          <w:sz w:val="28"/>
        </w:rPr>
        <w:t xml:space="preserve">
      тасымалдау тасымалдаушының көмекші қызметі ғана болғанда, </w:t>
      </w:r>
      <w:r>
        <w:br/>
      </w:r>
      <w:r>
        <w:rPr>
          <w:rFonts w:ascii="Times New Roman"/>
          <w:b w:val="false"/>
          <w:i w:val="false"/>
          <w:color w:val="000000"/>
          <w:sz w:val="28"/>
        </w:rPr>
        <w:t xml:space="preserve">
      пайдаланылатын көлік құралдарын тасымалдаушыға тиесілі немесе жалдау немесе лизинг туралы келісім-шарттардың талаптары бойынша олардың иелігінде болғанда және тасымалдаушының қызметкерлерімен немесе тасымалдаушының қызметкерлері басқарғанда; </w:t>
      </w:r>
      <w:r>
        <w:br/>
      </w:r>
      <w:r>
        <w:rPr>
          <w:rFonts w:ascii="Times New Roman"/>
          <w:b w:val="false"/>
          <w:i w:val="false"/>
          <w:color w:val="000000"/>
          <w:sz w:val="28"/>
        </w:rPr>
        <w:t xml:space="preserve">
      b) жүк тасымалы жағдайында, тасымалданатын жүк тасымалдаушының меншігі болғанда немесе тасымалдаушы оны сатқанда, сатып алғанда, жалға бергенде немесе жалға алғанда, өндіргенде, алғанда, қайта өңдегенде немесе қалпына келтіргенде. Тасымалдаушыға тиесілі жақын жатқан аумағы бар ғимаратқа немесе одан жүкті тасымалдау, сондай-ақ тасымалдаушыға тиесілі жақын жатқан аумағы бар ғимарат ішінде немесе өзінің мұқтажы үшін оның сыртына тасымалдау мақсаты болып табылады. Осындай тасымалдар үшін пайдаланылатын автокөлік құралын тасымалдаушының қызметкерлері немесе тасымалдаушының өзі басқаруы тиіс және тасымалдаушыға тиесілі немесе жалдау не лизинг туралы келісім-шарт талаптары бойынша оның иелігінде болуы тиіс. Тасымалдар тасымалдаушының көмекші қызметі болуы тиіс. </w:t>
      </w:r>
      <w:r>
        <w:br/>
      </w:r>
      <w:r>
        <w:rPr>
          <w:rFonts w:ascii="Times New Roman"/>
          <w:b w:val="false"/>
          <w:i w:val="false"/>
          <w:color w:val="000000"/>
          <w:sz w:val="28"/>
        </w:rPr>
        <w:t xml:space="preserve">
      9. "Құзыретті органдар" термині: </w:t>
      </w:r>
      <w:r>
        <w:br/>
      </w:r>
      <w:r>
        <w:rPr>
          <w:rFonts w:ascii="Times New Roman"/>
          <w:b w:val="false"/>
          <w:i w:val="false"/>
          <w:color w:val="000000"/>
          <w:sz w:val="28"/>
        </w:rPr>
        <w:t xml:space="preserve">
      а) Қазақстан Республикасының тарапынан - Көлік және коммуникация министрлігін; </w:t>
      </w:r>
      <w:r>
        <w:br/>
      </w:r>
      <w:r>
        <w:rPr>
          <w:rFonts w:ascii="Times New Roman"/>
          <w:b w:val="false"/>
          <w:i w:val="false"/>
          <w:color w:val="000000"/>
          <w:sz w:val="28"/>
        </w:rPr>
        <w:t xml:space="preserve">
      b) Бельгия Корольдігі тарапынан - Федералдық мемлекеттік мобильділік және көлік қызметін білдіреді. </w:t>
      </w:r>
      <w:r>
        <w:br/>
      </w:r>
      <w:r>
        <w:rPr>
          <w:rFonts w:ascii="Times New Roman"/>
          <w:b w:val="false"/>
          <w:i w:val="false"/>
          <w:color w:val="000000"/>
          <w:sz w:val="28"/>
        </w:rPr>
        <w:t xml:space="preserve">
      Тараптар құзыретті органдардың атауларындағы және/немесе құзыреттеріндегі кез-келген өзгерістер туралы бір-бірін дипломатиялық арналар бойынша хабардар етеді.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Нарыққа қол жеткізу </w:t>
      </w:r>
    </w:p>
    <w:bookmarkEnd w:id="4"/>
    <w:p>
      <w:pPr>
        <w:spacing w:after="0"/>
        <w:ind w:left="0"/>
        <w:jc w:val="both"/>
      </w:pPr>
      <w:r>
        <w:rPr>
          <w:rFonts w:ascii="Times New Roman"/>
          <w:b w:val="false"/>
          <w:i w:val="false"/>
          <w:color w:val="000000"/>
          <w:sz w:val="28"/>
        </w:rPr>
        <w:t xml:space="preserve">      Әрбір Тарап екінші Тарап мемлекетінің аумағында тіркелген тасымалдаушыға әрбір Тарап мемлекетінің құзыретті органдары беретін рұқсатты алған жағдайда: </w:t>
      </w:r>
      <w:r>
        <w:br/>
      </w:r>
      <w:r>
        <w:rPr>
          <w:rFonts w:ascii="Times New Roman"/>
          <w:b w:val="false"/>
          <w:i w:val="false"/>
          <w:color w:val="000000"/>
          <w:sz w:val="28"/>
        </w:rPr>
        <w:t xml:space="preserve">
      а) өзінің аумағындағы кез-келген пункт пен осы аумақтан тыс орналасқан кез-келген пункт арасында, </w:t>
      </w:r>
      <w:r>
        <w:br/>
      </w:r>
      <w:r>
        <w:rPr>
          <w:rFonts w:ascii="Times New Roman"/>
          <w:b w:val="false"/>
          <w:i w:val="false"/>
          <w:color w:val="000000"/>
          <w:sz w:val="28"/>
        </w:rPr>
        <w:t xml:space="preserve">
      b) өзінің аумағы арқылы транзитпен кез-келген жүк немесе жолаушылар тасымалын жүзеге асыруға мүмкіндік береді.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Салмағы және көлемдері </w:t>
      </w:r>
    </w:p>
    <w:bookmarkEnd w:id="5"/>
    <w:p>
      <w:pPr>
        <w:spacing w:after="0"/>
        <w:ind w:left="0"/>
        <w:jc w:val="both"/>
      </w:pPr>
      <w:r>
        <w:rPr>
          <w:rFonts w:ascii="Times New Roman"/>
          <w:b w:val="false"/>
          <w:i w:val="false"/>
          <w:color w:val="000000"/>
          <w:sz w:val="28"/>
        </w:rPr>
        <w:t xml:space="preserve">      1. Көлік құралының салмағы мен көлемдері көлік құралының ресми тіркелуіне сәйкес болуы тиіс және тасымалдар жүзеге асырылатын мемлекетте қолданыстағы нормалардан аспауы тиіс. </w:t>
      </w:r>
      <w:r>
        <w:br/>
      </w:r>
      <w:r>
        <w:rPr>
          <w:rFonts w:ascii="Times New Roman"/>
          <w:b w:val="false"/>
          <w:i w:val="false"/>
          <w:color w:val="000000"/>
          <w:sz w:val="28"/>
        </w:rPr>
        <w:t xml:space="preserve">
      2. Егер осы Келісімнің ережелеріне сәйкес тасымалдарды жүзеге асыратын, тиелген немесе бос көлік құралының салмағы мен көлемдері екінші Тарап мемлекетінің аумағында рұқсат етілген нормалар шегінен артық болса, құзыретті органдар берген арнайы рұқсат талап етіледі.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Ұлттық заңнаманы сақтау </w:t>
      </w:r>
    </w:p>
    <w:bookmarkEnd w:id="6"/>
    <w:p>
      <w:pPr>
        <w:spacing w:after="0"/>
        <w:ind w:left="0"/>
        <w:jc w:val="both"/>
      </w:pPr>
      <w:r>
        <w:rPr>
          <w:rFonts w:ascii="Times New Roman"/>
          <w:b w:val="false"/>
          <w:i w:val="false"/>
          <w:color w:val="000000"/>
          <w:sz w:val="28"/>
        </w:rPr>
        <w:t xml:space="preserve">      Тараптар мемлекеттерінің көлік құралдарының тасымалдаушылары мен экипаждары екінші Тарап мемлекетінің аумағында болғанда осы мемлекеттің қолданыстағы заңнамасын сақтауға міндетті.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Бұзушылықтар </w:t>
      </w:r>
    </w:p>
    <w:bookmarkEnd w:id="7"/>
    <w:p>
      <w:pPr>
        <w:spacing w:after="0"/>
        <w:ind w:left="0"/>
        <w:jc w:val="both"/>
      </w:pPr>
      <w:r>
        <w:rPr>
          <w:rFonts w:ascii="Times New Roman"/>
          <w:b w:val="false"/>
          <w:i w:val="false"/>
          <w:color w:val="000000"/>
          <w:sz w:val="28"/>
        </w:rPr>
        <w:t xml:space="preserve">      Тарап мемлекетінің тасымалдаушысы осы Келісімнің ережелерін кез-келген бұзған жағдайда, аумағында бұзушылық орын алған Тарап мемлекетінің құзыретті органы өзінің сот талқылауын жүргізу құқығын сақтай отырып, екінші Тарап мемлекетінің құзыретті органын бұл туралы хабардар ете алады, ол екінші Тарап мемлекетінің аумағында тасымалдарды жүзеге асыруға берілген рұқсаттың күшін жоюды немесе тыйым салуды қоса алғанда, ұлттық заңнамада көзделген шараларды қабылдайды. Тараптар мемлекеттерінің құзыретті органдары қабылданған шаралар туралы бір-бірін хабардар етеді.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Қазыналық мәселелер </w:t>
      </w:r>
    </w:p>
    <w:bookmarkEnd w:id="8"/>
    <w:p>
      <w:pPr>
        <w:spacing w:after="0"/>
        <w:ind w:left="0"/>
        <w:jc w:val="both"/>
      </w:pPr>
      <w:r>
        <w:rPr>
          <w:rFonts w:ascii="Times New Roman"/>
          <w:b w:val="false"/>
          <w:i w:val="false"/>
          <w:color w:val="000000"/>
          <w:sz w:val="28"/>
        </w:rPr>
        <w:t xml:space="preserve">      1. Осы Келісімнің ережелеріне сәйкес тасымалдарды жүзеге асыру кезінде пайдаланатын көлік құралдары, олардың қосалқы бөлшектерін қоса алғанда, көлік құралдарын пайдаланылатын немесе иелік еткені үшін алынатын салықтар мен алымдардан өзара босатылады. </w:t>
      </w:r>
      <w:r>
        <w:br/>
      </w:r>
      <w:r>
        <w:rPr>
          <w:rFonts w:ascii="Times New Roman"/>
          <w:b w:val="false"/>
          <w:i w:val="false"/>
          <w:color w:val="000000"/>
          <w:sz w:val="28"/>
        </w:rPr>
        <w:t xml:space="preserve">
      2. Отынға салынатын салықтар мен алымдар, тасымалдарға арналған қосымша құнға салынатын салық (ҚҚС), жол жүру төлемі мен жолдарды пайдаланғаны үшін салықтар, сондай-ақ осы Келісімнің 4-бабында көзделген арнайы рұқсатқа салынатын салықтар Тараптар мемлекеттерінің аумағында қолданыстағы заңнамаға сәйкес алынатын болады. </w:t>
      </w:r>
      <w:r>
        <w:br/>
      </w:r>
      <w:r>
        <w:rPr>
          <w:rFonts w:ascii="Times New Roman"/>
          <w:b w:val="false"/>
          <w:i w:val="false"/>
          <w:color w:val="000000"/>
          <w:sz w:val="28"/>
        </w:rPr>
        <w:t xml:space="preserve">
      3. Өндіруші зауыттың көлік құралы үшін көзделген қарапайым бактағы және көлік құралының жұмысына немесе жылыту не салқындату қондырғыларын жұмысына арналған отын, сондай-ақ көлік құралындағы болатын және көлік құралын пайдалану кезінде ғана қолдануға арналған жанар-жағармай кедендік алымдар мен кез-келген басқа да салықтар мен баждардан өзара босатылады. </w:t>
      </w:r>
      <w:r>
        <w:br/>
      </w:r>
      <w:r>
        <w:rPr>
          <w:rFonts w:ascii="Times New Roman"/>
          <w:b w:val="false"/>
          <w:i w:val="false"/>
          <w:color w:val="000000"/>
          <w:sz w:val="28"/>
        </w:rPr>
        <w:t xml:space="preserve">
      4. Бұрын әкелінген көлік құралын жөндеуге арналған қосалқы бөлшектерді импорттық баждар мен басқа да салықтарды төлеусіз әрі әкелуге тыйым салусыз немесе оны шектеусіз уақытша әкелуге рұқсат етіледі. Ауыстырылған қосалқы бөлшектер кедендік тазалаудан өтуге тиіс, кері әкетілуге немесе кеден органдарының қадағалауымен жойылуға тиіс.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Бірлескен комиссия </w:t>
      </w:r>
    </w:p>
    <w:bookmarkEnd w:id="9"/>
    <w:p>
      <w:pPr>
        <w:spacing w:after="0"/>
        <w:ind w:left="0"/>
        <w:jc w:val="both"/>
      </w:pPr>
      <w:r>
        <w:rPr>
          <w:rFonts w:ascii="Times New Roman"/>
          <w:b w:val="false"/>
          <w:i w:val="false"/>
          <w:color w:val="000000"/>
          <w:sz w:val="28"/>
        </w:rPr>
        <w:t xml:space="preserve">      1. Тараптар мемлекеттерінің құзыретті органдары осы Келісімнің ережелерін іске асыруға және қолдануға қатысты кез-келген мәселелерді реттейді. </w:t>
      </w:r>
      <w:r>
        <w:br/>
      </w:r>
      <w:r>
        <w:rPr>
          <w:rFonts w:ascii="Times New Roman"/>
          <w:b w:val="false"/>
          <w:i w:val="false"/>
          <w:color w:val="000000"/>
          <w:sz w:val="28"/>
        </w:rPr>
        <w:t xml:space="preserve">
      2. Осы мақсатта Тараптар мемлекеттерінің құзыретті органдары Бірлескен комиссия құрады. </w:t>
      </w:r>
      <w:r>
        <w:br/>
      </w:r>
      <w:r>
        <w:rPr>
          <w:rFonts w:ascii="Times New Roman"/>
          <w:b w:val="false"/>
          <w:i w:val="false"/>
          <w:color w:val="000000"/>
          <w:sz w:val="28"/>
        </w:rPr>
        <w:t xml:space="preserve">
      3. Бірлескен комиссия Тараптар мемлекеттерінің бірінің құзыретті органының өтініші бойынша Тараптар мемлекеттерінің аумақтарында кезекпен шақырылады және автокөлік қауымдастықтарының өкілдерін шақыра алатын Тараптар мемлекеттерінің құзыретті органдарының өкілдерінен тұрады. </w:t>
      </w:r>
      <w:r>
        <w:br/>
      </w:r>
      <w:r>
        <w:rPr>
          <w:rFonts w:ascii="Times New Roman"/>
          <w:b w:val="false"/>
          <w:i w:val="false"/>
          <w:color w:val="000000"/>
          <w:sz w:val="28"/>
        </w:rPr>
        <w:t xml:space="preserve">
      4. Бірлескен комиссия екі Тараптың делегация басшылары берген құзыретіне сәйкес ережелерін және рәсімдерін жасайды. Мәжіліс қорытындылары бойынша Тараптар делегацияларының басшылары қол қойған хаттама ресімделеді. </w:t>
      </w:r>
      <w:r>
        <w:br/>
      </w:r>
      <w:r>
        <w:rPr>
          <w:rFonts w:ascii="Times New Roman"/>
          <w:b w:val="false"/>
          <w:i w:val="false"/>
          <w:color w:val="000000"/>
          <w:sz w:val="28"/>
        </w:rPr>
        <w:t xml:space="preserve">
      5. Бірлескен комиссия осы Келісімнің 3-бабына сәйкес рұқсат түрі мен саны және автокөлік нарығына қол жеткізудің шарттары туралы шешім қабылдайды. Осы Келісімнің 12-бабы 2-тармағының ережелеріне қарамастан Бірлескен комиссия рұқсат талап етілмейтін тасымалдардың қосымша түрлеріне бастамашылық жасай алады. </w:t>
      </w:r>
      <w:r>
        <w:br/>
      </w:r>
      <w:r>
        <w:rPr>
          <w:rFonts w:ascii="Times New Roman"/>
          <w:b w:val="false"/>
          <w:i w:val="false"/>
          <w:color w:val="000000"/>
          <w:sz w:val="28"/>
        </w:rPr>
        <w:t xml:space="preserve">
      6. Бірлескен комиссия мынадай мәселелерге ерекше мән береді: </w:t>
      </w:r>
      <w:r>
        <w:br/>
      </w:r>
      <w:r>
        <w:rPr>
          <w:rFonts w:ascii="Times New Roman"/>
          <w:b w:val="false"/>
          <w:i w:val="false"/>
          <w:color w:val="000000"/>
          <w:sz w:val="28"/>
        </w:rPr>
        <w:t xml:space="preserve">
      өзгелерден басқа, экологиялық аспектілерді ескере отырып, Тараптар мемлекеттерінің арасындағы тасымалдардың үйлесімді дамуына; </w:t>
      </w:r>
      <w:r>
        <w:br/>
      </w:r>
      <w:r>
        <w:rPr>
          <w:rFonts w:ascii="Times New Roman"/>
          <w:b w:val="false"/>
          <w:i w:val="false"/>
          <w:color w:val="000000"/>
          <w:sz w:val="28"/>
        </w:rPr>
        <w:t xml:space="preserve">
      автокөлік саясатын, көлік заңнамаларын үйлестіруге және Тараптардың оларды ұлттық және халықаралық деңгейде іске асыруына; </w:t>
      </w:r>
      <w:r>
        <w:br/>
      </w:r>
      <w:r>
        <w:rPr>
          <w:rFonts w:ascii="Times New Roman"/>
          <w:b w:val="false"/>
          <w:i w:val="false"/>
          <w:color w:val="000000"/>
          <w:sz w:val="28"/>
        </w:rPr>
        <w:t xml:space="preserve">
      автокөлік операциясына әсер ететін қоғамдық тәртіпті сақтау мәселесін қоса алғанда, тиісті мемлекеттік органдар үшін әсіресе фискалдық, әлеуметтік, кеден және экологиялық салаларда туындайтын проблемаларды шешудің ықтимал жолдарын қарастыруға; </w:t>
      </w:r>
      <w:r>
        <w:br/>
      </w:r>
      <w:r>
        <w:rPr>
          <w:rFonts w:ascii="Times New Roman"/>
          <w:b w:val="false"/>
          <w:i w:val="false"/>
          <w:color w:val="000000"/>
          <w:sz w:val="28"/>
        </w:rPr>
        <w:t xml:space="preserve">
      тиісті ақпарат алмасуға; </w:t>
      </w:r>
      <w:r>
        <w:br/>
      </w:r>
      <w:r>
        <w:rPr>
          <w:rFonts w:ascii="Times New Roman"/>
          <w:b w:val="false"/>
          <w:i w:val="false"/>
          <w:color w:val="000000"/>
          <w:sz w:val="28"/>
        </w:rPr>
        <w:t xml:space="preserve">
      салмақ пен көлемдерді белгілеу әдістеріне; </w:t>
      </w:r>
      <w:r>
        <w:br/>
      </w:r>
      <w:r>
        <w:rPr>
          <w:rFonts w:ascii="Times New Roman"/>
          <w:b w:val="false"/>
          <w:i w:val="false"/>
          <w:color w:val="000000"/>
          <w:sz w:val="28"/>
        </w:rPr>
        <w:t xml:space="preserve">
      автокөлік кәсіпорындары мен мекемелерінің арасындағы ынтымақтастықты дамытуға; </w:t>
      </w:r>
      <w:r>
        <w:br/>
      </w:r>
      <w:r>
        <w:rPr>
          <w:rFonts w:ascii="Times New Roman"/>
          <w:b w:val="false"/>
          <w:i w:val="false"/>
          <w:color w:val="000000"/>
          <w:sz w:val="28"/>
        </w:rPr>
        <w:t xml:space="preserve">
      оларды жүзеге асыруға қатысты барлық мәселелерді қоса алғанда, мультимодальды тасымалдарды дамытуға. </w:t>
      </w:r>
    </w:p>
    <w:bookmarkStart w:name="z11" w:id="10"/>
    <w:p>
      <w:pPr>
        <w:spacing w:after="0"/>
        <w:ind w:left="0"/>
        <w:jc w:val="left"/>
      </w:pPr>
      <w:r>
        <w:rPr>
          <w:rFonts w:ascii="Times New Roman"/>
          <w:b/>
          <w:i w:val="false"/>
          <w:color w:val="000000"/>
        </w:rPr>
        <w:t xml:space="preserve"> 
  II бөлім. Жолаушы тасымалдары туралы ережелер </w:t>
      </w:r>
    </w:p>
    <w:bookmarkEnd w:id="10"/>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Тұрақты тасымалдар </w:t>
      </w:r>
    </w:p>
    <w:bookmarkEnd w:id="11"/>
    <w:p>
      <w:pPr>
        <w:spacing w:after="0"/>
        <w:ind w:left="0"/>
        <w:jc w:val="both"/>
      </w:pPr>
      <w:r>
        <w:rPr>
          <w:rFonts w:ascii="Times New Roman"/>
          <w:b w:val="false"/>
          <w:i w:val="false"/>
          <w:color w:val="000000"/>
          <w:sz w:val="28"/>
        </w:rPr>
        <w:t xml:space="preserve">      1. Тұрақты тасымалдарға рұқсатты беруге арналған өтінімдер жөнелту пункті аумағында орналасқан Тараптар мемлекеттерінің құзыретті органдарына жіберіледі. </w:t>
      </w:r>
      <w:r>
        <w:br/>
      </w:r>
      <w:r>
        <w:rPr>
          <w:rFonts w:ascii="Times New Roman"/>
          <w:b w:val="false"/>
          <w:i w:val="false"/>
          <w:color w:val="000000"/>
          <w:sz w:val="28"/>
        </w:rPr>
        <w:t xml:space="preserve">
      2. Рұқсат беру туралы шешімді Тараптар мемлекеттерінің құзыретті органдары бірлесіп қабылдайды. Оларды екі Тарап мемлекеттерінің құзыретті органдары береді және олардың әрқайсысы өз аумақтары үшін жарамды. </w:t>
      </w:r>
      <w:r>
        <w:br/>
      </w:r>
      <w:r>
        <w:rPr>
          <w:rFonts w:ascii="Times New Roman"/>
          <w:b w:val="false"/>
          <w:i w:val="false"/>
          <w:color w:val="000000"/>
          <w:sz w:val="28"/>
        </w:rPr>
        <w:t xml:space="preserve">
      3. Өзгеден басқа, мынадай жағдайларда: </w:t>
      </w:r>
      <w:r>
        <w:br/>
      </w:r>
      <w:r>
        <w:rPr>
          <w:rFonts w:ascii="Times New Roman"/>
          <w:b w:val="false"/>
          <w:i w:val="false"/>
          <w:color w:val="000000"/>
          <w:sz w:val="28"/>
        </w:rPr>
        <w:t xml:space="preserve">
      егер өтінім беруші өзінде бар құралдармен өтінімде көрсетілген тасымалды қамтамасыз ете алмаса; </w:t>
      </w:r>
      <w:r>
        <w:br/>
      </w:r>
      <w:r>
        <w:rPr>
          <w:rFonts w:ascii="Times New Roman"/>
          <w:b w:val="false"/>
          <w:i w:val="false"/>
          <w:color w:val="000000"/>
          <w:sz w:val="28"/>
        </w:rPr>
        <w:t xml:space="preserve">
      егер өтінім беруші бұрын автомобиль тасымалдарына қатысты ұлттық немесе халықаралық заңнама талаптарын, атап айтқанда халықаралық автомобиль жолаушылар қатынасы үшін рұқсат беру жүйесіне қатысты шарттар мен талаптарды орындамаса немесе жол қозғалысы қауіпсіздігіне қатысты заңнаманы, атап айтқанда көлік құралдарын жүргізушілердің еңбек және демалыс режиміне қолданатын ережелерге қатысты өрескел бұзушылықтары болса; </w:t>
      </w:r>
      <w:r>
        <w:br/>
      </w:r>
      <w:r>
        <w:rPr>
          <w:rFonts w:ascii="Times New Roman"/>
          <w:b w:val="false"/>
          <w:i w:val="false"/>
          <w:color w:val="000000"/>
          <w:sz w:val="28"/>
        </w:rPr>
        <w:t xml:space="preserve">
      рұқсатты қайта алуға арналған өтінімде бұрынғы рұқсаттың шарттары орындалмаған жағдайда рұқсатты алудан бас тартылуы мүмкін. </w:t>
      </w:r>
      <w:r>
        <w:br/>
      </w:r>
      <w:r>
        <w:rPr>
          <w:rFonts w:ascii="Times New Roman"/>
          <w:b w:val="false"/>
          <w:i w:val="false"/>
          <w:color w:val="000000"/>
          <w:sz w:val="28"/>
        </w:rPr>
        <w:t xml:space="preserve">
      4. Рұқсат беру туралы шешімді құзыретті органдар өтінімді алған күннен бастап үш ай ішінде қабылдайды. </w:t>
      </w:r>
      <w:r>
        <w:br/>
      </w:r>
      <w:r>
        <w:rPr>
          <w:rFonts w:ascii="Times New Roman"/>
          <w:b w:val="false"/>
          <w:i w:val="false"/>
          <w:color w:val="000000"/>
          <w:sz w:val="28"/>
        </w:rPr>
        <w:t xml:space="preserve">
      5. Рұқсат үш айға дейінгі мерзімге беріледі және құзыретті органның өтініші бойынша ұзартылуы мүмкін. </w:t>
      </w:r>
      <w:r>
        <w:br/>
      </w:r>
      <w:r>
        <w:rPr>
          <w:rFonts w:ascii="Times New Roman"/>
          <w:b w:val="false"/>
          <w:i w:val="false"/>
          <w:color w:val="000000"/>
          <w:sz w:val="28"/>
        </w:rPr>
        <w:t xml:space="preserve">
      6. Рұқсат немесе Тарап мемлекетінің құзыретті органы куәландырған оның көшірмесі көлік құралын жүргізушіде болуы тиіс. </w:t>
      </w:r>
    </w:p>
    <w:bookmarkStart w:name="z13"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Маятниктік тасымалдар </w:t>
      </w:r>
    </w:p>
    <w:bookmarkEnd w:id="12"/>
    <w:p>
      <w:pPr>
        <w:spacing w:after="0"/>
        <w:ind w:left="0"/>
        <w:jc w:val="both"/>
      </w:pPr>
      <w:r>
        <w:rPr>
          <w:rFonts w:ascii="Times New Roman"/>
          <w:b w:val="false"/>
          <w:i w:val="false"/>
          <w:color w:val="000000"/>
          <w:sz w:val="28"/>
        </w:rPr>
        <w:t xml:space="preserve">      1. Егер тұрағы бар маятниктік тасымалдарды жүзеге асыру кезінде жөнелту пункттері Қазақстанда немесе Бельгияда орналасса, қазақстандық немесе бельгиялық тасымалдаушылар жүзеге асыратын осындай тасымалдарға рұқсат талап етілмейді. </w:t>
      </w:r>
      <w:r>
        <w:br/>
      </w:r>
      <w:r>
        <w:rPr>
          <w:rFonts w:ascii="Times New Roman"/>
          <w:b w:val="false"/>
          <w:i w:val="false"/>
          <w:color w:val="000000"/>
          <w:sz w:val="28"/>
        </w:rPr>
        <w:t xml:space="preserve">
      2. Тұрағы жоқ маятниктік тасымалдар тұрақты тасымалдар болып есептеледі. </w:t>
      </w:r>
      <w:r>
        <w:br/>
      </w:r>
      <w:r>
        <w:rPr>
          <w:rFonts w:ascii="Times New Roman"/>
          <w:b w:val="false"/>
          <w:i w:val="false"/>
          <w:color w:val="000000"/>
          <w:sz w:val="28"/>
        </w:rPr>
        <w:t xml:space="preserve">
      3. Осы Келісімнің 1-тармағында айтылған маятниктік тасымалдар үшін жолаушылардың толық тізімі болуы қажет. </w:t>
      </w:r>
    </w:p>
    <w:bookmarkStart w:name="z14"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Тұрақты емес тасымалдар </w:t>
      </w:r>
    </w:p>
    <w:bookmarkEnd w:id="13"/>
    <w:p>
      <w:pPr>
        <w:spacing w:after="0"/>
        <w:ind w:left="0"/>
        <w:jc w:val="both"/>
      </w:pPr>
      <w:r>
        <w:rPr>
          <w:rFonts w:ascii="Times New Roman"/>
          <w:b w:val="false"/>
          <w:i w:val="false"/>
          <w:color w:val="000000"/>
          <w:sz w:val="28"/>
        </w:rPr>
        <w:t xml:space="preserve">      Тұрақты емес тасымалдарға рұқсат талап етілмейді. Көлік құралын жүргізушіде жолаушылардың толық тізімі болуы тиіс. </w:t>
      </w:r>
      <w:r>
        <w:br/>
      </w:r>
      <w:r>
        <w:rPr>
          <w:rFonts w:ascii="Times New Roman"/>
          <w:b w:val="false"/>
          <w:i w:val="false"/>
          <w:color w:val="000000"/>
          <w:sz w:val="28"/>
        </w:rPr>
        <w:t xml:space="preserve">
      8-бапта көрсетілген Бірлескен комиссия осы жолаушылар тізімінің нысанын белгілейді. </w:t>
      </w:r>
    </w:p>
    <w:bookmarkStart w:name="z15" w:id="14"/>
    <w:p>
      <w:pPr>
        <w:spacing w:after="0"/>
        <w:ind w:left="0"/>
        <w:jc w:val="left"/>
      </w:pPr>
      <w:r>
        <w:rPr>
          <w:rFonts w:ascii="Times New Roman"/>
          <w:b/>
          <w:i w:val="false"/>
          <w:color w:val="000000"/>
        </w:rPr>
        <w:t xml:space="preserve"> 
  III бөлім. Жүк тасымалдары туралы ережелер </w:t>
      </w:r>
    </w:p>
    <w:bookmarkEnd w:id="14"/>
    <w:bookmarkStart w:name="z16"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Рұқсат алудың шарты </w:t>
      </w:r>
    </w:p>
    <w:bookmarkEnd w:id="15"/>
    <w:p>
      <w:pPr>
        <w:spacing w:after="0"/>
        <w:ind w:left="0"/>
        <w:jc w:val="both"/>
      </w:pPr>
      <w:r>
        <w:rPr>
          <w:rFonts w:ascii="Times New Roman"/>
          <w:b w:val="false"/>
          <w:i w:val="false"/>
          <w:color w:val="000000"/>
          <w:sz w:val="28"/>
        </w:rPr>
        <w:t xml:space="preserve">      1. Жүктерді тасымалдауға арналған рұқсаттар 1 (бір) жол жүруге (баруға және кері қайтуға) арналған рұқсаттар квотасы шегінде және/немесе бірнеше рет жол жүруге арналған рұқсаттар квотасы шегінде беріледі және әрбір күнтізбелік жылдың 1 қаңтарынан бастап 13 ай ішінде жарамды болады. Рұқсат көлік құралын жүргізушіде болуы тиіс. </w:t>
      </w:r>
      <w:r>
        <w:br/>
      </w:r>
      <w:r>
        <w:rPr>
          <w:rFonts w:ascii="Times New Roman"/>
          <w:b w:val="false"/>
          <w:i w:val="false"/>
          <w:color w:val="000000"/>
          <w:sz w:val="28"/>
        </w:rPr>
        <w:t xml:space="preserve">
      2. Тасымалдаушыға берілген рұқсат тек өзі үшін ғана жарамды және де үшінші тұлғаларға берілмейді. </w:t>
      </w:r>
      <w:r>
        <w:br/>
      </w:r>
      <w:r>
        <w:rPr>
          <w:rFonts w:ascii="Times New Roman"/>
          <w:b w:val="false"/>
          <w:i w:val="false"/>
          <w:color w:val="000000"/>
          <w:sz w:val="28"/>
        </w:rPr>
        <w:t xml:space="preserve">
      3. Рұқсат тек қана бір көлік құралы үшін пайдаланыла алады. </w:t>
      </w:r>
      <w:r>
        <w:br/>
      </w:r>
      <w:r>
        <w:rPr>
          <w:rFonts w:ascii="Times New Roman"/>
          <w:b w:val="false"/>
          <w:i w:val="false"/>
          <w:color w:val="000000"/>
          <w:sz w:val="28"/>
        </w:rPr>
        <w:t xml:space="preserve">
      4. 8-бапта аталған Біріккен комиссия квотаны, рұқсаттың санаттарын (баруға және қайтуға немесе уақытша жүруге) және рұқсаттың қолданылуын реттейтін басқа жағдайларды белгілейді. </w:t>
      </w:r>
      <w:r>
        <w:br/>
      </w:r>
      <w:r>
        <w:rPr>
          <w:rFonts w:ascii="Times New Roman"/>
          <w:b w:val="false"/>
          <w:i w:val="false"/>
          <w:color w:val="000000"/>
          <w:sz w:val="28"/>
        </w:rPr>
        <w:t xml:space="preserve">
      5. Тасымалдардың немесе осындай тасымалдарға байланысты орындалатын бос жүрістердің мынадай түрлеріне рұқсат талап етілмейді: </w:t>
      </w:r>
      <w:r>
        <w:br/>
      </w:r>
      <w:r>
        <w:rPr>
          <w:rFonts w:ascii="Times New Roman"/>
          <w:b w:val="false"/>
          <w:i w:val="false"/>
          <w:color w:val="000000"/>
          <w:sz w:val="28"/>
        </w:rPr>
        <w:t xml:space="preserve">
      а) тіркемелерді қоса алғанда жалпы рұқсат етілген салмағы 6 тоннадан аспайтын немесе тіркемелерді қоса алғанда рұқсат етілген жүккөтергіштігі 3,5 тоннадан аспайтын автокөлік құралдарымен жүк тасымалдау; </w:t>
      </w:r>
      <w:r>
        <w:br/>
      </w:r>
      <w:r>
        <w:rPr>
          <w:rFonts w:ascii="Times New Roman"/>
          <w:b w:val="false"/>
          <w:i w:val="false"/>
          <w:color w:val="000000"/>
          <w:sz w:val="28"/>
        </w:rPr>
        <w:t xml:space="preserve">
      b) тасымалдау бағыты өзгерген жағдайда, әуежайларға немесе әуежайлардан жүктерді тұрақсыз тасымалдау; </w:t>
      </w:r>
      <w:r>
        <w:br/>
      </w:r>
      <w:r>
        <w:rPr>
          <w:rFonts w:ascii="Times New Roman"/>
          <w:b w:val="false"/>
          <w:i w:val="false"/>
          <w:color w:val="000000"/>
          <w:sz w:val="28"/>
        </w:rPr>
        <w:t xml:space="preserve">
      с) бұзылған немесе ақаулы көлік құралдарын тасымалдау және бұзылған көлік құралдарын жөндеу үшін тасымалдау; </w:t>
      </w:r>
      <w:r>
        <w:br/>
      </w:r>
      <w:r>
        <w:rPr>
          <w:rFonts w:ascii="Times New Roman"/>
          <w:b w:val="false"/>
          <w:i w:val="false"/>
          <w:color w:val="000000"/>
          <w:sz w:val="28"/>
        </w:rPr>
        <w:t xml:space="preserve">
      d) бос жүк көлік құралының басқа елге бұзылған көлік құралын айырбастауға жіберілген бос жол жүрісі, сондай-ақ бұзылған көлік құралын жөндегеннен соң кейін қарай жол жүруі; </w:t>
      </w:r>
      <w:r>
        <w:br/>
      </w:r>
      <w:r>
        <w:rPr>
          <w:rFonts w:ascii="Times New Roman"/>
          <w:b w:val="false"/>
          <w:i w:val="false"/>
          <w:color w:val="000000"/>
          <w:sz w:val="28"/>
        </w:rPr>
        <w:t xml:space="preserve">
      е) тірі жануарларды осы мақсатқа арнайы арналған немесе тірі жануарларды тасымалдауға қайта жабдықталған және Тараптар мемлекеттерінің тиісті билік орындары осындай деп таныған арнайы көлік құралдарында тасымалдау; </w:t>
      </w:r>
      <w:r>
        <w:br/>
      </w:r>
      <w:r>
        <w:rPr>
          <w:rFonts w:ascii="Times New Roman"/>
          <w:b w:val="false"/>
          <w:i w:val="false"/>
          <w:color w:val="000000"/>
          <w:sz w:val="28"/>
        </w:rPr>
        <w:t xml:space="preserve">
      f) мұхит лайнерлері мен ұшақтарға арналған жабдықтарды және қосалқы бөлшектерді тасымалдау; </w:t>
      </w:r>
      <w:r>
        <w:br/>
      </w:r>
      <w:r>
        <w:rPr>
          <w:rFonts w:ascii="Times New Roman"/>
          <w:b w:val="false"/>
          <w:i w:val="false"/>
          <w:color w:val="000000"/>
          <w:sz w:val="28"/>
        </w:rPr>
        <w:t xml:space="preserve">
      g) төтенше жағдайда, әсіресе табиғи апат салдарын жою үшін қажетті медициналық жарақтар мен жабдықтарды тасымалдау; </w:t>
      </w:r>
      <w:r>
        <w:br/>
      </w:r>
      <w:r>
        <w:rPr>
          <w:rFonts w:ascii="Times New Roman"/>
          <w:b w:val="false"/>
          <w:i w:val="false"/>
          <w:color w:val="000000"/>
          <w:sz w:val="28"/>
        </w:rPr>
        <w:t xml:space="preserve">
      h) жәрмеңкелерге, көрмелерге немесе коммерциялық емес мақсаттарға арналған өнер туындылары мен заттарын тасымалдау; </w:t>
      </w:r>
      <w:r>
        <w:br/>
      </w:r>
      <w:r>
        <w:rPr>
          <w:rFonts w:ascii="Times New Roman"/>
          <w:b w:val="false"/>
          <w:i w:val="false"/>
          <w:color w:val="000000"/>
          <w:sz w:val="28"/>
        </w:rPr>
        <w:t xml:space="preserve">
      і) коммерциялық емес мақсаттар үшін декорацияларды, театр, музыка, кинематографиялық, спорттық және цирктік қойылымдары мен іс-шараларын, жәрмеңкелер мен мерекелерін өткізу орнына деректемелер мен жануарларды, сондай-ақ радио-жазулар немесе кинотеледидар түсірулеріне арналған заттарды тасымалдау; </w:t>
      </w:r>
      <w:r>
        <w:br/>
      </w:r>
      <w:r>
        <w:rPr>
          <w:rFonts w:ascii="Times New Roman"/>
          <w:b w:val="false"/>
          <w:i w:val="false"/>
          <w:color w:val="000000"/>
          <w:sz w:val="28"/>
        </w:rPr>
        <w:t xml:space="preserve">
      j) қайтыс болғандардың денелерін немесе мәйіттерін тасымалдау; </w:t>
      </w:r>
      <w:r>
        <w:br/>
      </w:r>
      <w:r>
        <w:rPr>
          <w:rFonts w:ascii="Times New Roman"/>
          <w:b w:val="false"/>
          <w:i w:val="false"/>
          <w:color w:val="000000"/>
          <w:sz w:val="28"/>
        </w:rPr>
        <w:t xml:space="preserve">
      k) мемлекеттік қызметтер шеңберінде жүзеге асырылатын почта жөнелтімдерін тасымалдау. </w:t>
      </w:r>
      <w:r>
        <w:br/>
      </w:r>
      <w:r>
        <w:rPr>
          <w:rFonts w:ascii="Times New Roman"/>
          <w:b w:val="false"/>
          <w:i w:val="false"/>
          <w:color w:val="000000"/>
          <w:sz w:val="28"/>
        </w:rPr>
        <w:t xml:space="preserve">
      6. Рұқсат жол жүруге дейін толтырылуы тиіс. Басқа Тарап мемлекетінің аумағына кіру кезінде, рұқсат бланкісінде құзыретті органдар өкілінің мөрі қойылуы тиіс. Шекараны кесіп өтер алдында басқа мемлекет Тарабының құзыретті органдарының өкілі жоқ жерде, жүргізуші рұқсаттың тиісті бағанында сиямен шекараны кесіп өткен жерді, күнді және уақытты жазуы тиіс. </w:t>
      </w:r>
      <w:r>
        <w:br/>
      </w:r>
      <w:r>
        <w:rPr>
          <w:rFonts w:ascii="Times New Roman"/>
          <w:b w:val="false"/>
          <w:i w:val="false"/>
          <w:color w:val="000000"/>
          <w:sz w:val="28"/>
        </w:rPr>
        <w:t xml:space="preserve">
      7. Осы Келісімнің 4-бабының 2-тармағына сәйкес салмағы мен көлемі Тарап мемлекетінің аумағында рұқсат етілген нормалардан артық жүкті тасымалдайтын көлік құралы арнайы рұқсат алуға арналған өтінім мыналарды қамтуы тиіс: </w:t>
      </w:r>
      <w:r>
        <w:br/>
      </w:r>
      <w:r>
        <w:rPr>
          <w:rFonts w:ascii="Times New Roman"/>
          <w:b w:val="false"/>
          <w:i w:val="false"/>
          <w:color w:val="000000"/>
          <w:sz w:val="28"/>
        </w:rPr>
        <w:t xml:space="preserve">
      1) тасымалдаушының атауы және мекен-жайы; </w:t>
      </w:r>
      <w:r>
        <w:br/>
      </w:r>
      <w:r>
        <w:rPr>
          <w:rFonts w:ascii="Times New Roman"/>
          <w:b w:val="false"/>
          <w:i w:val="false"/>
          <w:color w:val="000000"/>
          <w:sz w:val="28"/>
        </w:rPr>
        <w:t xml:space="preserve">
      2) көлік құралының маркасы мен түрі, нөмірлік тіркеу белгісі; </w:t>
      </w:r>
      <w:r>
        <w:br/>
      </w:r>
      <w:r>
        <w:rPr>
          <w:rFonts w:ascii="Times New Roman"/>
          <w:b w:val="false"/>
          <w:i w:val="false"/>
          <w:color w:val="000000"/>
          <w:sz w:val="28"/>
        </w:rPr>
        <w:t xml:space="preserve">
      3) білік саны және біліктер арасындағы қашықтық; </w:t>
      </w:r>
      <w:r>
        <w:br/>
      </w:r>
      <w:r>
        <w:rPr>
          <w:rFonts w:ascii="Times New Roman"/>
          <w:b w:val="false"/>
          <w:i w:val="false"/>
          <w:color w:val="000000"/>
          <w:sz w:val="28"/>
        </w:rPr>
        <w:t xml:space="preserve">
      4) көлік құралының көлемі және салмағы; </w:t>
      </w:r>
      <w:r>
        <w:br/>
      </w:r>
      <w:r>
        <w:rPr>
          <w:rFonts w:ascii="Times New Roman"/>
          <w:b w:val="false"/>
          <w:i w:val="false"/>
          <w:color w:val="000000"/>
          <w:sz w:val="28"/>
        </w:rPr>
        <w:t xml:space="preserve">
      5) жүккөтергіштігі; </w:t>
      </w:r>
      <w:r>
        <w:br/>
      </w:r>
      <w:r>
        <w:rPr>
          <w:rFonts w:ascii="Times New Roman"/>
          <w:b w:val="false"/>
          <w:i w:val="false"/>
          <w:color w:val="000000"/>
          <w:sz w:val="28"/>
        </w:rPr>
        <w:t xml:space="preserve">
      6) жүктің көлемі және салмағы; </w:t>
      </w:r>
      <w:r>
        <w:br/>
      </w:r>
      <w:r>
        <w:rPr>
          <w:rFonts w:ascii="Times New Roman"/>
          <w:b w:val="false"/>
          <w:i w:val="false"/>
          <w:color w:val="000000"/>
          <w:sz w:val="28"/>
        </w:rPr>
        <w:t xml:space="preserve">
      7) егер қажет болса, жүгі бар көлік құралының сызбасы; </w:t>
      </w:r>
      <w:r>
        <w:br/>
      </w:r>
      <w:r>
        <w:rPr>
          <w:rFonts w:ascii="Times New Roman"/>
          <w:b w:val="false"/>
          <w:i w:val="false"/>
          <w:color w:val="000000"/>
          <w:sz w:val="28"/>
        </w:rPr>
        <w:t xml:space="preserve">
      8) әр білікке түсетін жүктеме; </w:t>
      </w:r>
      <w:r>
        <w:br/>
      </w:r>
      <w:r>
        <w:rPr>
          <w:rFonts w:ascii="Times New Roman"/>
          <w:b w:val="false"/>
          <w:i w:val="false"/>
          <w:color w:val="000000"/>
          <w:sz w:val="28"/>
        </w:rPr>
        <w:t xml:space="preserve">
      9) тиеу және түсіру орнының мекен-жайы; </w:t>
      </w:r>
      <w:r>
        <w:br/>
      </w:r>
      <w:r>
        <w:rPr>
          <w:rFonts w:ascii="Times New Roman"/>
          <w:b w:val="false"/>
          <w:i w:val="false"/>
          <w:color w:val="000000"/>
          <w:sz w:val="28"/>
        </w:rPr>
        <w:t xml:space="preserve">
      10) жоспарланып отырған шекарадан өту орны және күні, сондай- ақ бағыты. </w:t>
      </w:r>
    </w:p>
    <w:bookmarkStart w:name="z17" w:id="16"/>
    <w:p>
      <w:pPr>
        <w:spacing w:after="0"/>
        <w:ind w:left="0"/>
        <w:jc w:val="left"/>
      </w:pPr>
      <w:r>
        <w:rPr>
          <w:rFonts w:ascii="Times New Roman"/>
          <w:b/>
          <w:i w:val="false"/>
          <w:color w:val="000000"/>
        </w:rPr>
        <w:t xml:space="preserve"> 
  IV бөлім. Қорытынды ережелер </w:t>
      </w:r>
      <w:r>
        <w:br/>
      </w: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1. Осы Келісімге барлық өзгерістер мен толықтыруларды Тараптар осы Келісімнің 14-бабының 1-тармағында көзделген тәртіппен күшіне енетін және осы Келісімнің ажырамас бөліктері болып табылатын хаттамалар түрінде ресімдейді. </w:t>
      </w:r>
      <w:r>
        <w:br/>
      </w:r>
      <w:r>
        <w:rPr>
          <w:rFonts w:ascii="Times New Roman"/>
          <w:b w:val="false"/>
          <w:i w:val="false"/>
          <w:color w:val="000000"/>
          <w:sz w:val="28"/>
        </w:rPr>
        <w:t xml:space="preserve">
      2. Осы Келісімнің ережелерін түсіндіру немесе қолдану кезінде туындаған даулар мен келіспеушіліктер Бірлескен комиссияның отырысында қаралатын болады. </w:t>
      </w:r>
      <w:r>
        <w:br/>
      </w:r>
      <w:r>
        <w:rPr>
          <w:rFonts w:ascii="Times New Roman"/>
          <w:b w:val="false"/>
          <w:i w:val="false"/>
          <w:color w:val="000000"/>
          <w:sz w:val="28"/>
        </w:rPr>
        <w:t xml:space="preserve">
      3. Осы Келісімді орындау барысында туындайтын шығыстарды Тараптар, егер әрбір нақты жағдайда өзгеше тәртіп келісілмесе, Тараптардың ұлттық заңнамаларында көзделген қаражат шегінде өз бетінше көтереді. </w:t>
      </w:r>
      <w:r>
        <w:br/>
      </w:r>
      <w:r>
        <w:rPr>
          <w:rFonts w:ascii="Times New Roman"/>
          <w:b w:val="false"/>
          <w:i w:val="false"/>
          <w:color w:val="000000"/>
          <w:sz w:val="28"/>
        </w:rPr>
        <w:t xml:space="preserve">
      4. Осы Келісімде, сондай-ақ екі Тарапта қатысушылары болып табылатын халықаралық шарттарда реттелмеген мәселелер Тараптар мемлекеттерінің әрқайсысының ұлттық заңнамасына сәйкес шешілетін болады. </w:t>
      </w:r>
    </w:p>
    <w:bookmarkStart w:name="z18" w:id="17"/>
    <w:p>
      <w:pPr>
        <w:spacing w:after="0"/>
        <w:ind w:left="0"/>
        <w:jc w:val="left"/>
      </w:pPr>
      <w:r>
        <w:rPr>
          <w:rFonts w:ascii="Times New Roman"/>
          <w:b/>
          <w:i w:val="false"/>
          <w:color w:val="000000"/>
        </w:rPr>
        <w:t xml:space="preserve"> 
  14-бап </w:t>
      </w:r>
      <w:r>
        <w:br/>
      </w:r>
      <w:r>
        <w:rPr>
          <w:rFonts w:ascii="Times New Roman"/>
          <w:b/>
          <w:i w:val="false"/>
          <w:color w:val="000000"/>
        </w:rPr>
        <w:t xml:space="preserve">
Күшіне енуі және қолданылу мерзімі </w:t>
      </w:r>
    </w:p>
    <w:bookmarkEnd w:id="17"/>
    <w:p>
      <w:pPr>
        <w:spacing w:after="0"/>
        <w:ind w:left="0"/>
        <w:jc w:val="both"/>
      </w:pPr>
      <w:r>
        <w:rPr>
          <w:rFonts w:ascii="Times New Roman"/>
          <w:b w:val="false"/>
          <w:i w:val="false"/>
          <w:color w:val="000000"/>
          <w:sz w:val="28"/>
        </w:rPr>
        <w:t xml:space="preserve">      1. Осы Келісім Тараптар бір-бірін дипломатиялық арналар арқылы жазбаша нысанда Келісімнің олардың елдерінде күшіне енуі үшін қажетті мемлекетішілік рәсімдерді орындағаны туралы хабарлаған күннен бастап екінші айдың бірінші күні күшіне енеді. </w:t>
      </w:r>
      <w:r>
        <w:br/>
      </w:r>
      <w:r>
        <w:rPr>
          <w:rFonts w:ascii="Times New Roman"/>
          <w:b w:val="false"/>
          <w:i w:val="false"/>
          <w:color w:val="000000"/>
          <w:sz w:val="28"/>
        </w:rPr>
        <w:t xml:space="preserve">
      2. Тараптар кез-келген уақытта екінші Тарапқа өзінің Келісімнің қолданылуын тоқтату ниеті туралы осыған дейін алты ай бұрын, жазбаша хабарлама жібере отырып, оның қолданылуын тоқтата алады. </w:t>
      </w:r>
      <w:r>
        <w:br/>
      </w:r>
      <w:r>
        <w:rPr>
          <w:rFonts w:ascii="Times New Roman"/>
          <w:b w:val="false"/>
          <w:i w:val="false"/>
          <w:color w:val="000000"/>
          <w:sz w:val="28"/>
        </w:rPr>
        <w:t xml:space="preserve">
      2006 жылғы 5 желтоқсанда Брюссель қаласында әрқайсысы ағылшын, голланд, қазақ, орыс және француз тілдерінде екі түпнұсқа данада жасалды. </w:t>
      </w:r>
      <w:r>
        <w:br/>
      </w:r>
      <w:r>
        <w:rPr>
          <w:rFonts w:ascii="Times New Roman"/>
          <w:b w:val="false"/>
          <w:i w:val="false"/>
          <w:color w:val="000000"/>
          <w:sz w:val="28"/>
        </w:rPr>
        <w:t xml:space="preserve">
      Осы Келісімнің ережелерін түсіндіруде келіспеушіліктер туындаған жағдайда Тараптар ағылшын тіліндегі мәтінге жүгінетін болады. </w:t>
      </w:r>
      <w:r>
        <w:br/>
      </w:r>
      <w:r>
        <w:rPr>
          <w:rFonts w:ascii="Times New Roman"/>
          <w:b w:val="false"/>
          <w:i w:val="false"/>
          <w:color w:val="000000"/>
          <w:sz w:val="28"/>
        </w:rPr>
        <w:t xml:space="preserve">
      Осыны куәландыру үшін осыған тиісті түрде өкілеттік ала отырып, төменде қол қоюшылар осы Келісімге қол қойды. </w:t>
      </w:r>
    </w:p>
    <w:p>
      <w:pPr>
        <w:spacing w:after="0"/>
        <w:ind w:left="0"/>
        <w:jc w:val="both"/>
      </w:pPr>
      <w:r>
        <w:rPr>
          <w:rFonts w:ascii="Times New Roman"/>
          <w:b w:val="false"/>
          <w:i w:val="false"/>
          <w:color w:val="000000"/>
          <w:sz w:val="28"/>
        </w:rPr>
        <w:t xml:space="preserve">      ҚАЗАҚСТАН РЕСПУБЛИКАСЫНЫҢ       БЕЛЬГИЯ КОРОЛЬДІГІНІҢ </w:t>
      </w:r>
      <w:r>
        <w:br/>
      </w:r>
      <w:r>
        <w:rPr>
          <w:rFonts w:ascii="Times New Roman"/>
          <w:b w:val="false"/>
          <w:i w:val="false"/>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Осымен 2006 жылғы 5 желтоқсанда Брюссель қаласында жасалған Қазақстан Республикасының Үкіметі мен Бельгия Корольдігінің Үкіметі арасындағы Халықаралық автомобиль тасымалдары туралы Келісімнің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Халықаралық-құқық </w:t>
      </w:r>
      <w:r>
        <w:br/>
      </w:r>
      <w:r>
        <w:rPr>
          <w:rFonts w:ascii="Times New Roman"/>
          <w:b w:val="false"/>
          <w:i w:val="false"/>
          <w:color w:val="000000"/>
          <w:sz w:val="28"/>
        </w:rPr>
        <w:t>
</w:t>
      </w:r>
      <w:r>
        <w:rPr>
          <w:rFonts w:ascii="Times New Roman"/>
          <w:b w:val="false"/>
          <w:i/>
          <w:color w:val="000000"/>
          <w:sz w:val="28"/>
        </w:rPr>
        <w:t xml:space="preserve">      департаментінің </w:t>
      </w:r>
      <w:r>
        <w:br/>
      </w:r>
      <w:r>
        <w:rPr>
          <w:rFonts w:ascii="Times New Roman"/>
          <w:b w:val="false"/>
          <w:i w:val="false"/>
          <w:color w:val="000000"/>
          <w:sz w:val="28"/>
        </w:rPr>
        <w:t>
</w:t>
      </w:r>
      <w:r>
        <w:rPr>
          <w:rFonts w:ascii="Times New Roman"/>
          <w:b w:val="false"/>
          <w:i/>
          <w:color w:val="000000"/>
          <w:sz w:val="28"/>
        </w:rPr>
        <w:t xml:space="preserve">      Басқарма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