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cbb6" w14:textId="c6ec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Алматы қаласының өңірлік қаржы орталығын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21 шілдедегі N 309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"Коммерциялық емес ұйымдар туралы" 2001 жылғы 16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 8-құжат; N 24, 338-құжат; 2003 ж., N 11, 56-құжат; 2004 ж., N 5, 30-құжат; N 10, 56-құжат; 2005 ж., N 13, 53-құжат; 2006 ж., N 8, 45-құжат; N 15, 95-құжат; 2007 ж., N 2, 18-құжат; N 9, 67-құжат):
</w:t>
      </w:r>
      <w:r>
        <w:br/>
      </w:r>
      <w:r>
        <w:rPr>
          <w:rFonts w:ascii="Times New Roman"/>
          <w:b w:val="false"/>
          <w:i w:val="false"/>
          <w:color w:val="000000"/>
          <w:sz w:val="28"/>
        </w:rPr>
        <w:t>
      16-баптың 4-тармағы мынадай мазмұндағы екінші бөлікпен толықтырылсын:
</w:t>
      </w:r>
      <w:r>
        <w:br/>
      </w:r>
      <w:r>
        <w:rPr>
          <w:rFonts w:ascii="Times New Roman"/>
          <w:b w:val="false"/>
          <w:i w:val="false"/>
          <w:color w:val="000000"/>
          <w:sz w:val="28"/>
        </w:rPr>
        <w:t>
      "Осы тармақтың бірінші бөлігіндегі талаптар Қазақстан Республикасының бағалы қағаздар нарығы туралы заңнамасына сәйкес құрылған қор биржаларының қайта құрылу жағдайларына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119-құжат; 2004 ж., N 16, 91-құжат; N 23, 142-құжат; 2005 ж., N 7-8, 24-құжат; N 14, 58-құжат; N 23, 104-құжат; 2006 ж., N 3, 22-құжат; N 4, 24-құжат; N 8, 45-құжат; N 10, 52-құжат; N 11, 55-құжат; 2007 ж., N 2, 18-құжат; N 4, 28-құжат; N 9, 67-құжат):
</w:t>
      </w:r>
      <w:r>
        <w:br/>
      </w:r>
      <w:r>
        <w:rPr>
          <w:rFonts w:ascii="Times New Roman"/>
          <w:b w:val="false"/>
          <w:i w:val="false"/>
          <w:color w:val="000000"/>
          <w:sz w:val="28"/>
        </w:rPr>
        <w:t>
      1) 84-бап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"84-бап. Сауда-саттықты ұйымдастырушыны басқару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Сауда-саттықты ұйымдастырушының органдары, олардың функциялары және өкілеттіктері, олардың шешімдерді қалыптастыру және қабылдау тәртібі Қазақстан Республикасының заңнамасымен, сауда-саттықты ұйымдастырушының жарғысымен және оның ішкі құжаттарымен айқындалады.
</w:t>
      </w:r>
      <w:r>
        <w:br/>
      </w:r>
      <w:r>
        <w:rPr>
          <w:rFonts w:ascii="Times New Roman"/>
          <w:b w:val="false"/>
          <w:i w:val="false"/>
          <w:color w:val="000000"/>
          <w:sz w:val="28"/>
        </w:rPr>
        <w:t>
      2. Акциялардың мемлекеттік пакетін иелену және пайдалану құқығы Алматы қаласының өңірлік қаржы орталығының қызметін реттеу жөніндегі уәкілетті мемлекеттік органға тиесілі заңды тұлға акционері болып табылатын жағдайды қоспағанда, сауда-саттықты ұйымдастырушының әрбір акционерінің оның аффилиирленген тұлғаларымен бірлескен үлесі орналастырылған акциялардың жалпы санының бес процентінен аспауға тиіс.
</w:t>
      </w:r>
      <w:r>
        <w:br/>
      </w:r>
      <w:r>
        <w:rPr>
          <w:rFonts w:ascii="Times New Roman"/>
          <w:b w:val="false"/>
          <w:i w:val="false"/>
          <w:color w:val="000000"/>
          <w:sz w:val="28"/>
        </w:rPr>
        <w:t>
      3. Акциялардың мемлекеттік пакетін иелену және пайдалану құқығы Алматы қаласы өңірлік қаржы орталығының қызметін реттеу жөніндегі уәкілетті мемлекеттік органға тиесілі акционер заңды тұлғаның үлесі сауда-саттықты ұйымдастырушының дауыс беретін акциялары жалпы санының жиырма бес процентінен аспауға тиіс.
</w:t>
      </w:r>
      <w:r>
        <w:br/>
      </w:r>
      <w:r>
        <w:rPr>
          <w:rFonts w:ascii="Times New Roman"/>
          <w:b w:val="false"/>
          <w:i w:val="false"/>
          <w:color w:val="000000"/>
          <w:sz w:val="28"/>
        </w:rPr>
        <w:t>
      Сауда-саттықты ұйымдастырушының әрбір акционері "бір акция - бір дауыс" принципі бойынша дауыс береді.
</w:t>
      </w:r>
      <w:r>
        <w:br/>
      </w:r>
      <w:r>
        <w:rPr>
          <w:rFonts w:ascii="Times New Roman"/>
          <w:b w:val="false"/>
          <w:i w:val="false"/>
          <w:color w:val="000000"/>
          <w:sz w:val="28"/>
        </w:rPr>
        <w:t>
      4. Сауда-саттықты ұйымдастырушының директорлар кеңесінің құрамына уәкілетті органның өкілі тұрақты негізде дауыс беру құқығымен кіреді.
</w:t>
      </w:r>
      <w:r>
        <w:br/>
      </w:r>
      <w:r>
        <w:rPr>
          <w:rFonts w:ascii="Times New Roman"/>
          <w:b w:val="false"/>
          <w:i w:val="false"/>
          <w:color w:val="000000"/>
          <w:sz w:val="28"/>
        </w:rPr>
        <w:t>
      Алматы қаласы өңірлік қаржы орталығының арнайы сауда алаңы болып белгіленген қор биржасы директорлар кеңесінің құрамына Алматы қаласы өңірлік қаржы орталығының қызметін реттеу жөніндегі уәкілетті мемлекеттік органның өкілі де тұрақты негізде дауыс беру құқығымен кіреді.
</w:t>
      </w:r>
      <w:r>
        <w:br/>
      </w:r>
      <w:r>
        <w:rPr>
          <w:rFonts w:ascii="Times New Roman"/>
          <w:b w:val="false"/>
          <w:i w:val="false"/>
          <w:color w:val="000000"/>
          <w:sz w:val="28"/>
        </w:rPr>
        <w:t>
      5. Қор биржасының директорлар кеңесі листинг, делистинг немесе бағалы қағаздар тізімі санатының ауысу мәселелері бойынша шешімдер қабылдаған кезде:
</w:t>
      </w:r>
      <w:r>
        <w:br/>
      </w:r>
      <w:r>
        <w:rPr>
          <w:rFonts w:ascii="Times New Roman"/>
          <w:b w:val="false"/>
          <w:i w:val="false"/>
          <w:color w:val="000000"/>
          <w:sz w:val="28"/>
        </w:rPr>
        <w:t>
      1) аталған шешімге сәйкес бағалы қағаздары қор биржасының тізіміне енгізілетін, осы тізімнен шығарылатын немесе осы тізімнің өзге санатына ауыстырылатын эмитенттің (бұдан әрі осы тармақта - мүдделі эмитент);
</w:t>
      </w:r>
      <w:r>
        <w:br/>
      </w:r>
      <w:r>
        <w:rPr>
          <w:rFonts w:ascii="Times New Roman"/>
          <w:b w:val="false"/>
          <w:i w:val="false"/>
          <w:color w:val="000000"/>
          <w:sz w:val="28"/>
        </w:rPr>
        <w:t>
      2) мүдделі эмитентке қатысты оның еншілес ұйымдары немесе тәуелді акционерлік қоғамдары болып табылатын ұйымдардың;
</w:t>
      </w:r>
      <w:r>
        <w:br/>
      </w:r>
      <w:r>
        <w:rPr>
          <w:rFonts w:ascii="Times New Roman"/>
          <w:b w:val="false"/>
          <w:i w:val="false"/>
          <w:color w:val="000000"/>
          <w:sz w:val="28"/>
        </w:rPr>
        <w:t>
      3) өздеріне қатысты мүдделі эмитент оның еншілес ұйымы немесе тәуелді акционерлік қоғамы болып табылатын ұйымдардың;
</w:t>
      </w:r>
      <w:r>
        <w:br/>
      </w:r>
      <w:r>
        <w:rPr>
          <w:rFonts w:ascii="Times New Roman"/>
          <w:b w:val="false"/>
          <w:i w:val="false"/>
          <w:color w:val="000000"/>
          <w:sz w:val="28"/>
        </w:rPr>
        <w:t>
      4) үшінші ұйымға қатысты оның мүдделі эмитентпен бірге еншілес ұйымдары немесе тәуелді акционерлік қоғамдары болатын ұйымдардың өкілдері болып табылатын директорлар кеңесі мүшелерінің дауыс беруге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2) 88-баптың 1-тармағының бірінші бөлігі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10, 51-құжат):
</w:t>
      </w:r>
      <w:r>
        <w:br/>
      </w:r>
      <w:r>
        <w:rPr>
          <w:rFonts w:ascii="Times New Roman"/>
          <w:b w:val="false"/>
          <w:i w:val="false"/>
          <w:color w:val="000000"/>
          <w:sz w:val="28"/>
        </w:rPr>
        <w:t>
      1) 1-бап мынадай мазмұндағы екінші және үшінші бөліктермен толықтырылсын:
</w:t>
      </w:r>
      <w:r>
        <w:br/>
      </w:r>
      <w:r>
        <w:rPr>
          <w:rFonts w:ascii="Times New Roman"/>
          <w:b w:val="false"/>
          <w:i w:val="false"/>
          <w:color w:val="000000"/>
          <w:sz w:val="28"/>
        </w:rPr>
        <w:t>
      "Құрылтай және басқа да құжаттардың Қазақстан Республикасының заңнамалық актілеріне сәйкестігін тексеру, бизнес-сәйкестендіру нөмірі беріле отырып, мемлекеттік тіркеу және бизнес-сәйкестендіру нөмірлерінің бірыңғай Ұлттық тізіліміне мәліметтер берілуі туралы куәлік беру рәсімі қаржы орталығының қатысушыларын мемлекеттік тіркеу деп түсініледі.
</w:t>
      </w:r>
      <w:r>
        <w:br/>
      </w:r>
      <w:r>
        <w:rPr>
          <w:rFonts w:ascii="Times New Roman"/>
          <w:b w:val="false"/>
          <w:i w:val="false"/>
          <w:color w:val="000000"/>
          <w:sz w:val="28"/>
        </w:rPr>
        <w:t>
      Қаржы орталығының қатысушысы ретінде қызметті жүзеге асыруға бағалы қағаздар нарығы кәсіби қатысушыларының құқықтарын тану рәсімі қаржы орталығының қатысушыларын аккредиттеу деп түсініледі.";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3-баптың екінші бөлігінің 1) тармақшасы мынадай редакцияда жазылсын:
</w:t>
      </w:r>
      <w:r>
        <w:br/>
      </w:r>
      <w:r>
        <w:rPr>
          <w:rFonts w:ascii="Times New Roman"/>
          <w:b w:val="false"/>
          <w:i w:val="false"/>
          <w:color w:val="000000"/>
          <w:sz w:val="28"/>
        </w:rPr>
        <w:t>
      "1) барлық қатысушылардың теңдігі;";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5-баптың 2-тармағы: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қаржы орталығының қатысушыларын аккредиттеу;";
</w:t>
      </w:r>
      <w:r>
        <w:br/>
      </w:r>
      <w:r>
        <w:rPr>
          <w:rFonts w:ascii="Times New Roman"/>
          <w:b w:val="false"/>
          <w:i w:val="false"/>
          <w:color w:val="000000"/>
          <w:sz w:val="28"/>
        </w:rPr>
        <w:t>
      9) тармақша алып тасталсын;
</w:t>
      </w:r>
      <w:r>
        <w:br/>
      </w:r>
      <w:r>
        <w:rPr>
          <w:rFonts w:ascii="Times New Roman"/>
          <w:b w:val="false"/>
          <w:i w:val="false"/>
          <w:color w:val="000000"/>
          <w:sz w:val="28"/>
        </w:rPr>
        <w:t>
      мынадай мазмұндағы 10) және 11) тармақшалармен толықтырылсын:
</w:t>
      </w:r>
      <w:r>
        <w:br/>
      </w:r>
      <w:r>
        <w:rPr>
          <w:rFonts w:ascii="Times New Roman"/>
          <w:b w:val="false"/>
          <w:i w:val="false"/>
          <w:color w:val="000000"/>
          <w:sz w:val="28"/>
        </w:rPr>
        <w:t>
      "10) қаржы орталығын дамыту жөніндегі іс-шараларды әзірлеу және іске асыру;
</w:t>
      </w:r>
      <w:r>
        <w:br/>
      </w:r>
      <w:r>
        <w:rPr>
          <w:rFonts w:ascii="Times New Roman"/>
          <w:b w:val="false"/>
          <w:i w:val="false"/>
          <w:color w:val="000000"/>
          <w:sz w:val="28"/>
        </w:rPr>
        <w:t>
      11) бағалы қағаздар нарығының инфрақұрылымын жақсартуға жәрдемдесу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6-бапта:
</w:t>
      </w:r>
      <w:r>
        <w:br/>
      </w:r>
      <w:r>
        <w:rPr>
          <w:rFonts w:ascii="Times New Roman"/>
          <w:b w:val="false"/>
          <w:i w:val="false"/>
          <w:color w:val="000000"/>
          <w:sz w:val="28"/>
        </w:rPr>
        <w:t>
      мынадай мазмұндағы 1-1) және 2-1) тармақшалармен толықтырылсын:
</w:t>
      </w:r>
      <w:r>
        <w:br/>
      </w:r>
      <w:r>
        <w:rPr>
          <w:rFonts w:ascii="Times New Roman"/>
          <w:b w:val="false"/>
          <w:i w:val="false"/>
          <w:color w:val="000000"/>
          <w:sz w:val="28"/>
        </w:rPr>
        <w:t>
      "1-1) қаржы орталығының қатысушысы ретінде аккредиттеу туралы куәліктер беру;";
</w:t>
      </w:r>
      <w:r>
        <w:br/>
      </w:r>
      <w:r>
        <w:rPr>
          <w:rFonts w:ascii="Times New Roman"/>
          <w:b w:val="false"/>
          <w:i w:val="false"/>
          <w:color w:val="000000"/>
          <w:sz w:val="28"/>
        </w:rPr>
        <w:t>
      "2-1) қаржы орталығының қатысушысы ретінде аккредиттеу ережесін бекіту;";
</w:t>
      </w:r>
      <w:r>
        <w:br/>
      </w:r>
      <w:r>
        <w:rPr>
          <w:rFonts w:ascii="Times New Roman"/>
          <w:b w:val="false"/>
          <w:i w:val="false"/>
          <w:color w:val="000000"/>
          <w:sz w:val="28"/>
        </w:rPr>
        <w:t>
      8) тармақшадағы "бюджеттік заңнамасында белгіленген тәртіппен" деген сөздер "Үкіметі белгілеген мөлшерде және тәртіппен"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7 және 11-баптар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"7-бап. Уәкілетті органның басшысы
</w:t>
      </w:r>
    </w:p>
    <w:p>
      <w:pPr>
        <w:spacing w:after="0"/>
        <w:ind w:left="0"/>
        <w:jc w:val="both"/>
      </w:pPr>
      <w:r>
        <w:rPr>
          <w:rFonts w:ascii="Times New Roman"/>
          <w:b w:val="false"/>
          <w:i w:val="false"/>
          <w:color w:val="000000"/>
          <w:sz w:val="28"/>
        </w:rPr>
        <w:t>
      1. Уәкілетті органның басшысы:
</w:t>
      </w:r>
      <w:r>
        <w:br/>
      </w:r>
      <w:r>
        <w:rPr>
          <w:rFonts w:ascii="Times New Roman"/>
          <w:b w:val="false"/>
          <w:i w:val="false"/>
          <w:color w:val="000000"/>
          <w:sz w:val="28"/>
        </w:rPr>
        <w:t>
      1) үшінші тұлғаларға қатысты уәкілетті органның атынан сенімхатсыз іс-қимыл жасайды;
</w:t>
      </w:r>
      <w:r>
        <w:br/>
      </w:r>
      <w:r>
        <w:rPr>
          <w:rFonts w:ascii="Times New Roman"/>
          <w:b w:val="false"/>
          <w:i w:val="false"/>
          <w:color w:val="000000"/>
          <w:sz w:val="28"/>
        </w:rPr>
        <w:t>
      2) Қазақстан Республикасының заңнамасына сәйкес қызметкерді жұмысқа қабылдауды, ауыстыруды және онымен еңбек шартын бұзуды жүзеге асырады;
</w:t>
      </w:r>
      <w:r>
        <w:br/>
      </w:r>
      <w:r>
        <w:rPr>
          <w:rFonts w:ascii="Times New Roman"/>
          <w:b w:val="false"/>
          <w:i w:val="false"/>
          <w:color w:val="000000"/>
          <w:sz w:val="28"/>
        </w:rPr>
        <w:t>
      3) өзі болмаған жағдайда міндеттерін атқаруды орынбасарларының біріне жүктейді;
</w:t>
      </w:r>
      <w:r>
        <w:br/>
      </w:r>
      <w:r>
        <w:rPr>
          <w:rFonts w:ascii="Times New Roman"/>
          <w:b w:val="false"/>
          <w:i w:val="false"/>
          <w:color w:val="000000"/>
          <w:sz w:val="28"/>
        </w:rPr>
        <w:t>
      4) Қазақстан Республикасының заңнамасына сәйкес мемлекеттік органдарда және ұйымдарда уәкілетті органның атынан өкілдік етеді;
</w:t>
      </w:r>
      <w:r>
        <w:br/>
      </w:r>
      <w:r>
        <w:rPr>
          <w:rFonts w:ascii="Times New Roman"/>
          <w:b w:val="false"/>
          <w:i w:val="false"/>
          <w:color w:val="000000"/>
          <w:sz w:val="28"/>
        </w:rPr>
        <w:t>
      5) уәкілетті органның жұмыс регламентін және оның құрылымдық бөлімшелері туралы ережелерді бекітеді;
</w:t>
      </w:r>
      <w:r>
        <w:br/>
      </w:r>
      <w:r>
        <w:rPr>
          <w:rFonts w:ascii="Times New Roman"/>
          <w:b w:val="false"/>
          <w:i w:val="false"/>
          <w:color w:val="000000"/>
          <w:sz w:val="28"/>
        </w:rPr>
        <w:t>
      6) уәкілетті органның алқасы туралы ережені бекітеді және оның құрамын айқындайды;
</w:t>
      </w:r>
      <w:r>
        <w:br/>
      </w:r>
      <w:r>
        <w:rPr>
          <w:rFonts w:ascii="Times New Roman"/>
          <w:b w:val="false"/>
          <w:i w:val="false"/>
          <w:color w:val="000000"/>
          <w:sz w:val="28"/>
        </w:rPr>
        <w:t>
      7) өзіне осы Заңмен және Қазақстан Республикасының өзге де нормативтік құқықтық актілерімен жүктелген өкілеттіктерді жүзеге асырады.
</w:t>
      </w:r>
      <w:r>
        <w:br/>
      </w:r>
      <w:r>
        <w:rPr>
          <w:rFonts w:ascii="Times New Roman"/>
          <w:b w:val="false"/>
          <w:i w:val="false"/>
          <w:color w:val="000000"/>
          <w:sz w:val="28"/>
        </w:rPr>
        <w:t>
      2. Уәкілетті органның басшысын Қазақстан Республикасының Президенті қызметке тағайындайды және қызметтен босатады.";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"11-бап. Қаржы орталығының қатысушылары
</w:t>
      </w:r>
    </w:p>
    <w:p>
      <w:pPr>
        <w:spacing w:after="0"/>
        <w:ind w:left="0"/>
        <w:jc w:val="both"/>
      </w:pPr>
      <w:r>
        <w:rPr>
          <w:rFonts w:ascii="Times New Roman"/>
          <w:b w:val="false"/>
          <w:i w:val="false"/>
          <w:color w:val="000000"/>
          <w:sz w:val="28"/>
        </w:rPr>
        <w:t>
      1. Қаржы орталығының қатысушылары:
</w:t>
      </w:r>
      <w:r>
        <w:br/>
      </w:r>
      <w:r>
        <w:rPr>
          <w:rFonts w:ascii="Times New Roman"/>
          <w:b w:val="false"/>
          <w:i w:val="false"/>
          <w:color w:val="000000"/>
          <w:sz w:val="28"/>
        </w:rPr>
        <w:t>
      1) уәкілетті орган берген заңды тұлғаны мемлекеттік тіркеу (қайта тіркеу) туралы куәлігіне не қаржы орталығының қатысушы ретінде аккредиттеу туралы куәлігіне;
</w:t>
      </w:r>
      <w:r>
        <w:br/>
      </w:r>
      <w:r>
        <w:rPr>
          <w:rFonts w:ascii="Times New Roman"/>
          <w:b w:val="false"/>
          <w:i w:val="false"/>
          <w:color w:val="000000"/>
          <w:sz w:val="28"/>
        </w:rPr>
        <w:t>
      2) қаржы нарығын және қаржы ұйымдарын реттеу мен қадағалау жөніндегі уәкілетті мемлекеттік орган берген брокерлік және (немесе) дилерлік қызметті жүзеге асыруға арналған лицензияға ие бағалы қағаздар нарығының кәсіби қатысушылары болып табылады.
</w:t>
      </w:r>
      <w:r>
        <w:br/>
      </w:r>
      <w:r>
        <w:rPr>
          <w:rFonts w:ascii="Times New Roman"/>
          <w:b w:val="false"/>
          <w:i w:val="false"/>
          <w:color w:val="000000"/>
          <w:sz w:val="28"/>
        </w:rPr>
        <w:t>
      2. Мыналар қаржы орталығының қатысушылары болып табылмайды:
</w:t>
      </w:r>
      <w:r>
        <w:br/>
      </w:r>
      <w:r>
        <w:rPr>
          <w:rFonts w:ascii="Times New Roman"/>
          <w:b w:val="false"/>
          <w:i w:val="false"/>
          <w:color w:val="000000"/>
          <w:sz w:val="28"/>
        </w:rPr>
        <w:t>
      1) банктер;
</w:t>
      </w:r>
      <w:r>
        <w:br/>
      </w:r>
      <w:r>
        <w:rPr>
          <w:rFonts w:ascii="Times New Roman"/>
          <w:b w:val="false"/>
          <w:i w:val="false"/>
          <w:color w:val="000000"/>
          <w:sz w:val="28"/>
        </w:rPr>
        <w:t>
      2) зейнетақы активтерін инвестициялық басқару жөніндегі қызметті жүзеге асыратын бағалы қағаздар нарығының кәсіби қатысушылары;
</w:t>
      </w:r>
      <w:r>
        <w:br/>
      </w:r>
      <w:r>
        <w:rPr>
          <w:rFonts w:ascii="Times New Roman"/>
          <w:b w:val="false"/>
          <w:i w:val="false"/>
          <w:color w:val="000000"/>
          <w:sz w:val="28"/>
        </w:rPr>
        <w:t>
      3) жинақтаушы зейнетақы қорлары.
</w:t>
      </w:r>
      <w:r>
        <w:br/>
      </w:r>
      <w:r>
        <w:rPr>
          <w:rFonts w:ascii="Times New Roman"/>
          <w:b w:val="false"/>
          <w:i w:val="false"/>
          <w:color w:val="000000"/>
          <w:sz w:val="28"/>
        </w:rPr>
        <w:t>
      3. Қаржы нарығын және қаржы ұйымдарын реттеу мен қадағалау жөніндегі уәкілетті мемлекеттік органның нормативтік құқықтық актілерімен белгіленетін бағалы қағаздар нарығында кәсіби қызметтердің түрлерін ұштастыра жүргізудің шарттары мен тәртібін ескере отырып, қаржы орталығының қатысушылары өзге де қызмет түрлерін жүзеге асыруға құқылы.
</w:t>
      </w:r>
      <w:r>
        <w:br/>
      </w:r>
      <w:r>
        <w:rPr>
          <w:rFonts w:ascii="Times New Roman"/>
          <w:b w:val="false"/>
          <w:i w:val="false"/>
          <w:color w:val="000000"/>
          <w:sz w:val="28"/>
        </w:rPr>
        <w:t>
      4. Қаржы орталығының қатысушылары:
</w:t>
      </w:r>
      <w:r>
        <w:br/>
      </w:r>
      <w:r>
        <w:rPr>
          <w:rFonts w:ascii="Times New Roman"/>
          <w:b w:val="false"/>
          <w:i w:val="false"/>
          <w:color w:val="000000"/>
          <w:sz w:val="28"/>
        </w:rPr>
        <w:t>
      1) қаржы орталығының арнайы сауда алаңында;
</w:t>
      </w:r>
      <w:r>
        <w:br/>
      </w:r>
      <w:r>
        <w:rPr>
          <w:rFonts w:ascii="Times New Roman"/>
          <w:b w:val="false"/>
          <w:i w:val="false"/>
          <w:color w:val="000000"/>
          <w:sz w:val="28"/>
        </w:rPr>
        <w:t>
      2) қор биржаларында, соның ішінде шетелдік қор биржаларында;
</w:t>
      </w:r>
      <w:r>
        <w:br/>
      </w:r>
      <w:r>
        <w:rPr>
          <w:rFonts w:ascii="Times New Roman"/>
          <w:b w:val="false"/>
          <w:i w:val="false"/>
          <w:color w:val="000000"/>
          <w:sz w:val="28"/>
        </w:rPr>
        <w:t>
      3) ұйымдастырылмаған бағалы қағаздар нарығында қаржы құралдарымен мәмілелер жасасуға құқылы.
</w:t>
      </w:r>
      <w:r>
        <w:br/>
      </w:r>
      <w:r>
        <w:rPr>
          <w:rFonts w:ascii="Times New Roman"/>
          <w:b w:val="false"/>
          <w:i w:val="false"/>
          <w:color w:val="000000"/>
          <w:sz w:val="28"/>
        </w:rPr>
        <w:t>
      5. Уәкілетті органның қаржы орталығының қатысушысын мемлекеттік тіркеуінің және (немесе) қаржы орталығының қатысушысы ретінде аккредиттеуінің міндетті шарты заңды тұлғаның Алматы қаласының аумағында тұрақты жұмыс істейтін органының болуы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12-баптың 1-тармағы мынадай мазмұндағы екінші бөлікпен толықтырылсын:
</w:t>
      </w:r>
      <w:r>
        <w:br/>
      </w:r>
      <w:r>
        <w:rPr>
          <w:rFonts w:ascii="Times New Roman"/>
          <w:b w:val="false"/>
          <w:i w:val="false"/>
          <w:color w:val="000000"/>
          <w:sz w:val="28"/>
        </w:rPr>
        <w:t>
      "Қаржы нарығын және қаржы ұйымдарын реттеу мен қадағалау жөніндегі уәкілетті мемлекеттік орган берген брокерлік және (немесе) дилерлік қызметті жүзеге асыруға арналған лицензияға ие осы Заңның 11-бабының 2-тармағында аталған тұлғалар қаржы орталығының арнайы сауда алаңында қаржы құралдарымен сауда-саттықты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Осы Заң қолданысқа енгізілгенге дейін құрылған қор биржалары осы Заң қолданысқа енгізілген күннен бастап бір жыл ішінде өз қызметін осы Заңға сәйкес келтіруге міндетті.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