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6d7e" w14:textId="0586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азаматтардың өзара сапарлары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7 сәуірдегі N 22-IV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6 қарашада қол қойылған Қазақстан Республикасының Үкіметі мен Армения Республикасының Үкіметі арасындағы азаматтардың өзара сапарлары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Армения Республикасының Үкіметі арасындағы азаматтардың өзара сапарлары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
</w:t>
      </w:r>
      <w:r>
        <w:br/>
      </w:r>
      <w:r>
        <w:rPr>
          <w:rFonts w:ascii="Times New Roman"/>
          <w:b w:val="false"/>
          <w:i w:val="false"/>
          <w:color w:val="000000"/>
          <w:sz w:val="28"/>
        </w:rPr>
        <w:t>
      екі мемлекет арасындағы достық қатынастарды одан әрі дамыту мақсатында,
</w:t>
      </w:r>
      <w:r>
        <w:br/>
      </w:r>
      <w:r>
        <w:rPr>
          <w:rFonts w:ascii="Times New Roman"/>
          <w:b w:val="false"/>
          <w:i w:val="false"/>
          <w:color w:val="000000"/>
          <w:sz w:val="28"/>
        </w:rPr>
        <w:t>
      екі мемлекет азаматтарының өзара сапарлары режимін тәртіпке келтіру ниетін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Бір Тарап мемлекетінің азаматтары, оның ішінде үшінші мемлекетте тұрақты тұратындар не уақытша жүргендер, шетелге жол жүру үшін жарамды құжаттар негізінде баратын мемлекеттің мемлекеттік шекарасын кесіп өткен күннен бастап тоқсан күнге дейінгі мерзімде екінші Тарап мемлекетінің аумағына визасыз келе алады, транзитпен өте алады, кете алады, және онда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көрсетілген болу мерзімі әрбір Тарап мемлекетінің ұлттық заңнамасына сәйкес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мемлекеттерінің азаматтары осы Келісім ұғымында мынадай құжаттар бойынша Тараптар мемлекеттерінің аумақтарына келе алады, кете алады, жүре алады және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 Қазақстан Республикасының азаматтары үшін: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қызметтік паспорт;
</w:t>
      </w:r>
      <w:r>
        <w:br/>
      </w:r>
      <w:r>
        <w:rPr>
          <w:rFonts w:ascii="Times New Roman"/>
          <w:b w:val="false"/>
          <w:i w:val="false"/>
          <w:color w:val="000000"/>
          <w:sz w:val="28"/>
        </w:rPr>
        <w:t>
      Қазақстан Республикасы азаматының паспорты;
</w:t>
      </w:r>
      <w:r>
        <w:br/>
      </w:r>
      <w:r>
        <w:rPr>
          <w:rFonts w:ascii="Times New Roman"/>
          <w:b w:val="false"/>
          <w:i w:val="false"/>
          <w:color w:val="000000"/>
          <w:sz w:val="28"/>
        </w:rPr>
        <w:t>
      теңізшінің паспорты (кеме журналында жазба немесе одан көшірме болған жағдайда);
</w:t>
      </w:r>
      <w:r>
        <w:br/>
      </w:r>
      <w:r>
        <w:rPr>
          <w:rFonts w:ascii="Times New Roman"/>
          <w:b w:val="false"/>
          <w:i w:val="false"/>
          <w:color w:val="000000"/>
          <w:sz w:val="28"/>
        </w:rPr>
        <w:t>
      Қазақстан Республикасына қайта оралуына арналған куәлік (Қазақстан Республикасына қайта оралу үшін ғана);
</w:t>
      </w:r>
    </w:p>
    <w:p>
      <w:pPr>
        <w:spacing w:after="0"/>
        <w:ind w:left="0"/>
        <w:jc w:val="both"/>
      </w:pPr>
      <w:r>
        <w:rPr>
          <w:rFonts w:ascii="Times New Roman"/>
          <w:b w:val="false"/>
          <w:i w:val="false"/>
          <w:color w:val="000000"/>
          <w:sz w:val="28"/>
        </w:rPr>
        <w:t>
</w:t>
      </w:r>
      <w:r>
        <w:rPr>
          <w:rFonts w:ascii="Times New Roman"/>
          <w:b w:val="false"/>
          <w:i w:val="false"/>
          <w:color w:val="000000"/>
          <w:sz w:val="28"/>
        </w:rPr>
        <w:t>
      б) Армения Республикасының азаматтары үшін:
</w:t>
      </w:r>
      <w:r>
        <w:br/>
      </w:r>
      <w:r>
        <w:rPr>
          <w:rFonts w:ascii="Times New Roman"/>
          <w:b w:val="false"/>
          <w:i w:val="false"/>
          <w:color w:val="000000"/>
          <w:sz w:val="28"/>
        </w:rPr>
        <w:t>
      дипломаттық паспорт;
</w:t>
      </w:r>
      <w:r>
        <w:br/>
      </w:r>
      <w:r>
        <w:rPr>
          <w:rFonts w:ascii="Times New Roman"/>
          <w:b w:val="false"/>
          <w:i w:val="false"/>
          <w:color w:val="000000"/>
          <w:sz w:val="28"/>
        </w:rPr>
        <w:t>
      Армения Республикасы азаматының паспорты (шет мемлекеттерде жарамдылық мерзімі туралы белгісі бар);
</w:t>
      </w:r>
      <w:r>
        <w:br/>
      </w:r>
      <w:r>
        <w:rPr>
          <w:rFonts w:ascii="Times New Roman"/>
          <w:b w:val="false"/>
          <w:i w:val="false"/>
          <w:color w:val="000000"/>
          <w:sz w:val="28"/>
        </w:rPr>
        <w:t>
      Армения Республикасына қайта оралуына арналған куәлік (Армения Республикасына қайта оралу үшін ғана).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шетелге жол жүру үшін жарамды жаңа құжаттардың енгізілуі туралы, сондай-ақ бұрыннан бар құжаттарға өзгерістер енгізу туралы бір-біріне дипломатиялық арналар арқылы ноталар алмасу жолымен алдын ала хабарлайтын болады және олардың үлгілерімен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Дипломаттық немесе қызметтік паспорттары бар және дипломатиялық миссияның немесе олардың өкілдіктерінің мәртебесі бар және екінші Тарап мемлекетінің аумағында орналасқан дипломатиялық өкілдіктің қызметкерлері, консулдық мекеменің қызметкерлері немесе халықаралық ұйымдардың қызметкерлері болып табылатын бір Тарап мемлекетінің азаматтары, өздерінің қызмет бабындағы міндеттерін орындаудың бүкіл мерзімі ішінде осы мемлекеттің аумағына визасыз келе алады, кете алады және онда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1-тармағының ережелері аталған адамдармен бірге тұратын отбасы мүшелеріне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Екінші Тарап мемлекетінің аумағына тоқсан күннен артық мерзімге келетін бір Тарап мемлекетінің азаматтары қабылдайтын мемлекеттің визасын алуға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 Екінші Тарап мемлекетінің аумағында тұрақты тұратын бір Тарап мемлекетінің азаматтары олардың тұрақты тұратынын растайтын құжаттары болған жағдайда осы мемлекет аумағынан визасыз шыға алады және қайтып орала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Екінші Тарап мемлекетінің аумағында тұрақты тұратын бір Тарап мемлекетінің азаматтары тұрып жатқан елінің заңнамасына сәйкес тұрақты тұру үшін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азаматтары халықаралық қатынастар үшін ашық шекаралық өткізу пункттері арқылы екінші Тарап мемлекетінің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қатынастар туралы Вена конвенциясының және Консулдық қатынастар туралы Вена конвенциясының ережелеріне нұқсан келтірместен бір Тарап мемлекетінің азаматтары екінші Тарап мемлекетінің шекарасын кесіп өткен кезде және оның аумағында болған уақытында осы Тарап мемлекетінің ұлттық заңнамасын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басқа Тарап мемлекетінің өз аумағында болуы қажетсіз деп есептелетін азаматтарының келуінен бас тарту немесе олардың болу мерзімін қысқарту сияқты Тараптар мемлекеттерінің құқықтарын шектемейді. Тараптардың әрқайсысы екінші Тарап мемлекетінен кетуі ұйғарылған өзі азаматтарын шарт қоймастан және кез келген уақытта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Екінші Тарап мемлекетінің аумағында осы Келісімнің 2-бабында көрсетілген құжаттарды жоғалтқан бір Тарап мемлекетінің азаматтары бұл туралы өзі болатын мемлекеттің құзыретті органдарына кідіріссіз хабарлауға тиіс, олар құжаттардың жоғалғаны туралы өтінішті растайтын анықтама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көрсетілген тұлғаларға, олар азаматтығын алған мемлекеттің дипломатиялық өкілдіктері немесе консулдық мекемелері шетелге жол жүру үшін жарамды жаңа құжат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келу, болу және кету шарттарының өзгерістері туралы дипломатиялық арналар арқылы бір-бірін хабардар 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келісім бойынша осы Келісімге өзгерістер мен толықтырулар енгізе алады, олар осы Келісімнің ажырамас бөлігі болып табылатын жеке хаттамалармен ресімделеді, және осы Келісімнің 2-бабының 2-тармағында айтылған жағдайларды қоспағанда, осы Келісімнің күшіне енгізілуі үшін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орындауға қатысты даулы мәселелер Тараптардың арасында консультациялар және келіссөздер арқылы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Тараптардың әрқайсысының, егер ол мемлекеттің қауіпсіздігін, қоғамдық тәртіпті немесе өз мемлекеті халқының денсаулығын сақтауды қамтамасыз ету үшін қажет болса, осы Келісімнің жекелеген ережелерінің қолданысын толық немесе ішінара тоқтата тұруға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көзделген шараларды қабылдау туралы және олардың күшін жою туралы Тараптар бір-біріне дипломатиялық арналар арқылы дереу хабарлайтын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Келісімнің әрекетінің толық немесе ішінара тоқтатыла тұруы осы Келісімнің ережелеріне сәйкес бір Тарап мемлекетінің аумағында жүрген Тараптар мемлекеттері азаматтарының онда болу тәртібіне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Тараптардың әрқайсысы бұл туралы екінші Тарапқа жазбаша нысанда хабарлап, осы Келісімнің қолданысын тоқтата алады. Мұндай жағдайда осындай хабарлама алынған күнінен бастап тоқсан күн өткеннен кейін Келісім күшін жояды.
</w:t>
      </w:r>
    </w:p>
    <w:p>
      <w:pPr>
        <w:spacing w:after="0"/>
        <w:ind w:left="0"/>
        <w:jc w:val="both"/>
      </w:pPr>
      <w:r>
        <w:rPr>
          <w:rFonts w:ascii="Times New Roman"/>
          <w:b w:val="false"/>
          <w:i w:val="false"/>
          <w:color w:val="000000"/>
          <w:sz w:val="28"/>
        </w:rPr>
        <w:t>
      2006 жылғы 6 қарашада Астана қаласында әрқайсысы қазақ, армян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АРМЕНИЯ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қарашада Астана қаласында қол қойылған Қазақстан Республикасының Үкіметі мен Армения Республикасының Үкіметі арасындағы азаматтардың өзара сапарлары туралы келісімнің бұл көшірмесінің дәлдігін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Директорының орынбасары                          А. Кенжебаева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