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4d85" w14:textId="e754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нышандары туралы" Қазақстан Республикасының Конституциялық заңына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4 шілдедегі N 56-IV Конституциялық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"Қазақстан Республикасының мемлекеттік нышандары туралы" 2007 жылғы 4 маусымдағы Қазақстан Республикасының Конституциялық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2007 ж., N 11, 72-құжат)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бүкіл мәтін бойынша "нышандары", "нышандарының", "нышандарын", "нышандарына" деген сөздер тиісінше "рәміздері", "рәміздерінің", "рәміздерін", "рәміздеріне"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Осы Конституциялық заң алғашқы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