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4d85" w14:textId="e754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нышандары туралы" Қазақстан Республикасының Конституциялық заңына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4 шілдедегі N 56-IV Конституциялық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"Қазақстан Республикасының мемлекеттік нышандары туралы" 2007 жылғы 4 маусымдағы Қазақстан Республикасының Конституциялық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Парламентінің Жаршысы, 2007 ж., N 11, 72-құжат)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бүкіл мәтін бойынша "нышандары", "нышандарының", "нышандарын", "нышандарына" деген сөздер тиісінше "рәміздері", "рәміздерінің", "рәміздерін", "рәміздеріне"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Осы Конституциялық заң алғашқы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