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62337" w14:textId="e3623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Сирия Араб Республикасының Үкіметі арасындағы Дамаск қаласында Әл-Фарабидің тарихи-мәдени орталығының және кесенесінің құрылысын салудағы, Сұлтан Аз-Захир Бейбарыс кесенесін қалпына келтірудегі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2008 жылғы 21 қарашадағы N 90-IV Заңы</w:t>
      </w:r>
    </w:p>
    <w:p>
      <w:pPr>
        <w:spacing w:after="0"/>
        <w:ind w:left="0"/>
        <w:jc w:val="both"/>
      </w:pPr>
      <w:bookmarkStart w:name="z1" w:id="0"/>
      <w:r>
        <w:rPr>
          <w:rFonts w:ascii="Times New Roman"/>
          <w:b w:val="false"/>
          <w:i w:val="false"/>
          <w:color w:val="000000"/>
          <w:sz w:val="28"/>
        </w:rPr>
        <w:t xml:space="preserve">
      Дамаскіде 2007 жылғы 21 қазанда қол қойылған Қазақстан Республикасының Үкіметі мен Сирия Араб Республикасының Үкіметі арасындағы Дамаск қаласында Әл-Фарабидің тарихи-мәдени орталығының және кесенесінің құрылысын салудағы, Сұлтан Аз-Захир Бейбарыс кесенесін қалпына келтірудегі ынтымақтастық туралы келісім ратификациялансын.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bookmarkStart w:name="z2" w:id="1"/>
    <w:p>
      <w:pPr>
        <w:spacing w:after="0"/>
        <w:ind w:left="0"/>
        <w:jc w:val="left"/>
      </w:pPr>
      <w:r>
        <w:rPr>
          <w:rFonts w:ascii="Times New Roman"/>
          <w:b/>
          <w:i w:val="false"/>
          <w:color w:val="000000"/>
        </w:rPr>
        <w:t xml:space="preserve"> 
Қазақстан Республикасының Үкіметі мен Сирия Араб </w:t>
      </w:r>
      <w:r>
        <w:br/>
      </w:r>
      <w:r>
        <w:rPr>
          <w:rFonts w:ascii="Times New Roman"/>
          <w:b/>
          <w:i w:val="false"/>
          <w:color w:val="000000"/>
        </w:rPr>
        <w:t xml:space="preserve">
Республикасының Үкіметі арасындағы Дамаск қаласында Әл-Фарабидің тарихи-мәдени орталығының және кесенесінің </w:t>
      </w:r>
      <w:r>
        <w:br/>
      </w:r>
      <w:r>
        <w:rPr>
          <w:rFonts w:ascii="Times New Roman"/>
          <w:b/>
          <w:i w:val="false"/>
          <w:color w:val="000000"/>
        </w:rPr>
        <w:t xml:space="preserve">
құрылысын салудағы, Сұлтан Аз-Захир Бейбарыс кесенесін </w:t>
      </w:r>
      <w:r>
        <w:br/>
      </w:r>
      <w:r>
        <w:rPr>
          <w:rFonts w:ascii="Times New Roman"/>
          <w:b/>
          <w:i w:val="false"/>
          <w:color w:val="000000"/>
        </w:rPr>
        <w:t>
қалпына келтірудегі ынтымақтастық туралы келісім</w:t>
      </w:r>
    </w:p>
    <w:bookmarkEnd w:id="1"/>
    <w:p>
      <w:pPr>
        <w:spacing w:after="0"/>
        <w:ind w:left="0"/>
        <w:jc w:val="both"/>
      </w:pPr>
      <w:r>
        <w:rPr>
          <w:rFonts w:ascii="Times New Roman"/>
          <w:b w:val="false"/>
          <w:i/>
          <w:color w:val="000000"/>
          <w:sz w:val="28"/>
        </w:rPr>
        <w:t>(2011 жылғы 6 қазанда күшіне енді - СІМ-нің ресми сайты)</w:t>
      </w:r>
    </w:p>
    <w:p>
      <w:pPr>
        <w:spacing w:after="0"/>
        <w:ind w:left="0"/>
        <w:jc w:val="both"/>
      </w:pPr>
      <w:r>
        <w:rPr>
          <w:rFonts w:ascii="Times New Roman"/>
          <w:b w:val="false"/>
          <w:i w:val="false"/>
          <w:color w:val="000000"/>
          <w:sz w:val="28"/>
        </w:rPr>
        <w:t xml:space="preserve">      Бұдан әрі "Тараптар", ал жекелеген түрде "Қазақстандық тарап" және "Сириялық тарап" деп аталатын Қазақстан Республикасының Үкіметі мен Сирия Араб Республикасының Үкіметі, </w:t>
      </w:r>
      <w:r>
        <w:br/>
      </w:r>
      <w:r>
        <w:rPr>
          <w:rFonts w:ascii="Times New Roman"/>
          <w:b w:val="false"/>
          <w:i w:val="false"/>
          <w:color w:val="000000"/>
          <w:sz w:val="28"/>
        </w:rPr>
        <w:t xml:space="preserve">
      екі ел арасында қалыптасқан достық қарым-қатынастардың маңыздылығын ескере отырып, </w:t>
      </w:r>
      <w:r>
        <w:br/>
      </w:r>
      <w:r>
        <w:rPr>
          <w:rFonts w:ascii="Times New Roman"/>
          <w:b w:val="false"/>
          <w:i w:val="false"/>
          <w:color w:val="000000"/>
          <w:sz w:val="28"/>
        </w:rPr>
        <w:t xml:space="preserve">
      өзара ынтымақтастықты дамытуға ниет білдіре отырып, </w:t>
      </w:r>
      <w:r>
        <w:br/>
      </w:r>
      <w:r>
        <w:rPr>
          <w:rFonts w:ascii="Times New Roman"/>
          <w:b w:val="false"/>
          <w:i w:val="false"/>
          <w:color w:val="000000"/>
          <w:sz w:val="28"/>
        </w:rPr>
        <w:t xml:space="preserve">
      мәдени ынтымақтастық халықтар арасындағы достық қарым-қатынастарды дамытуға және өзара түсіністікті тереңдетуге қызмет ететінін түсіне отырып, </w:t>
      </w:r>
      <w:r>
        <w:br/>
      </w:r>
      <w:r>
        <w:rPr>
          <w:rFonts w:ascii="Times New Roman"/>
          <w:b w:val="false"/>
          <w:i w:val="false"/>
          <w:color w:val="000000"/>
          <w:sz w:val="28"/>
        </w:rPr>
        <w:t xml:space="preserve">
      төмендегілер туралы келісті: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Сириялық тарап (Дамаск қаласының мэриясы) Әл-Фараби тарихи-мәдени орталығының және кесенесінің құрылысын салуға Дамаск қаласындағы "Әл әл-Бейт" некрополінің солтүстік-шығыс бөлігінде алаңы 0,22 га жер учаскесін белгілейді. </w:t>
      </w:r>
      <w:r>
        <w:br/>
      </w:r>
      <w:r>
        <w:rPr>
          <w:rFonts w:ascii="Times New Roman"/>
          <w:b w:val="false"/>
          <w:i w:val="false"/>
          <w:color w:val="000000"/>
          <w:sz w:val="28"/>
        </w:rPr>
        <w:t xml:space="preserve">
      Қазақстандық тарап жер учаскесінің және тұрғын үйлердің құнына иелеріне өтемақы төлеген соң, Сириялық тарап осы жер учаскесінде орналасқан тұрғын үйлерді екі апта мерзімде бұзуды жүзеге асырады және жер учаскесін Дамаск қаласы мэриясының меншігі ретінде ресімдейді. </w:t>
      </w:r>
      <w:r>
        <w:br/>
      </w:r>
      <w:r>
        <w:rPr>
          <w:rFonts w:ascii="Times New Roman"/>
          <w:b w:val="false"/>
          <w:i w:val="false"/>
          <w:color w:val="000000"/>
          <w:sz w:val="28"/>
        </w:rPr>
        <w:t xml:space="preserve">
      Сириялық тарап осы аумақта орналасқан тұрғын үйлерді бұзғаннан соң 30 тәулік ішінде құрылыс жұмыстарын бастау үшін өз қаражаты есебінен қажетті жағдайлар (электрлендіру, сумен жабдықтау, кәріз, телефон орнату) жасайды. </w:t>
      </w:r>
      <w:r>
        <w:br/>
      </w:r>
      <w:r>
        <w:rPr>
          <w:rFonts w:ascii="Times New Roman"/>
          <w:b w:val="false"/>
          <w:i w:val="false"/>
          <w:color w:val="000000"/>
          <w:sz w:val="28"/>
        </w:rPr>
        <w:t xml:space="preserve">
      Қазақстандық тарап Қазақстан Республикасының заңнамасына сәйкес Дамаск қаласында Әл-Фараби тарихи-мәдени орталығының және кесенесінің құрылысын салуды жүзеге асыру, Сұлтан Аз-Захир Бейбарыс кесенесін қалпына келтіру үшін қазақстандық бас мердігерді (бұдан әрі — бас мердігер) белгілейді.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Қазақстандық тарап Сириялық тараптың келісімі бойынша Әл-Фараби тарихи-мәдени орталығының және кесенесі құрылысының жобалық-сметалық құжаттамасын әзірлейді. </w:t>
      </w:r>
      <w:r>
        <w:br/>
      </w:r>
      <w:r>
        <w:rPr>
          <w:rFonts w:ascii="Times New Roman"/>
          <w:b w:val="false"/>
          <w:i w:val="false"/>
          <w:color w:val="000000"/>
          <w:sz w:val="28"/>
        </w:rPr>
        <w:t xml:space="preserve">
      Сириялық тарап Қазақстандық тараптың келісімі бойынша Дамаск қаласында Сұлтан Аз-Захир Бейбарыс кесенесін қалпына келтірудің жобалық-сметалық құжаттамасын әзірлейді. </w:t>
      </w:r>
      <w:r>
        <w:br/>
      </w:r>
      <w:r>
        <w:rPr>
          <w:rFonts w:ascii="Times New Roman"/>
          <w:b w:val="false"/>
          <w:i w:val="false"/>
          <w:color w:val="000000"/>
          <w:sz w:val="28"/>
        </w:rPr>
        <w:t xml:space="preserve">
      Қазақстандық тарап Қазақстан Республикасының заңнамасында көзделген қаражат шегінде көрсетілген объектілердегі құрылыс және қалпына келтіру жұмыстарын жобалық-сметалық құжаттамаға сәйкес қаржыландырады.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Сириялық тарап Қазақстандық тараптың келісімі бойынша Сирия Араб Республикасының ұлттық заңнамасына сәйкес құрылыс компаниясын белгілейді, ол бас мердігермен жасалған шарттың негізінде Әл-Фараби тарихи-мәдени орталығының және кесенесінің құрылысын салуды жүзеге асырады. </w:t>
      </w:r>
      <w:r>
        <w:br/>
      </w:r>
      <w:r>
        <w:rPr>
          <w:rFonts w:ascii="Times New Roman"/>
          <w:b w:val="false"/>
          <w:i w:val="false"/>
          <w:color w:val="000000"/>
          <w:sz w:val="28"/>
        </w:rPr>
        <w:t xml:space="preserve">
      Сириялық тарап Қазақстандық тараптың келісімі бойынша Сирия Араб Республикасының ұлттық заңнамасына сәйкес мамандандырылған қалпына келтіру ұйымын белгілейді, ол бас мердігермен жасалған шарттың негізінде Сұлтан Аз-Захир Бейбарыс кесенесін қалпына келтіруді жүзеге асырады. </w:t>
      </w:r>
      <w:r>
        <w:br/>
      </w:r>
      <w:r>
        <w:rPr>
          <w:rFonts w:ascii="Times New Roman"/>
          <w:b w:val="false"/>
          <w:i w:val="false"/>
          <w:color w:val="000000"/>
          <w:sz w:val="28"/>
        </w:rPr>
        <w:t xml:space="preserve">
      Қажет болған кезде бас мердігер тиісінше Дамаск қаласының мэриясымен және Араб тілі қауымдастығымен Әл-Фараби тарихи-мәдени орталығы мен кесенесінің және Сұлтан Аз-Захир Бейбарыс кесенесінің жобаларын іске асыру тұрғысында жекелеген келісімдер жасаса алады.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Дамаск қаласында Әл-Фараби тарихи-мәдени орталығының және кесенесінің құрылысын салу, Сұлтан Аз-Захир Бейбарыс кесенесін қалпына келтіру жұмыстарын бақылау және үйлестіру мақсатында Тараптар әрбір Тараптың үш адамынан тұратын бірлескен комиссия құрады. </w:t>
      </w:r>
      <w:r>
        <w:br/>
      </w:r>
      <w:r>
        <w:rPr>
          <w:rFonts w:ascii="Times New Roman"/>
          <w:b w:val="false"/>
          <w:i w:val="false"/>
          <w:color w:val="000000"/>
          <w:sz w:val="28"/>
        </w:rPr>
        <w:t xml:space="preserve">
      Сириялық тарап Әл-Фараби тарихи-мәдени орталығының және кесенесінің құрылысын салу, сондай-ақ Сұлтан Аз-Захир Бейбарыс кесенесін қалпына келтіру аяқталғанға дейін Қазақстандық тарап мамандарының жұмысы үшін осы Келісімнің 5-бабында көрсетілген қажетті жағдайларды қамтамасыз етуге және жәрдем көрсетуге кепілдік береді.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Сириялық тарап: </w:t>
      </w:r>
      <w:r>
        <w:br/>
      </w:r>
      <w:r>
        <w:rPr>
          <w:rFonts w:ascii="Times New Roman"/>
          <w:b w:val="false"/>
          <w:i w:val="false"/>
          <w:color w:val="000000"/>
          <w:sz w:val="28"/>
        </w:rPr>
        <w:t xml:space="preserve">
      Сирия Араб Республикасының азаматтары болып табылмайтын жобаларды іске асыруға қатысып отырған бас мердігерді, консультанттар мен персоналды жобаларды іске асыру бойынша олар орындаған жұмыстарға, қызметтерге байланысты алынатын кірістерге қатысты Сирия Араб Республикасының заңнамасында белгіленген кез келген салықтардан және басқа да бюджет төлемдерінен босатады; </w:t>
      </w:r>
      <w:r>
        <w:br/>
      </w:r>
      <w:r>
        <w:rPr>
          <w:rFonts w:ascii="Times New Roman"/>
          <w:b w:val="false"/>
          <w:i w:val="false"/>
          <w:color w:val="000000"/>
          <w:sz w:val="28"/>
        </w:rPr>
        <w:t xml:space="preserve">
      Қазақстандық тараптың мамандары жеке пайдалануы үшін Сирия Араб Республикасының аумағына әкелінетін немесе Сирия Араб Республикасының аумағынан әкетілетін жеке немесе үй мүлкіне салынатын кез келген тарифтерді, алымдарды, кедендік төлемдерді, импортқа салынатын салықтарды немесе басқа да осындай алымдарды төлеуден босатады; </w:t>
      </w:r>
      <w:r>
        <w:br/>
      </w:r>
      <w:r>
        <w:rPr>
          <w:rFonts w:ascii="Times New Roman"/>
          <w:b w:val="false"/>
          <w:i w:val="false"/>
          <w:color w:val="000000"/>
          <w:sz w:val="28"/>
        </w:rPr>
        <w:t xml:space="preserve">
      құрылыс және қалпына келтіру жұмыстарын жүзеге асыруға қажетті лицензиялар алуды қамтамасыз етеді; </w:t>
      </w:r>
      <w:r>
        <w:br/>
      </w:r>
      <w:r>
        <w:rPr>
          <w:rFonts w:ascii="Times New Roman"/>
          <w:b w:val="false"/>
          <w:i w:val="false"/>
          <w:color w:val="000000"/>
          <w:sz w:val="28"/>
        </w:rPr>
        <w:t xml:space="preserve">
      жобаларды іске асыру үшін Сирия Араб Республикасының аумағына әкелінетін тауарларға, мүлікке немесе басқа да меншікке қатысты кедендік ресімдерді жеделдетуге қатысты қажетті шаралар қабылдайды.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Құрылыс және қалпына келтіру жұмыстары аяқталған соң бірлескен комиссия қабылдау-беру актісіне сәйкес орындалған жұмыстарды қабылдап алады және объектіні Сирия тарапына табыс етеді. </w:t>
      </w:r>
      <w:r>
        <w:br/>
      </w:r>
      <w:r>
        <w:rPr>
          <w:rFonts w:ascii="Times New Roman"/>
          <w:b w:val="false"/>
          <w:i w:val="false"/>
          <w:color w:val="000000"/>
          <w:sz w:val="28"/>
        </w:rPr>
        <w:t xml:space="preserve">
      Құрылыс аяқталғаннан кейін Тараптар Әл-Фараби тарихи-мәдени орталығының жұмыс істеуі туралы жеке Келісім жасайды.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Тараптардың өзара келісімі бойынша осы Келісімге жеке хаттамалармен ресімделетін, оның ажырамас бөліктері болып табылатын және осы Келісімнің 10-бабында белгіленген тәртіппен күшіне енетін өзгерістер мен толықтырулар енгізілуі мүмкін. </w:t>
      </w:r>
      <w:r>
        <w:br/>
      </w:r>
      <w:r>
        <w:rPr>
          <w:rFonts w:ascii="Times New Roman"/>
          <w:b w:val="false"/>
          <w:i w:val="false"/>
          <w:color w:val="000000"/>
          <w:sz w:val="28"/>
        </w:rPr>
        <w:t xml:space="preserve">
      Осы Келісім ережелерінің өзгеруі немесе оның қолданысының тоқтатылуы оның қолданыстағы кезеңінде жасалған шарттар (келісім-шарттар) бойынша жобалардың орындалуына олар толық аяқталғанға дейін ықпал етпейтін болады.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Келісім ережелерін түсіндіру жөніндегі даулар мен келіспеушіліктер Тараптардың атқарушы органдары арасындағы келіссөздер мен консультациялар арқылы шешіледі.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Осы Келісім Тараптар қатысушылары болып табылатын басқа да халықаралық шарттардан туындайтын олардың құқықтары мен міндеттемелерін қозғамайды.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Тараптардың орындағаны туралы соңғы жазбаша хабарлама алынған күннен бастап күшіне енеді. </w:t>
      </w:r>
      <w:r>
        <w:br/>
      </w:r>
      <w:r>
        <w:rPr>
          <w:rFonts w:ascii="Times New Roman"/>
          <w:b w:val="false"/>
          <w:i w:val="false"/>
          <w:color w:val="000000"/>
          <w:sz w:val="28"/>
        </w:rPr>
        <w:t xml:space="preserve">
      Осы Келісім белгіленбеген мерзімге жасалады және Тараптар қабылдаған міндеттемелерін толық орындағанға дейін қолданыста болады. </w:t>
      </w:r>
    </w:p>
    <w:p>
      <w:pPr>
        <w:spacing w:after="0"/>
        <w:ind w:left="0"/>
        <w:jc w:val="both"/>
      </w:pPr>
      <w:r>
        <w:rPr>
          <w:rFonts w:ascii="Times New Roman"/>
          <w:b w:val="false"/>
          <w:i w:val="false"/>
          <w:color w:val="000000"/>
          <w:sz w:val="28"/>
        </w:rPr>
        <w:t xml:space="preserve">      2007 жылғы "21" 10 Дамаск қаласында әрқайсысы қазақ, араб, орыс  және ағылшын тілдерінде екі данада жасалды, әрі барлық мәтіндердің күші бірдей. Осы Келісім ережелерін түсіндіру бойынша даулар туындаған жағдайда, Тараптар ағылшын тіліндегі мәтінге жүгінетін болады.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Сирия Араб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xml:space="preserve">      Бағдат Әміреев                    Башшар Сабан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Дамаск қаласының </w:t>
      </w:r>
      <w:r>
        <w:br/>
      </w:r>
      <w:r>
        <w:rPr>
          <w:rFonts w:ascii="Times New Roman"/>
          <w:b w:val="false"/>
          <w:i w:val="false"/>
          <w:color w:val="000000"/>
          <w:sz w:val="28"/>
        </w:rPr>
        <w:t>
</w:t>
      </w:r>
      <w:r>
        <w:rPr>
          <w:rFonts w:ascii="Times New Roman"/>
          <w:b w:val="false"/>
          <w:i/>
          <w:color w:val="000000"/>
          <w:sz w:val="28"/>
        </w:rPr>
        <w:t xml:space="preserve">      Египет Араб Республикасының       Губернаторы </w:t>
      </w:r>
      <w:r>
        <w:br/>
      </w:r>
      <w:r>
        <w:rPr>
          <w:rFonts w:ascii="Times New Roman"/>
          <w:b w:val="false"/>
          <w:i w:val="false"/>
          <w:color w:val="000000"/>
          <w:sz w:val="28"/>
        </w:rPr>
        <w:t>
</w:t>
      </w:r>
      <w:r>
        <w:rPr>
          <w:rFonts w:ascii="Times New Roman"/>
          <w:b w:val="false"/>
          <w:i/>
          <w:color w:val="000000"/>
          <w:sz w:val="28"/>
        </w:rPr>
        <w:t xml:space="preserve">      және Сирия Араб </w:t>
      </w:r>
      <w:r>
        <w:br/>
      </w:r>
      <w:r>
        <w:rPr>
          <w:rFonts w:ascii="Times New Roman"/>
          <w:b w:val="false"/>
          <w:i w:val="false"/>
          <w:color w:val="000000"/>
          <w:sz w:val="28"/>
        </w:rPr>
        <w:t>
</w:t>
      </w:r>
      <w:r>
        <w:rPr>
          <w:rFonts w:ascii="Times New Roman"/>
          <w:b w:val="false"/>
          <w:i/>
          <w:color w:val="000000"/>
          <w:sz w:val="28"/>
        </w:rPr>
        <w:t xml:space="preserve">      Республикасындағы </w:t>
      </w:r>
      <w:r>
        <w:br/>
      </w:r>
      <w:r>
        <w:rPr>
          <w:rFonts w:ascii="Times New Roman"/>
          <w:b w:val="false"/>
          <w:i w:val="false"/>
          <w:color w:val="000000"/>
          <w:sz w:val="28"/>
        </w:rPr>
        <w:t>
</w:t>
      </w:r>
      <w:r>
        <w:rPr>
          <w:rFonts w:ascii="Times New Roman"/>
          <w:b w:val="false"/>
          <w:i/>
          <w:color w:val="000000"/>
          <w:sz w:val="28"/>
        </w:rPr>
        <w:t xml:space="preserve">      Төтенше және Өкілетті Елшісі </w:t>
      </w:r>
    </w:p>
    <w:p>
      <w:pPr>
        <w:spacing w:after="0"/>
        <w:ind w:left="0"/>
        <w:jc w:val="both"/>
      </w:pPr>
      <w:r>
        <w:rPr>
          <w:rFonts w:ascii="Times New Roman"/>
          <w:b w:val="false"/>
          <w:i w:val="false"/>
          <w:color w:val="ff0000"/>
          <w:sz w:val="28"/>
        </w:rPr>
        <w:t xml:space="preserve">      РҚАО-ның ескертуі: Әрі қарай Келісімнің ағылшын және араб тілдеріндегі мәтіні берілген.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