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0683" w14:textId="58a0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24 желтоқсандағы N 111-IV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w:t>
      </w:r>
      <w:r>
        <w:rPr>
          <w:rFonts w:ascii="Times New Roman"/>
          <w:b w:val="false"/>
          <w:i w:val="false"/>
          <w:color w:val="000000"/>
          <w:sz w:val="28"/>
        </w:rPr>
        <w:t xml:space="preserve"> 6-баптың </w:t>
      </w:r>
      <w:r>
        <w:rPr>
          <w:rFonts w:ascii="Times New Roman"/>
          <w:b w:val="false"/>
          <w:i w:val="false"/>
          <w:color w:val="000000"/>
          <w:sz w:val="28"/>
        </w:rPr>
        <w:t>
 2-тармағындағы "ауылдық жерге жұмыс істеуге жіберілген медицина және фармацевтика қызметкерлерін әлеуметтік қолдау шаралары жүйесін, сондай-ақ әлеуметтік көмек көрсету тәртібі мен оның мөлшерін" деген сөздер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N 24, 148-құжат; 2007 ж., N 2, 18-құжат; N 9, 67-құжат; N 10, 69-құжат; N 20, 152-құжат):
</w:t>
      </w:r>
      <w:r>
        <w:br/>
      </w:r>
      <w:r>
        <w:rPr>
          <w:rFonts w:ascii="Times New Roman"/>
          <w:b w:val="false"/>
          <w:i w:val="false"/>
          <w:color w:val="000000"/>
          <w:sz w:val="28"/>
        </w:rPr>
        <w:t>
</w:t>
      </w:r>
      <w:r>
        <w:rPr>
          <w:rFonts w:ascii="Times New Roman"/>
          <w:b w:val="false"/>
          <w:i w:val="false"/>
          <w:color w:val="000000"/>
          <w:sz w:val="28"/>
        </w:rPr>
        <w:t xml:space="preserve"> 51-бап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Мемлекеттік денсаулық сақтау секторы ұйымдарының ауылдық жерде жұмыс істейтін медицина және фармацевтика қызметкерлеріне Қазақстан Республикасының заңнамасында көзделген қосымша әлеуметтік қолдау шаралары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 42-құжат; N 18, 145-құжат):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5-баптың </w:t>
      </w:r>
      <w:r>
        <w:rPr>
          <w:rFonts w:ascii="Times New Roman"/>
          <w:b w:val="false"/>
          <w:i w:val="false"/>
          <w:color w:val="000000"/>
          <w:sz w:val="28"/>
        </w:rPr>
        <w:t>
 14) тармақшасындағы "айқындау кіреді." деген сөздер "айқындау;" деген сөзбен ауыстырылып, мынадай мазмұндағы 15) тармақшамен толықтырылсын:
</w:t>
      </w:r>
      <w:r>
        <w:br/>
      </w:r>
      <w:r>
        <w:rPr>
          <w:rFonts w:ascii="Times New Roman"/>
          <w:b w:val="false"/>
          <w:i w:val="false"/>
          <w:color w:val="000000"/>
          <w:sz w:val="28"/>
        </w:rPr>
        <w:t>
      "15) осы Заңның 18-бабының 8-тармағында көзделген әлеуметтік қолдау шараларының мөлшерін және оларды ұсыну тәртібін айқындау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7-бапта </w:t>
      </w:r>
      <w:r>
        <w:rPr>
          <w:rFonts w:ascii="Times New Roman"/>
          <w:b w:val="false"/>
          <w:i w:val="false"/>
          <w:color w:val="000000"/>
          <w:sz w:val="28"/>
        </w:rPr>
        <w:t>
:
</w:t>
      </w:r>
      <w:r>
        <w:br/>
      </w:r>
      <w:r>
        <w:rPr>
          <w:rFonts w:ascii="Times New Roman"/>
          <w:b w:val="false"/>
          <w:i w:val="false"/>
          <w:color w:val="000000"/>
          <w:sz w:val="28"/>
        </w:rPr>
        <w:t>
      3-тармақтың 3) тармақшасындағы "тыңдау кіреді." деген сөздер "тыңдау;" деген сөзбен ауыстырылып, мынадай мазмұндағы 4) тармақшамен толықтырылсын:
</w:t>
      </w:r>
      <w:r>
        <w:br/>
      </w: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және спорт мамандарын Қазақстан Республикасының заңнамасында көзделген әлеуметтік қолдау шараларын, сондай-ақ осы санаттағы қызметкерлерге әлеуметтік көмектің өзге де шараларын айқындау кіреді.";
</w:t>
      </w:r>
      <w:r>
        <w:br/>
      </w:r>
      <w:r>
        <w:rPr>
          <w:rFonts w:ascii="Times New Roman"/>
          <w:b w:val="false"/>
          <w:i w:val="false"/>
          <w:color w:val="000000"/>
          <w:sz w:val="28"/>
        </w:rPr>
        <w:t>
      4-тармақтың 7) тармақшасындағы "беру кіреді." деген сөздер "беру;" деген сөзбен ауыстырылып, мынадай мазмұндағы 8) тармақшамен толықтырылсын:
</w:t>
      </w:r>
      <w:r>
        <w:br/>
      </w: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және спорт мамандарын Қазақстан Республикасының заңнамасында көзделген әлеуметтік қолдау шараларын көрсету жөніндегі жұмыстарды ұйымдастыру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18-бап </w:t>
      </w:r>
      <w:r>
        <w:rPr>
          <w:rFonts w:ascii="Times New Roman"/>
          <w:b w:val="false"/>
          <w:i w:val="false"/>
          <w:color w:val="000000"/>
          <w:sz w:val="28"/>
        </w:rPr>
        <w:t>
 мынадай мазмұндағы 7 және 8-тармақтармен толықтырылсын:
</w:t>
      </w:r>
      <w:r>
        <w:br/>
      </w:r>
      <w:r>
        <w:rPr>
          <w:rFonts w:ascii="Times New Roman"/>
          <w:b w:val="false"/>
          <w:i w:val="false"/>
          <w:color w:val="000000"/>
          <w:sz w:val="28"/>
        </w:rPr>
        <w:t>
      "7. Республикалық бюджеттен қаржыландырылатын және ауылдық елді мекендерде орналасқан мекемелерде жұмыс істейтін денсаулық сақтау, білім беру, әлеуметтік қамсыздандыру, мәдениет және спорт мамандарына қызметтің осы түрлерімен қалалық жағдайда айналысатын мамандардың айлықақыларымен және тарифтік ставкаларымен салыстырғанда кемінде жиырма бес процент жоғары айлықақылар мен тарифтік ставкалар белгіленеді.
</w:t>
      </w:r>
      <w:r>
        <w:br/>
      </w: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және спорт мамандарына жергілікті өкілді органдардың (мәслихаттардың) шешімі бойынша көтерме жәрдемақы және тұрғын үй алу үшін әлеуметтік қолдау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"Мәдениет туралы" 2006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24, 147-құжат):
</w:t>
      </w:r>
      <w:r>
        <w:br/>
      </w:r>
      <w:r>
        <w:rPr>
          <w:rFonts w:ascii="Times New Roman"/>
          <w:b w:val="false"/>
          <w:i w:val="false"/>
          <w:color w:val="000000"/>
          <w:sz w:val="28"/>
        </w:rPr>
        <w:t>
</w:t>
      </w:r>
      <w:r>
        <w:rPr>
          <w:rFonts w:ascii="Times New Roman"/>
          <w:b w:val="false"/>
          <w:i w:val="false"/>
          <w:color w:val="000000"/>
          <w:sz w:val="28"/>
        </w:rPr>
        <w:t xml:space="preserve"> 26-баптың </w:t>
      </w:r>
      <w:r>
        <w:rPr>
          <w:rFonts w:ascii="Times New Roman"/>
          <w:b w:val="false"/>
          <w:i w:val="false"/>
          <w:color w:val="000000"/>
          <w:sz w:val="28"/>
        </w:rPr>
        <w:t>
 3-тармағындағы "заңдарымен көзделген жеңілдіктер" деген сөздер "заңнамасында көзделген әлеуметтік қолдау шаралары"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туралы" 2007 жылғы 27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20, 151-құжат):
</w:t>
      </w:r>
      <w:r>
        <w:br/>
      </w:r>
      <w:r>
        <w:rPr>
          <w:rFonts w:ascii="Times New Roman"/>
          <w:b w:val="false"/>
          <w:i w:val="false"/>
          <w:color w:val="000000"/>
          <w:sz w:val="28"/>
        </w:rPr>
        <w:t>
</w:t>
      </w:r>
      <w:r>
        <w:rPr>
          <w:rFonts w:ascii="Times New Roman"/>
          <w:b w:val="false"/>
          <w:i w:val="false"/>
          <w:color w:val="000000"/>
          <w:sz w:val="28"/>
        </w:rPr>
        <w:t xml:space="preserve"> 53-бапта </w:t>
      </w:r>
      <w:r>
        <w:rPr>
          <w:rFonts w:ascii="Times New Roman"/>
          <w:b w:val="false"/>
          <w:i w:val="false"/>
          <w:color w:val="000000"/>
          <w:sz w:val="28"/>
        </w:rPr>
        <w:t>
:
</w:t>
      </w:r>
      <w:r>
        <w:br/>
      </w:r>
      <w:r>
        <w:rPr>
          <w:rFonts w:ascii="Times New Roman"/>
          <w:b w:val="false"/>
          <w:i w:val="false"/>
          <w:color w:val="000000"/>
          <w:sz w:val="28"/>
        </w:rPr>
        <w:t>
      2-тармақтың 3) тармақшасы алып тасталсын;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
</w:t>
      </w:r>
      <w:r>
        <w:br/>
      </w:r>
      <w:r>
        <w:rPr>
          <w:rFonts w:ascii="Times New Roman"/>
          <w:b w:val="false"/>
          <w:i w:val="false"/>
          <w:color w:val="000000"/>
          <w:sz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