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8ace" w14:textId="2fe8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Санкт-Петербург қаласында (Ресей Федерациясы) 2002 жылғы 7 маусымда қол қойылған Шанхай ынтымақтастық ұйымының хартиясына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2009 жылғы 5 қаңтардағы N 118-IV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Санкт-Петербург қаласында (Ресей Федерациясы) 2002 жылғы 7 маусымда қол қойылған Шанхай ынтымақтастық ұйымының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хартиясына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өзгерістер енгізу туралы Шанхайда 2006 жылғы 15 маусымда қол қойылған хаттама ратификациялансын.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Санкт-Петербург қаласында (Ресей Федерациясы)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2002 жылғы 7 маусымда қол қойылған Шанхай ынтымақтастық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ұйымының хартиясына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ХАТТАМА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Ресми куәландырылған мәтін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Шанхай ынтымақтастық ұйымына мүше мемлекеттер (бұдан әрі - ШЫҰ немесе Ұйым) төмендегілер туралы осы Хаттаманы жасады: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ШЫҰ Хартиясының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бірінші абзацы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"Хатшылық ШЫҰ-ның негізгі тұрақты жұмыс істейтін атқарушы органы болып табылады және Ұйымның қызметін үйлестіруді, ақпараттық-талдауды, құқықтық және ұйымдық-техникалық жағынан қамтамасыз етуді жүзеге асырады, ШЫҰ шеңберінде ынтымақтастықты және Ұйымның халықаралық байланыстарын дамыту жөнінде ұсыныстарды әзірлейді, ШЫҰ органдары шешімдерінің орындалуын бақылайды".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ШЫҰ Хартиясының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екінші, үшінші, төртінші, алтыншы және жетінші абзацтарындағы "Атқарушы хатшы" деген сөздер "Бас хатшы" деген сөздермен тиісті септікте ауыстырылсын.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ШЫҰ Хартиясының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21-бабында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көзделген тәртіппен күшіне енеді.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Шанхай қаласында 2006 жылғы 15 маусымда орыс және қытай тілдерінде бір түпнұсқа данада жасалды және де екі мәтіннің күші бірдей.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Қазақстан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Қытай Халық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Қырғыз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Ресей Федерациясы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Тәжікстан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Өзбекстан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 жылғы 15 маусымда Шанхай қаласында жасалған 2002 жылғы 7 маусымда Санкт Петербург қаласында ШЫҰ Хартиясына өзгерістер енгізу туралы Хаттаманың бұл көшірмесінің дәлдігін куәландырамын.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Сыртқы істер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Жалпыазиялық ынтымақтастық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 бастығы                                 Қ. Тумыш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