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d291" w14:textId="072d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тауар биржалары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4 мамырдағы N 156-IV Заңы</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жылғы 11 ақпанда "Егемен Қазақстан" және 2009 жылғы 12 ақпанда "Казахстанская правда" газеттерінде жарияланған "Қазақстан Республикасының кейбір заңнамалық актілеріне бұқаралық ақпарат құралдары мәселелері бойынша өзгерістер мен толықтырулар енгізу туралы" 2009 жылғы 6 ақпандағы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27 ақпанда "Егемен Қазақстан" және 2009 жылғы 26 ақпанда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2009 жылғы 20 ақпандағы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мынадай мазмұндағы 204-1-баппен толықтырылсын: </w:t>
      </w:r>
      <w:r>
        <w:br/>
      </w:r>
      <w:r>
        <w:rPr>
          <w:rFonts w:ascii="Times New Roman"/>
          <w:b w:val="false"/>
          <w:i w:val="false"/>
          <w:color w:val="000000"/>
          <w:sz w:val="28"/>
        </w:rPr>
        <w:t xml:space="preserve">
      "204-1-бап. Қазақстан Республикасының тауар биржалары туралы </w:t>
      </w:r>
      <w:r>
        <w:br/>
      </w:r>
      <w:r>
        <w:rPr>
          <w:rFonts w:ascii="Times New Roman"/>
          <w:b w:val="false"/>
          <w:i w:val="false"/>
          <w:color w:val="000000"/>
          <w:sz w:val="28"/>
        </w:rPr>
        <w:t xml:space="preserve">
                  заңнамасын бұзу </w:t>
      </w:r>
      <w:r>
        <w:br/>
      </w:r>
      <w:r>
        <w:rPr>
          <w:rFonts w:ascii="Times New Roman"/>
          <w:b w:val="false"/>
          <w:i w:val="false"/>
          <w:color w:val="000000"/>
          <w:sz w:val="28"/>
        </w:rPr>
        <w:t xml:space="preserve">
      1. Тауар биржасы қызметкерлерінің биржалық мәмілелерге қатысуы - </w:t>
      </w:r>
      <w:r>
        <w:br/>
      </w:r>
      <w:r>
        <w:rPr>
          <w:rFonts w:ascii="Times New Roman"/>
          <w:b w:val="false"/>
          <w:i w:val="false"/>
          <w:color w:val="000000"/>
          <w:sz w:val="28"/>
        </w:rPr>
        <w:t xml:space="preserve">
      айлық есептік көрсеткіштің бір жүз отыздан бір жүз елуге дейінгі мөлшерінде айыппұл салуға әкеп соғады. </w:t>
      </w:r>
      <w:r>
        <w:br/>
      </w:r>
      <w:r>
        <w:rPr>
          <w:rFonts w:ascii="Times New Roman"/>
          <w:b w:val="false"/>
          <w:i w:val="false"/>
          <w:color w:val="000000"/>
          <w:sz w:val="28"/>
        </w:rPr>
        <w:t xml:space="preserve">
      2. Тауар биржасының сауда қызметін және биржалық сауданы ұйымдастырумен тікелей байланысты емес өзге де қызметті жүзеге асыруы - </w:t>
      </w:r>
      <w:r>
        <w:br/>
      </w:r>
      <w:r>
        <w:rPr>
          <w:rFonts w:ascii="Times New Roman"/>
          <w:b w:val="false"/>
          <w:i w:val="false"/>
          <w:color w:val="000000"/>
          <w:sz w:val="28"/>
        </w:rPr>
        <w:t xml:space="preserve">
      айлық есептік көрсеткіштің төрт жүз сексеннен бес жүзге дейінгі мөлшерінде айыппұл салуға әкеп соғады. </w:t>
      </w:r>
      <w:r>
        <w:br/>
      </w: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r>
        <w:br/>
      </w:r>
      <w:r>
        <w:rPr>
          <w:rFonts w:ascii="Times New Roman"/>
          <w:b w:val="false"/>
          <w:i w:val="false"/>
          <w:color w:val="000000"/>
          <w:sz w:val="28"/>
        </w:rPr>
        <w:t xml:space="preserve">
      жеке тұлғаларға - айлық есептік көрсеткіштің елуден жетпіске дейінгі, лауазымды адамдарға, дара кәсіпкерлерге - айлық есептік көрсеткіштің сексеннен жүзге дейінгі, шағын немесе орта кәсіпкерлік субъектілері немесе коммерциялық емес ұйымдар болып табылатын заңды тұлғаларға - айлық есептік көрсеткіштің жүз жиырмадан жүз қырыққа дейінгі, ірі кәсіпкерлік субъектілері болып табылатын заңды тұлғаларға айлық есептік көрсеткіштің үш жүз сексеннен төрт жүзге дейінгі мөлшерінде айыппұл салуға әкеп соғады. </w:t>
      </w:r>
      <w:r>
        <w:br/>
      </w:r>
      <w:r>
        <w:rPr>
          <w:rFonts w:ascii="Times New Roman"/>
          <w:b w:val="false"/>
          <w:i w:val="false"/>
          <w:color w:val="000000"/>
          <w:sz w:val="28"/>
        </w:rPr>
        <w:t xml:space="preserve">
      4. Биржалық брокерлердің және (немесе) биржалық дилерлердің әрбір клиент бойынша жеке жасалатын биржалық мәмілелердің есебін жүргізу және осы мәмілелер туралы мәліметтерді мәміле жасалған күннен бастап бес жыл бойы сақтау жөніндегі талаптарды сақтамауы - </w:t>
      </w:r>
      <w:r>
        <w:br/>
      </w:r>
      <w:r>
        <w:rPr>
          <w:rFonts w:ascii="Times New Roman"/>
          <w:b w:val="false"/>
          <w:i w:val="false"/>
          <w:color w:val="000000"/>
          <w:sz w:val="28"/>
        </w:rPr>
        <w:t xml:space="preserve">
      айлық есептік көрсеткіштің алпыстан сексенге дейінгі мөлшерінде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xml:space="preserve">
      2) мынадай мазмұндағы 576-8-баппен толықтырылсын: </w:t>
      </w:r>
      <w:r>
        <w:br/>
      </w:r>
      <w:r>
        <w:rPr>
          <w:rFonts w:ascii="Times New Roman"/>
          <w:b w:val="false"/>
          <w:i w:val="false"/>
          <w:color w:val="000000"/>
          <w:sz w:val="28"/>
        </w:rPr>
        <w:t xml:space="preserve">
      "576-8-бап. Сауда қызметін реттеу саласындағы уәкілетті орган </w:t>
      </w:r>
      <w:r>
        <w:br/>
      </w:r>
      <w:r>
        <w:rPr>
          <w:rFonts w:ascii="Times New Roman"/>
          <w:b w:val="false"/>
          <w:i w:val="false"/>
          <w:color w:val="000000"/>
          <w:sz w:val="28"/>
        </w:rPr>
        <w:t xml:space="preserve">
      1. Сауда қызметін реттеу саласындағы уәкілетті орган осы Кодекстің 204-1-бабында, 357-2-бабында (бірінші бөлігі) көзделген әкімшілік құқық бұзушылық туралы істерді қарайды. </w:t>
      </w:r>
      <w:r>
        <w:br/>
      </w:r>
      <w:r>
        <w:rPr>
          <w:rFonts w:ascii="Times New Roman"/>
          <w:b w:val="false"/>
          <w:i w:val="false"/>
          <w:color w:val="000000"/>
          <w:sz w:val="28"/>
        </w:rPr>
        <w:t xml:space="preserve">
      2. Сауда қызметін реттеу саласындағы уәкілетті органның басшысы не оның міндетін атқарушы адам әкімшілік құқық бұзушылық туралы істерді қарауға және әкімшілік жаза қолдануға құқылы."; </w:t>
      </w:r>
      <w:r>
        <w:br/>
      </w:r>
      <w:r>
        <w:rPr>
          <w:rFonts w:ascii="Times New Roman"/>
          <w:b w:val="false"/>
          <w:i w:val="false"/>
          <w:color w:val="000000"/>
          <w:sz w:val="28"/>
        </w:rPr>
        <w:t>
</w:t>
      </w:r>
      <w:r>
        <w:rPr>
          <w:rFonts w:ascii="Times New Roman"/>
          <w:b w:val="false"/>
          <w:i w:val="false"/>
          <w:color w:val="000000"/>
          <w:sz w:val="28"/>
        </w:rPr>
        <w:t xml:space="preserve">
      3) 636-бапта: </w:t>
      </w:r>
      <w:r>
        <w:br/>
      </w:r>
      <w:r>
        <w:rPr>
          <w:rFonts w:ascii="Times New Roman"/>
          <w:b w:val="false"/>
          <w:i w:val="false"/>
          <w:color w:val="000000"/>
          <w:sz w:val="28"/>
        </w:rPr>
        <w:t xml:space="preserve">
      бірінші бөліктің 1) тармақшасының отыз тоғызыншы абзацындағы "317-1-бап" деген сөздер "158-бап (бұл бұзушылықтарды биржалық брокерлер және (немесе) биржалық дилерлер, сондай-ақ тауар биржалары қызметкерлері жасағанда), 317-1-бап" деген сөздермен ауыстырылсын; </w:t>
      </w:r>
      <w:r>
        <w:br/>
      </w:r>
      <w:r>
        <w:rPr>
          <w:rFonts w:ascii="Times New Roman"/>
          <w:b w:val="false"/>
          <w:i w:val="false"/>
          <w:color w:val="000000"/>
          <w:sz w:val="28"/>
        </w:rPr>
        <w:t xml:space="preserve">
      екінші бөліктің бірінші абзацындағы "576-7" деген цифрлар "576-8"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2. "Аралық соттар туралы" 2004 жылғы 28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24, 151-құжат): </w:t>
      </w:r>
      <w:r>
        <w:br/>
      </w:r>
      <w:r>
        <w:rPr>
          <w:rFonts w:ascii="Times New Roman"/>
          <w:b w:val="false"/>
          <w:i w:val="false"/>
          <w:color w:val="000000"/>
          <w:sz w:val="28"/>
        </w:rPr>
        <w:t xml:space="preserve">
      1) 2-бапта: </w:t>
      </w:r>
      <w:r>
        <w:br/>
      </w:r>
      <w:r>
        <w:rPr>
          <w:rFonts w:ascii="Times New Roman"/>
          <w:b w:val="false"/>
          <w:i w:val="false"/>
          <w:color w:val="000000"/>
          <w:sz w:val="28"/>
        </w:rPr>
        <w:t xml:space="preserve">
      2) тармақша "тұрақты жұмыс істейтін аралық сот" деген сөздерден кейін ", биржалық төрелік" деген сөздермен толықтырылсын; </w:t>
      </w:r>
      <w:r>
        <w:br/>
      </w:r>
      <w:r>
        <w:rPr>
          <w:rFonts w:ascii="Times New Roman"/>
          <w:b w:val="false"/>
          <w:i w:val="false"/>
          <w:color w:val="000000"/>
          <w:sz w:val="28"/>
        </w:rPr>
        <w:t xml:space="preserve">
      4) тармақша "тұрақты жұмыс істейтін аралық соттың" деген сөздерден кейін ", биржалық төреліктің"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5-бапта: </w:t>
      </w:r>
      <w:r>
        <w:br/>
      </w:r>
      <w:r>
        <w:rPr>
          <w:rFonts w:ascii="Times New Roman"/>
          <w:b w:val="false"/>
          <w:i w:val="false"/>
          <w:color w:val="000000"/>
          <w:sz w:val="28"/>
        </w:rPr>
        <w:t xml:space="preserve">
      1-тармақ "тұрақты жұмыс істейтін аралық сот" деген сөздерден кейін ", биржалық төрелік" деген сөздермен толықтырылсын;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Биржалық мәмілелер жасасуға байланысты дауларды шешуге арналған биржалық төрелікті тұрақты жұмыс істейтін төрелік ретінде тауар биржасы құрады. </w:t>
      </w:r>
      <w:r>
        <w:br/>
      </w:r>
      <w:r>
        <w:rPr>
          <w:rFonts w:ascii="Times New Roman"/>
          <w:b w:val="false"/>
          <w:i w:val="false"/>
          <w:color w:val="000000"/>
          <w:sz w:val="28"/>
        </w:rPr>
        <w:t xml:space="preserve">
      Тұрақты жұмыс істейтін биржалық төрелікті құру үшін тауар биржасы аралық соттың регламентін, осы аралық сотта қызметін жүзеге асыратын аралық судьялардың тізімін бекітуге тиіс."; </w:t>
      </w:r>
      <w:r>
        <w:br/>
      </w:r>
      <w:r>
        <w:rPr>
          <w:rFonts w:ascii="Times New Roman"/>
          <w:b w:val="false"/>
          <w:i w:val="false"/>
          <w:color w:val="000000"/>
          <w:sz w:val="28"/>
        </w:rPr>
        <w:t>
</w:t>
      </w:r>
      <w:r>
        <w:rPr>
          <w:rFonts w:ascii="Times New Roman"/>
          <w:b w:val="false"/>
          <w:i w:val="false"/>
          <w:color w:val="000000"/>
          <w:sz w:val="28"/>
        </w:rPr>
        <w:t xml:space="preserve">
      3) 7-баптың 1-тармағы "кезде," деген сөзден кейін "сондай-ақ Қазақстан Республикасының тауар биржалары туралы заңнамасына сәйкес,"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"Жеке кәсіпкерлік туралы" 2006 жылғы 31 қаңтардағы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Парламентінің Жаршысы, 2006 ж., N 3, 21-құжат; N 16, 99-құжат, N 23, 141-құжат; 2007 ж., N 2, 18-құжат; N 3, 20-құжат, N 17, </w:t>
      </w:r>
      <w:r>
        <w:rPr>
          <w:rFonts w:ascii="Times New Roman"/>
          <w:b w:val="false"/>
          <w:i w:val="false"/>
          <w:color w:val="000000"/>
          <w:sz w:val="28"/>
        </w:rPr>
        <w:t xml:space="preserve">136-құжат; 2008 ж., N 13-14, 57, 58-құжаттар; N 15-16, 60-құжат; N 23, 114-құжат; N 24, 128, 129-құжаттар;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2009 жылғы 13 ақпандағы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27 ақпанда "Егемен Қазақстан" және 2009 жылғы 26 ақпанда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2009 жылғы 20 ақпандағы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аталған Заңға қосымша мынадай мазмұндағы 32-тармақпен толықтырылсын: </w:t>
      </w:r>
      <w:r>
        <w:br/>
      </w:r>
      <w:r>
        <w:rPr>
          <w:rFonts w:ascii="Times New Roman"/>
          <w:b w:val="false"/>
          <w:i w:val="false"/>
          <w:color w:val="000000"/>
          <w:sz w:val="28"/>
        </w:rPr>
        <w:t xml:space="preserve">
      "32. Сауда қызметін реттеу саласындағы мемлекеттік орган: </w:t>
      </w:r>
      <w:r>
        <w:br/>
      </w:r>
      <w:r>
        <w:rPr>
          <w:rFonts w:ascii="Times New Roman"/>
          <w:b w:val="false"/>
          <w:i w:val="false"/>
          <w:color w:val="000000"/>
          <w:sz w:val="28"/>
        </w:rPr>
        <w:t xml:space="preserve">
      Қазақстан Республикасының тауар биржалары туралы заңнамасының сақталуын бақылау.". </w:t>
      </w:r>
      <w:r>
        <w:br/>
      </w:r>
      <w:r>
        <w:rPr>
          <w:rFonts w:ascii="Times New Roman"/>
          <w:b w:val="false"/>
          <w:i w:val="false"/>
          <w:color w:val="000000"/>
          <w:sz w:val="28"/>
        </w:rPr>
        <w:t>
</w:t>
      </w:r>
      <w:r>
        <w:rPr>
          <w:rFonts w:ascii="Times New Roman"/>
          <w:b w:val="false"/>
          <w:i w:val="false"/>
          <w:color w:val="000000"/>
          <w:sz w:val="28"/>
        </w:rPr>
        <w:t xml:space="preserve">
      4.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2009 жылғы 13 ақпандағы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11-баптың 27) тармақшасындағы "импорты салаларындағы қызметтің жекелеген түрлері лицензиялануға тиіс" деген сөздер "импорты;" деген сөзбен ауыстырылып, бап мынадай мазмұндағы 28) тармақшамен толықтырылсын: </w:t>
      </w:r>
      <w:r>
        <w:br/>
      </w:r>
      <w:r>
        <w:rPr>
          <w:rFonts w:ascii="Times New Roman"/>
          <w:b w:val="false"/>
          <w:i w:val="false"/>
          <w:color w:val="000000"/>
          <w:sz w:val="28"/>
        </w:rPr>
        <w:t xml:space="preserve">
      "28) тауар биржалары салаларындағы қызметтің жекелеген түрлері лицензиялануға тиіс"; </w:t>
      </w:r>
      <w:r>
        <w:br/>
      </w:r>
      <w:r>
        <w:rPr>
          <w:rFonts w:ascii="Times New Roman"/>
          <w:b w:val="false"/>
          <w:i w:val="false"/>
          <w:color w:val="000000"/>
          <w:sz w:val="28"/>
        </w:rPr>
        <w:t>
</w:t>
      </w:r>
      <w:r>
        <w:rPr>
          <w:rFonts w:ascii="Times New Roman"/>
          <w:b w:val="false"/>
          <w:i w:val="false"/>
          <w:color w:val="000000"/>
          <w:sz w:val="28"/>
        </w:rPr>
        <w:t xml:space="preserve">
      2) мынадай мазмұндағы 37-1-баппен толықтырылсын: </w:t>
      </w:r>
      <w:r>
        <w:br/>
      </w:r>
      <w:r>
        <w:rPr>
          <w:rFonts w:ascii="Times New Roman"/>
          <w:b w:val="false"/>
          <w:i w:val="false"/>
          <w:color w:val="000000"/>
          <w:sz w:val="28"/>
        </w:rPr>
        <w:t xml:space="preserve">
      "37-1-бап. Тауар биржалары саласындағы қызметті лицензиялау </w:t>
      </w:r>
      <w:r>
        <w:br/>
      </w:r>
      <w:r>
        <w:rPr>
          <w:rFonts w:ascii="Times New Roman"/>
          <w:b w:val="false"/>
          <w:i w:val="false"/>
          <w:color w:val="000000"/>
          <w:sz w:val="28"/>
        </w:rPr>
        <w:t xml:space="preserve">
      Қызметтің мына түрлерімен айналысу үшін лицензияның болуы талап етіледі: </w:t>
      </w:r>
      <w:r>
        <w:br/>
      </w:r>
      <w:r>
        <w:rPr>
          <w:rFonts w:ascii="Times New Roman"/>
          <w:b w:val="false"/>
          <w:i w:val="false"/>
          <w:color w:val="000000"/>
          <w:sz w:val="28"/>
        </w:rPr>
        <w:t xml:space="preserve">
      1) тауар биржаларының қызметі; </w:t>
      </w:r>
      <w:r>
        <w:br/>
      </w:r>
      <w:r>
        <w:rPr>
          <w:rFonts w:ascii="Times New Roman"/>
          <w:b w:val="false"/>
          <w:i w:val="false"/>
          <w:color w:val="000000"/>
          <w:sz w:val="28"/>
        </w:rPr>
        <w:t xml:space="preserve">
      2) биржалық брокерлер және биржалық дилерлер қызметі.". </w:t>
      </w:r>
      <w:r>
        <w:br/>
      </w:r>
      <w:r>
        <w:rPr>
          <w:rFonts w:ascii="Times New Roman"/>
          <w:b w:val="false"/>
          <w:i w:val="false"/>
          <w:color w:val="000000"/>
          <w:sz w:val="28"/>
        </w:rPr>
        <w:t>
</w:t>
      </w:r>
      <w:r>
        <w:rPr>
          <w:rFonts w:ascii="Times New Roman"/>
          <w:b w:val="false"/>
          <w:i w:val="false"/>
          <w:color w:val="000000"/>
          <w:sz w:val="28"/>
        </w:rPr>
        <w:t xml:space="preserve">
      5. "Мемлекеттік сатып алу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135-құжат; 2008 ж., N 13-14, 58-құжат; N 20, 87-құжат; N 21, 97-құжат; N 24, 128-құжат; 2009 жылғы 27 ақпанда "Егемен Қазақстан" және 2009 жылғы 26 ақпанда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2009 жылғы 20 ақпандағы Қазақстан Республикасының Заңы): </w:t>
      </w:r>
      <w:r>
        <w:br/>
      </w:r>
      <w:r>
        <w:rPr>
          <w:rFonts w:ascii="Times New Roman"/>
          <w:b w:val="false"/>
          <w:i w:val="false"/>
          <w:color w:val="000000"/>
          <w:sz w:val="28"/>
        </w:rPr>
        <w:t xml:space="preserve">
      бүкіл мәтін бойынша "ашық тауар биржалары" деген сөздер "тауар биржалары"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 Осы Заң алғашқы ресми жарияланғанынан кейін алты ай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