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60c0" w14:textId="d8e6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жаңартылатын энергия көздерін пайдалануды қолдау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4 шілдедегі N 166-IV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1-бап </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мынадай мазмұндағы 224-1-баппен толықтырылсын: </w:t>
      </w:r>
    </w:p>
    <w:p>
      <w:pPr>
        <w:spacing w:after="0"/>
        <w:ind w:left="0"/>
        <w:jc w:val="both"/>
      </w:pPr>
      <w:r>
        <w:rPr>
          <w:rFonts w:ascii="Times New Roman"/>
          <w:b w:val="false"/>
          <w:i w:val="false"/>
          <w:color w:val="000000"/>
          <w:sz w:val="28"/>
        </w:rPr>
        <w:t xml:space="preserve">      "224-1-бап. Қазақстан Республикасының жаңартылатын энергия </w:t>
      </w:r>
      <w:r>
        <w:br/>
      </w:r>
      <w:r>
        <w:rPr>
          <w:rFonts w:ascii="Times New Roman"/>
          <w:b w:val="false"/>
          <w:i w:val="false"/>
          <w:color w:val="000000"/>
          <w:sz w:val="28"/>
        </w:rPr>
        <w:t xml:space="preserve">
                  көздерін пайдалануды қолдау саласындағы заңнамасын </w:t>
      </w:r>
      <w:r>
        <w:br/>
      </w:r>
      <w:r>
        <w:rPr>
          <w:rFonts w:ascii="Times New Roman"/>
          <w:b w:val="false"/>
          <w:i w:val="false"/>
          <w:color w:val="000000"/>
          <w:sz w:val="28"/>
        </w:rPr>
        <w:t xml:space="preserve">
                  бұзу </w:t>
      </w:r>
    </w:p>
    <w:p>
      <w:pPr>
        <w:spacing w:after="0"/>
        <w:ind w:left="0"/>
        <w:jc w:val="both"/>
      </w:pPr>
      <w:r>
        <w:rPr>
          <w:rFonts w:ascii="Times New Roman"/>
          <w:b w:val="false"/>
          <w:i w:val="false"/>
          <w:color w:val="000000"/>
          <w:sz w:val="28"/>
        </w:rPr>
        <w:t xml:space="preserve">      1. Қазақстан Республикасының жаңартылатын энергия көздерін пайдалануды қолдау саласындағы заңнамасында белгіленген тиісті білікті энергия өндіруші ұйымдар өндіретін электр энергиясын сатып алу міндетін орындамау және (немесе) тиісінше орындамау, - </w:t>
      </w:r>
      <w:r>
        <w:br/>
      </w:r>
      <w:r>
        <w:rPr>
          <w:rFonts w:ascii="Times New Roman"/>
          <w:b w:val="false"/>
          <w:i w:val="false"/>
          <w:color w:val="000000"/>
          <w:sz w:val="28"/>
        </w:rPr>
        <w:t xml:space="preserve">
      шағын немесе орта кәсіпкерлік субъектілері болып табылатын заңды тұлғаларға - екі жүз айлық есептік көрсеткіш мөлшерінде, ірі кәсіпкерлік субъектілері болып табылатын заңды тұлғаларға - бір мың бес жүз айлық есептік көрсеткіш мөлшерінде айыппұл салуға әкеп соғады. </w:t>
      </w:r>
      <w:r>
        <w:br/>
      </w:r>
      <w:r>
        <w:rPr>
          <w:rFonts w:ascii="Times New Roman"/>
          <w:b w:val="false"/>
          <w:i w:val="false"/>
          <w:color w:val="000000"/>
          <w:sz w:val="28"/>
        </w:rPr>
        <w:t xml:space="preserve">
      2. Жаңартылатын энергия көздерін пайдалану объектілерін электр немесе жылу желілеріне қосудың ең жақын нүктесін анықтаудың және оларды қосудың тәртібі мен мерзімін бұзу түрінде жасалған Қазақстан Республикасының жаңартылатын энергия көздерін пайдалануды қолдау саласындағы заңнамасын бұзу, - </w:t>
      </w:r>
      <w:r>
        <w:br/>
      </w:r>
      <w:r>
        <w:rPr>
          <w:rFonts w:ascii="Times New Roman"/>
          <w:b w:val="false"/>
          <w:i w:val="false"/>
          <w:color w:val="000000"/>
          <w:sz w:val="28"/>
        </w:rPr>
        <w:t xml:space="preserve">
      шағын немесе орта кәсіпкерлік субъектілері болып табылатын заңды тұлғаларға - екі жүз айлық есептік көрсеткіш мөлшерінде, ірі кәсіпкерлік субъектілері болып табылатын заңды тұлғаларға - бір мың бес жүз айлық есептік көрсеткіш мөлшерінде айыппұл салуға әкеп соғады. </w:t>
      </w:r>
      <w:r>
        <w:br/>
      </w:r>
      <w:r>
        <w:rPr>
          <w:rFonts w:ascii="Times New Roman"/>
          <w:b w:val="false"/>
          <w:i w:val="false"/>
          <w:color w:val="000000"/>
          <w:sz w:val="28"/>
        </w:rPr>
        <w:t xml:space="preserve">
      3. Осы баптың бірінші және екінші бөліктерінде көзделген, әкімшілік шара қолданылғаннан кейін бір жыл ішінде қайталап жасалған әрекеттер, - </w:t>
      </w:r>
      <w:r>
        <w:br/>
      </w:r>
      <w:r>
        <w:rPr>
          <w:rFonts w:ascii="Times New Roman"/>
          <w:b w:val="false"/>
          <w:i w:val="false"/>
          <w:color w:val="000000"/>
          <w:sz w:val="28"/>
        </w:rPr>
        <w:t xml:space="preserve">
      шағын немесе орта кәсіпкерлік субъектілері болып табылатын заңды тұлғаларға - үш жүз елу айлық есептік көрсеткіш мөлшерінде, ірі кәсіпкерлік субъектілері болып табылатын заңды тұлғаларға - екі мың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636-баптың</w:t>
      </w:r>
      <w:r>
        <w:rPr>
          <w:rFonts w:ascii="Times New Roman"/>
          <w:b w:val="false"/>
          <w:i w:val="false"/>
          <w:color w:val="000000"/>
          <w:sz w:val="28"/>
        </w:rPr>
        <w:t xml:space="preserve"> </w:t>
      </w:r>
      <w:r>
        <w:rPr>
          <w:rFonts w:ascii="Times New Roman"/>
          <w:b w:val="false"/>
          <w:i w:val="false"/>
          <w:color w:val="000000"/>
          <w:sz w:val="28"/>
        </w:rPr>
        <w:t xml:space="preserve">бірінші бөлігі 1-тармақшасының он жетінші абзацы "224" деген цифрлардан кейін ", 224-1"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Парламентінің Жаршысы, 2003 ж., N 13, 99-құжат; 2005 ж., N 9, 26-құжат; 2006 ж., N 1, 5-құжат; N 3, 22-құжат; N 11, 55-құжат; N 12, 79, 83-құжаттар; N 16, 97-құжат; 2007 ж., N 1, 4-құжат; N 2, 18-құжат; N 14, 105-құжат; N 15, 106, 109-құжаттар; N 16, 129-құжат; N 17, 139-құжат; N 18, 143-құжат; N 20, 152-құжат; N 24, 180-құжат; 2008 ж., N 6-7, 27-құжат; N 15-16, 64-құжат; N 21, 95-құжат; N 23, 114-құжат; 2009 ж., N 2-3, 18-құжат):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16-бапта</w:t>
      </w:r>
      <w:r>
        <w:rPr>
          <w:rFonts w:ascii="Times New Roman"/>
          <w:b w:val="false"/>
          <w:i w:val="false"/>
          <w:color w:val="000000"/>
          <w:sz w:val="28"/>
        </w:rPr>
        <w:t xml:space="preserve">: </w:t>
      </w:r>
      <w:r>
        <w:br/>
      </w:r>
      <w:r>
        <w:rPr>
          <w:rFonts w:ascii="Times New Roman"/>
          <w:b w:val="false"/>
          <w:i w:val="false"/>
          <w:color w:val="000000"/>
          <w:sz w:val="28"/>
        </w:rPr>
        <w:t xml:space="preserve">
      1-тармақтың 2) тармақшасы "мұнай және газ өңдеу объектілерін" деген сөздерден кейін ", жаңартылатын энергия көздерін пайдалану объектілерін" деген сөздермен толықтырылсын; </w:t>
      </w:r>
      <w:r>
        <w:br/>
      </w:r>
      <w:r>
        <w:rPr>
          <w:rFonts w:ascii="Times New Roman"/>
          <w:b w:val="false"/>
          <w:i w:val="false"/>
          <w:color w:val="000000"/>
          <w:sz w:val="28"/>
        </w:rPr>
        <w:t xml:space="preserve">
      2-тармақ мынадай мазмұндағы 1-1) тармақшамен толықтырылсын: </w:t>
      </w:r>
      <w:r>
        <w:br/>
      </w:r>
      <w:r>
        <w:rPr>
          <w:rFonts w:ascii="Times New Roman"/>
          <w:b w:val="false"/>
          <w:i w:val="false"/>
          <w:color w:val="000000"/>
          <w:sz w:val="28"/>
        </w:rPr>
        <w:t xml:space="preserve">
      "1-1) жаңартылатын энергия көздерін пайдалану объектілерін салу мақсаттары үшін жер учаскелерін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26-баптың</w:t>
      </w:r>
      <w:r>
        <w:rPr>
          <w:rFonts w:ascii="Times New Roman"/>
          <w:b w:val="false"/>
          <w:i w:val="false"/>
          <w:color w:val="000000"/>
          <w:sz w:val="28"/>
        </w:rPr>
        <w:t xml:space="preserve"> </w:t>
      </w:r>
      <w:r>
        <w:rPr>
          <w:rFonts w:ascii="Times New Roman"/>
          <w:b w:val="false"/>
          <w:i w:val="false"/>
          <w:color w:val="000000"/>
          <w:sz w:val="28"/>
        </w:rPr>
        <w:t xml:space="preserve">4-тармағындағы "кеңейте түсу үшін" деген сөздер ", энергетиканы дамыту үшін"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119-баптың</w:t>
      </w:r>
      <w:r>
        <w:rPr>
          <w:rFonts w:ascii="Times New Roman"/>
          <w:b w:val="false"/>
          <w:i w:val="false"/>
          <w:color w:val="000000"/>
          <w:sz w:val="28"/>
        </w:rPr>
        <w:t xml:space="preserve"> </w:t>
      </w:r>
      <w:r>
        <w:rPr>
          <w:rFonts w:ascii="Times New Roman"/>
          <w:b w:val="false"/>
          <w:i w:val="false"/>
          <w:color w:val="000000"/>
          <w:sz w:val="28"/>
        </w:rPr>
        <w:t xml:space="preserve">2-тармағының 1) тармақшасындағы "станциялары мен олардың құрылыстары мен объектілеріне қызмет көрсететін басқа да электр станцияларын" деген сөздер "станцияларын және олардың құрылыстары мен объектілеріне қызмет көрсететін басқа да электр станцияларын, сондай-ақ жаңартылатын энергия көздерін пайдалану объектілерін"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135-бап</w:t>
      </w:r>
      <w:r>
        <w:rPr>
          <w:rFonts w:ascii="Times New Roman"/>
          <w:b w:val="false"/>
          <w:i w:val="false"/>
          <w:color w:val="000000"/>
          <w:sz w:val="28"/>
        </w:rPr>
        <w:t xml:space="preserve"> </w:t>
      </w:r>
      <w:r>
        <w:rPr>
          <w:rFonts w:ascii="Times New Roman"/>
          <w:b w:val="false"/>
          <w:i w:val="false"/>
          <w:color w:val="000000"/>
          <w:sz w:val="28"/>
        </w:rPr>
        <w:t xml:space="preserve">"шаруашылықтарының қажеттері" деген сөздерден кейін ", жаңартылатын энергия көздерін пайдалану объектілерін орналастыру"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"Энергия үнемдеу туралы" 1997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Парламентінің Жаршысы, 1997 ж., N 24, 343-құжат; 2004 ж., N 23, 142-құжат; 2006 ж., N 1, 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жаңартылатын энергия көздері - табиғи жаратылыс процестері есебінен үздіксіз жаңартылатын энергия көздері: күн сәулесінің энергиясы, жел энергиясы, қуаты отыз бес мегаватқа дейінгі қондырғыларға арналған гидродинамикалық су энергиясы; геотермальдық энергия: топырақтың, жер асты суларының, өзендердің, су айдындарының жылуы, сондай-ақ бастапқы энергия ресурстарының антропогендік көздері: биомасса, биогаз және электр және (немесе) жылу энергиясын өндіру үшін пайдаланылатын органикалық қалдықтардан алынатын өзге де отын; </w:t>
      </w:r>
      <w:r>
        <w:br/>
      </w:r>
      <w:r>
        <w:rPr>
          <w:rFonts w:ascii="Times New Roman"/>
          <w:b w:val="false"/>
          <w:i w:val="false"/>
          <w:color w:val="000000"/>
          <w:sz w:val="28"/>
        </w:rPr>
        <w:t xml:space="preserve">
      2) қайталама энергетика ресурстары - негізгі өндірістің ілеспе өнімі немесе қалдығы ретінде алынатын энергетика ресурстары; </w:t>
      </w:r>
      <w:r>
        <w:br/>
      </w:r>
      <w:r>
        <w:rPr>
          <w:rFonts w:ascii="Times New Roman"/>
          <w:b w:val="false"/>
          <w:i w:val="false"/>
          <w:color w:val="000000"/>
          <w:sz w:val="28"/>
        </w:rPr>
        <w:t xml:space="preserve">
      3) отын-энергетика ресурстарын пайдалану тиімділігінің көрсеткіші - белгілі бір өнімге, жұмыстарға және қызметтер көрсетуге отын мен энергияның үлестік шығыстарының нормативтер мен стандарттарда регламенттелетін шамасы; </w:t>
      </w:r>
      <w:r>
        <w:br/>
      </w:r>
      <w:r>
        <w:rPr>
          <w:rFonts w:ascii="Times New Roman"/>
          <w:b w:val="false"/>
          <w:i w:val="false"/>
          <w:color w:val="000000"/>
          <w:sz w:val="28"/>
        </w:rPr>
        <w:t xml:space="preserve">
      4) отын-энергетика ресурстарын тиімді пайдалану - техника мен технологиялардың қазіргі даму деңгейі және сонымен бір мезгілде қоршаған ортаға техногендік әсердің азаюы кезінде отын-энергетика ресурстарын пайдаланудың жоғары нәтижелі, техникалық жағынан мүмкін болатын, экономикалық жағынан ақталған тиімділігіне қол жеткізу; </w:t>
      </w:r>
      <w:r>
        <w:br/>
      </w:r>
      <w:r>
        <w:rPr>
          <w:rFonts w:ascii="Times New Roman"/>
          <w:b w:val="false"/>
          <w:i w:val="false"/>
          <w:color w:val="000000"/>
          <w:sz w:val="28"/>
        </w:rPr>
        <w:t xml:space="preserve">
      5) отын-энергетика ресурстарының өнімсіз шығыстары - жаңадан іске қосылған жабдық үшін стандарттардың (техникалық шарттардың) талаптарынан ауытқудан, нормативтік актілердің, технологиялық регламенттердің және қолданыстағы жабдыққа арналған паспорттық деректердің талаптарын бұзудан туындаған отын мен энергия шығасылары; </w:t>
      </w:r>
      <w:r>
        <w:br/>
      </w:r>
      <w:r>
        <w:rPr>
          <w:rFonts w:ascii="Times New Roman"/>
          <w:b w:val="false"/>
          <w:i w:val="false"/>
          <w:color w:val="000000"/>
          <w:sz w:val="28"/>
        </w:rPr>
        <w:t xml:space="preserve">
      6) отын-энергетика ресурсы - техника мен технологиялардың қазіргі даму деңгейінде пайдаланылатын немесе ұтымды пайдаланылуы мүмкін энергия кезі; </w:t>
      </w:r>
      <w:r>
        <w:br/>
      </w:r>
      <w:r>
        <w:rPr>
          <w:rFonts w:ascii="Times New Roman"/>
          <w:b w:val="false"/>
          <w:i w:val="false"/>
          <w:color w:val="000000"/>
          <w:sz w:val="28"/>
        </w:rPr>
        <w:t xml:space="preserve">
      7) шартты отын - органикалық отынның әрқилы түрлерінің жылу құндылығын салыстыру үшін қызмет ететін, техникалық-экономикалық есеп-қисаптар кезінде қабылданған және нормативтер мен стандарттарда регламенттелетін бірлік; </w:t>
      </w:r>
      <w:r>
        <w:br/>
      </w:r>
      <w:r>
        <w:rPr>
          <w:rFonts w:ascii="Times New Roman"/>
          <w:b w:val="false"/>
          <w:i w:val="false"/>
          <w:color w:val="000000"/>
          <w:sz w:val="28"/>
        </w:rPr>
        <w:t xml:space="preserve">
      8) экологиялық жағынан таза энергетикалық ресурстар - күн, жел, жер асты жылы сулардың, жер жылуы энергиясының, судың, толқынның қозғалыстағы ағындары энергиясының көздері; </w:t>
      </w:r>
      <w:r>
        <w:br/>
      </w:r>
      <w:r>
        <w:rPr>
          <w:rFonts w:ascii="Times New Roman"/>
          <w:b w:val="false"/>
          <w:i w:val="false"/>
          <w:color w:val="000000"/>
          <w:sz w:val="28"/>
        </w:rPr>
        <w:t xml:space="preserve">
      9) энергия үнемдеу - отын-энергетика ресурстарын ұтымды және үнемді пайдалануға бағытталған (ұйымдастырушылық, ғылыми, практикалық, ақпараттық) қызмет; </w:t>
      </w:r>
      <w:r>
        <w:br/>
      </w:r>
      <w:r>
        <w:rPr>
          <w:rFonts w:ascii="Times New Roman"/>
          <w:b w:val="false"/>
          <w:i w:val="false"/>
          <w:color w:val="000000"/>
          <w:sz w:val="28"/>
        </w:rPr>
        <w:t xml:space="preserve">
      10) энергия үнемдеу объектілері - отын-энергетика ресурстарының, жылу және электр энергиясының барлық түрлерін шығаруға, өңдеуге, тасымалдауға, өндіруге, сақтауға және пайдалануға байланысты процестер; </w:t>
      </w:r>
      <w:r>
        <w:br/>
      </w:r>
      <w:r>
        <w:rPr>
          <w:rFonts w:ascii="Times New Roman"/>
          <w:b w:val="false"/>
          <w:i w:val="false"/>
          <w:color w:val="000000"/>
          <w:sz w:val="28"/>
        </w:rPr>
        <w:t xml:space="preserve">
      11) энергия үнемдеу саласындағы саясат - энергия үнемдеу саласындағы қызметті құқықтық, ұйымдық және қаржы-экономикалық жағынан реттеу; </w:t>
      </w:r>
      <w:r>
        <w:br/>
      </w:r>
      <w:r>
        <w:rPr>
          <w:rFonts w:ascii="Times New Roman"/>
          <w:b w:val="false"/>
          <w:i w:val="false"/>
          <w:color w:val="000000"/>
          <w:sz w:val="28"/>
        </w:rPr>
        <w:t xml:space="preserve">
      12) энергия үнемдеу технологиялары, жабдығы және материалдары - қол жеткен деңгеймен салыстырғанда отын-энергетика ресурстарын пайдалану тиімділігін арттыруға мүмкіндік беретін технологиялар, жабдық пен материалдар.";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15-бап</w:t>
      </w:r>
      <w:r>
        <w:rPr>
          <w:rFonts w:ascii="Times New Roman"/>
          <w:b w:val="false"/>
          <w:i w:val="false"/>
          <w:color w:val="000000"/>
          <w:sz w:val="28"/>
        </w:rPr>
        <w:t xml:space="preserve"> </w:t>
      </w:r>
      <w:r>
        <w:rPr>
          <w:rFonts w:ascii="Times New Roman"/>
          <w:b w:val="false"/>
          <w:i w:val="false"/>
          <w:color w:val="000000"/>
          <w:sz w:val="28"/>
        </w:rPr>
        <w:t xml:space="preserve">мынадай мазмұндағы 4-тармақпен толықтырылсын: </w:t>
      </w:r>
      <w:r>
        <w:br/>
      </w:r>
      <w:r>
        <w:rPr>
          <w:rFonts w:ascii="Times New Roman"/>
          <w:b w:val="false"/>
          <w:i w:val="false"/>
          <w:color w:val="000000"/>
          <w:sz w:val="28"/>
        </w:rPr>
        <w:t xml:space="preserve">
      "4. Жаңартылатын энергия көздерін пайдалануды қолдау Қазақстан Республикасының жаңартылатын энергия көздерін пайдалануды қолдау саласындағы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Парламентінің Жаршысы, 1998 ж., N 16, 214-құжат; 1999 ж., N 19, 646-құжат; 2000 ж., N 3-4, 66-құжат; 2001 ж., N 23, 309-құжат; 2002 ж., N 23-24, 193-құжат; 2004 ж., N 14, 82-құжат; N 23, 138, 142-құжаттар; 2006 ж., N 2, 17-құжат; N 3, 22-құжат; N 4, 24-құжат; N 8, 45-құжат; N 13, 87-құжат; 2007 ж., N 3, 20-құжат; N 19, 148-құжат; 2008 ж., N 15-16, 64-құжат; N 24, 129-құжат): </w:t>
      </w:r>
      <w:r>
        <w:br/>
      </w:r>
      <w:r>
        <w:rPr>
          <w:rFonts w:ascii="Times New Roman"/>
          <w:b w:val="false"/>
          <w:i w:val="false"/>
          <w:color w:val="000000"/>
          <w:sz w:val="28"/>
        </w:rPr>
        <w:t xml:space="preserve">
       </w:t>
      </w:r>
      <w:r>
        <w:rPr>
          <w:rFonts w:ascii="Times New Roman"/>
          <w:b w:val="false"/>
          <w:i w:val="false"/>
          <w:color w:val="000000"/>
          <w:sz w:val="28"/>
        </w:rPr>
        <w:t>18-4-бапта</w:t>
      </w:r>
      <w:r>
        <w:rPr>
          <w:rFonts w:ascii="Times New Roman"/>
          <w:b w:val="false"/>
          <w:i w:val="false"/>
          <w:color w:val="000000"/>
          <w:sz w:val="28"/>
        </w:rPr>
        <w:t xml:space="preserve">: </w:t>
      </w:r>
      <w:r>
        <w:br/>
      </w:r>
      <w:r>
        <w:rPr>
          <w:rFonts w:ascii="Times New Roman"/>
          <w:b w:val="false"/>
          <w:i w:val="false"/>
          <w:color w:val="000000"/>
          <w:sz w:val="28"/>
        </w:rPr>
        <w:t xml:space="preserve">
      1-тармақ "осы баптың 4" деген сөздерден кейін ", 4-1" деген цифрлармен толықтырылсын; </w:t>
      </w:r>
      <w:r>
        <w:br/>
      </w:r>
      <w:r>
        <w:rPr>
          <w:rFonts w:ascii="Times New Roman"/>
          <w:b w:val="false"/>
          <w:i w:val="false"/>
          <w:color w:val="000000"/>
          <w:sz w:val="28"/>
        </w:rPr>
        <w:t xml:space="preserve">
      мынадай мазмұндағы 4-1-тармақпен толықтырылсын: </w:t>
      </w:r>
      <w:r>
        <w:br/>
      </w:r>
      <w:r>
        <w:rPr>
          <w:rFonts w:ascii="Times New Roman"/>
          <w:b w:val="false"/>
          <w:i w:val="false"/>
          <w:color w:val="000000"/>
          <w:sz w:val="28"/>
        </w:rPr>
        <w:t xml:space="preserve">
      "4-1. Электр және (немесе) жылу энергиясын энергия өндіруші білікті ұйымнан сатып алу Қазақстан Республикасының жаңартылатын энергия көздерін пайдалануды қолдау саласындағы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Парламентінің Жаршысы, 2004 ж., N 17, 102-құжат; 2006 ж., N 3, 22-құжат; N 7, 38-құжат; N 13, 87-құжат; N 24, 148-құжат; 2007 ж., N 19, 148-құжат; 2008 ж., N 15-16, 64-құжат; N 24, 129-құжат):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w:t>
      </w:r>
      <w:r>
        <w:rPr>
          <w:rFonts w:ascii="Times New Roman"/>
          <w:b w:val="false"/>
          <w:i w:val="false"/>
          <w:color w:val="000000"/>
          <w:sz w:val="28"/>
        </w:rPr>
        <w:t xml:space="preserve">2-тармағы 3) тармақшасындағы "нарығында электр энергиясын сатып алу-сатуды жүзеге асыруға құқығы бар." деген сөздер "нарығында;" деген сөздермен ауыстырылып, мынадай мазмұндағы 4) тармақшамен толықтырылсын: </w:t>
      </w:r>
      <w:r>
        <w:br/>
      </w:r>
      <w:r>
        <w:rPr>
          <w:rFonts w:ascii="Times New Roman"/>
          <w:b w:val="false"/>
          <w:i w:val="false"/>
          <w:color w:val="000000"/>
          <w:sz w:val="28"/>
        </w:rPr>
        <w:t xml:space="preserve">
      "4) Қазақстан Республикасының жаңартылатын энергия көздерін пайдалануды қолдау саласындағы заңнамасында көзделген жағдайларда электр энергиясын сатып алу-сатуды жүзеге асыруға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13-бап</w:t>
      </w:r>
      <w:r>
        <w:rPr>
          <w:rFonts w:ascii="Times New Roman"/>
          <w:b w:val="false"/>
          <w:i w:val="false"/>
          <w:color w:val="000000"/>
          <w:sz w:val="28"/>
        </w:rPr>
        <w:t xml:space="preserve"> </w:t>
      </w:r>
      <w:r>
        <w:rPr>
          <w:rFonts w:ascii="Times New Roman"/>
          <w:b w:val="false"/>
          <w:i w:val="false"/>
          <w:color w:val="000000"/>
          <w:sz w:val="28"/>
        </w:rPr>
        <w:t xml:space="preserve">мынадай мазмұндағы 1-1-тармақпен толықтырылсын: </w:t>
      </w:r>
      <w:r>
        <w:br/>
      </w:r>
      <w:r>
        <w:rPr>
          <w:rFonts w:ascii="Times New Roman"/>
          <w:b w:val="false"/>
          <w:i w:val="false"/>
          <w:color w:val="000000"/>
          <w:sz w:val="28"/>
        </w:rPr>
        <w:t xml:space="preserve">
      "1-1. Өздерінің электр желілеріне жаңартылатын энергия көздерін пайдаланатын объектілер тікелей қосылған өңірлік электр желілері компаниялары тиісті энергия өндіруші білікті ұйымдар өндірген электр энергиясын толық көлемде, өздерінің желілеріндегі электр энергиясының нормативтік шығасыларын өтеу үшін осы шығасылар мөлшерінің елу процентінен аспайтын көлемде сатып алуға міндетті. </w:t>
      </w:r>
      <w:r>
        <w:br/>
      </w:r>
      <w:r>
        <w:rPr>
          <w:rFonts w:ascii="Times New Roman"/>
          <w:b w:val="false"/>
          <w:i w:val="false"/>
          <w:color w:val="000000"/>
          <w:sz w:val="28"/>
        </w:rPr>
        <w:t xml:space="preserve">
      Энергия өндіруші білікті ұйымдардың электр энергиясын өндіру көлемі тиісті өңірлік электр желілері компаниясының нормативтік шығасылары мөлшерінің елу процентінен асып кеткен жағдайда, осы электр энергиясының қалған көлемін жүйелік оператор ұлттық электр желісіндегі электр энергиясының нормативтік шығасыларын өтеу үшін сатып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Парламентінің Жаршысы, 2007 ж., N 2, 10-құжат; N 20, 152-құжат; 2008 ж., N 20, 89-құжат; N 23, 114-құжат; N 24, 128, 129-құжаттар; 2009 ж., N 2-3, 16, 18-құжаттар;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12-баптың</w:t>
      </w:r>
      <w:r>
        <w:rPr>
          <w:rFonts w:ascii="Times New Roman"/>
          <w:b w:val="false"/>
          <w:i w:val="false"/>
          <w:color w:val="000000"/>
          <w:sz w:val="28"/>
        </w:rPr>
        <w:t xml:space="preserve"> </w:t>
      </w:r>
      <w:r>
        <w:rPr>
          <w:rFonts w:ascii="Times New Roman"/>
          <w:b w:val="false"/>
          <w:i w:val="false"/>
          <w:color w:val="000000"/>
          <w:sz w:val="28"/>
        </w:rPr>
        <w:t xml:space="preserve">1) тармақшасының бірінші абзацы "электр және жылу энергиясын" деген сөздердің алдынан "жеке қажеттіліктері үшін жаңартылатын энергия көздерінен электр және (немесе) жылу энергиясын өндіруді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2-бап </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