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8645" w14:textId="7528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зияткерлік меншік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10 шілдедегі N 179-IV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 xml:space="preserve">Қылмыстық кодексіне </w:t>
      </w:r>
      <w:r>
        <w:rPr>
          <w:rFonts w:ascii="Times New Roman"/>
          <w:b w:val="false"/>
          <w:i w:val="false"/>
          <w:color w:val="000000"/>
          <w:sz w:val="28"/>
        </w:rPr>
        <w:t xml:space="preserve">(Қазақстан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2009 ж., N 6-7, 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184-баптың </w:t>
      </w:r>
      <w:r>
        <w:rPr>
          <w:rFonts w:ascii="Times New Roman"/>
          <w:b w:val="false"/>
          <w:i w:val="false"/>
          <w:color w:val="000000"/>
          <w:sz w:val="28"/>
        </w:rPr>
        <w:t xml:space="preserve">екінші бөлігі бірінші абзацындағы "туындылардың және (немесе) фонограммалардың" деген сөздер "авторлық құқық және (немесе) сабақтас құқықтар объектілерінің"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184-1-бапқа </w:t>
      </w:r>
      <w:r>
        <w:rPr>
          <w:rFonts w:ascii="Times New Roman"/>
          <w:b w:val="false"/>
          <w:i w:val="false"/>
          <w:color w:val="000000"/>
          <w:sz w:val="28"/>
        </w:rPr>
        <w:t xml:space="preserve">Ескертудің 1 және 2-тармақтарында "туындылардың және (немесе) фонограммалар" деген сөздер "авторлық құқық және (немесе) сабақтас құқықтардың объектілері"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129-бапта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бөліктің бірінші абзацындағы "туындылардың және (немесе) фонограммалардың" деген сөздер "авторлық құқық және (немесе) сабақтас құқықтар объектілерінің" деген сөздермен ауыстырылсын; </w:t>
      </w:r>
      <w:r>
        <w:br/>
      </w:r>
      <w:r>
        <w:rPr>
          <w:rFonts w:ascii="Times New Roman"/>
          <w:b w:val="false"/>
          <w:i w:val="false"/>
          <w:color w:val="000000"/>
          <w:sz w:val="28"/>
        </w:rPr>
        <w:t xml:space="preserve">
      бірінші бөліктің екінші абзацындағы, екінші бөліктің екінші абзацындағы және Ескертудегі "туындылардың және фонограммалардың", "туындылар мен фонограммалардың" деген сөздер "авторлық құқық және (немесе) сабақтас құқықтар объектілерінің"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620-баптың </w:t>
      </w:r>
      <w:r>
        <w:rPr>
          <w:rFonts w:ascii="Times New Roman"/>
          <w:b w:val="false"/>
          <w:i w:val="false"/>
          <w:color w:val="000000"/>
          <w:sz w:val="28"/>
        </w:rPr>
        <w:t xml:space="preserve">1) тармақшасындағы "шығармалардың даналарын немесе фонограммаларды" деген сөздер "авторлық құқық және (немесе) сабақтас құқықтар объектілерінің даналарын"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1996 ж., N 8-9, 237-құжат; 2004 ж., N 17, 100-құжат; 2005 ж., N 21-22, 87-құжат; 2007 ж.,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автор - шығармашылық еңбегімен ғылым, әдебиет, өнер туындысын жасаған жеке тұлға; </w:t>
      </w:r>
      <w:r>
        <w:br/>
      </w:r>
      <w:r>
        <w:rPr>
          <w:rFonts w:ascii="Times New Roman"/>
          <w:b w:val="false"/>
          <w:i w:val="false"/>
          <w:color w:val="000000"/>
          <w:sz w:val="28"/>
        </w:rPr>
        <w:t xml:space="preserve">
      2) авторлық құқық - автордың жеке мүліктік емес және мүліктік құқықтары; </w:t>
      </w:r>
      <w:r>
        <w:br/>
      </w:r>
      <w:r>
        <w:rPr>
          <w:rFonts w:ascii="Times New Roman"/>
          <w:b w:val="false"/>
          <w:i w:val="false"/>
          <w:color w:val="000000"/>
          <w:sz w:val="28"/>
        </w:rPr>
        <w:t xml:space="preserve">
      3) авторлық құқықты және сабақтас құқықтарды қорғаудың техникалық құралы - туындыларға немесе сабақтас құқықтар объектілеріне қол жеткізуді бақылайтын, автор, сабақтас құқықтар иесі немесе өзге де айрықша құқықтар иесі туындыларға немесе сабақтас құқықтар объектілеріне қатысты рұқсат етпеген іс-әрекеттерді жүзеге асыруды болғызбайтын не шектейтін техникалық (бағдарламалық-техникалық) құрылғы немесе оның компоненттері; </w:t>
      </w:r>
      <w:r>
        <w:br/>
      </w:r>
      <w:r>
        <w:rPr>
          <w:rFonts w:ascii="Times New Roman"/>
          <w:b w:val="false"/>
          <w:i w:val="false"/>
          <w:color w:val="000000"/>
          <w:sz w:val="28"/>
        </w:rPr>
        <w:t xml:space="preserve">
      4) авторлық құқық немесе сабақтас құқықтар объектісінің контрафактілік данасы - жасалуы, таратылуы немесе өзгедей пайдаланылуы осы Заңның ережелеріне не Қазақстан Республикасы ратификациялаған халықаралық шарттардың нормаларына сәйкес авторлық құқықтың және сабақтас құқықтардың бұзылуына әкеп соғатын туындының, жазылған орындаушылықтың, фонограмманың, эфирлік және кәбілдік хабар тарату ұйымдары хабарының данасы. Құқық иеленушінің рұқсатынсыз құқықтарды басқару туралы ақпараты жойылған немесе өзгертілген не авторлық құқық пен сабақтас құқықтарды қорғаудың техникалық құралдарын айналып өтуге мүмкіндік беретін заңсыз пайдаланылатын құрылғылардың көмегімен жасалған авторлық құқық және сабақтас құқықтар объектілері де контрафактілік болып танылады; </w:t>
      </w:r>
      <w:r>
        <w:br/>
      </w:r>
      <w:r>
        <w:rPr>
          <w:rFonts w:ascii="Times New Roman"/>
          <w:b w:val="false"/>
          <w:i w:val="false"/>
          <w:color w:val="000000"/>
          <w:sz w:val="28"/>
        </w:rPr>
        <w:t xml:space="preserve">
      5) авторлық шарт - нысанасы автордың мүліктік құқықтарын беру болып табылатын шарт. Авторлық шарт лицензиялық шарттың бір түрі болып табылады; </w:t>
      </w:r>
      <w:r>
        <w:br/>
      </w:r>
      <w:r>
        <w:rPr>
          <w:rFonts w:ascii="Times New Roman"/>
          <w:b w:val="false"/>
          <w:i w:val="false"/>
          <w:color w:val="000000"/>
          <w:sz w:val="28"/>
        </w:rPr>
        <w:t xml:space="preserve">
      6) айрықша емес құқық - осы Заңда белгіленген жағдайларды қоспағанда, автордың немесе өзге құқық иеленушінің тиісті рұқсатымен басқа адамдардың құқық иеленушімен бір мезгілде туындыны, орындаушылықты, қойылымды, фонограмманы, эфирлік және кәбілдік хабар тарату ұйымдарының хабарын пайдалана алатын құқығы; </w:t>
      </w:r>
      <w:r>
        <w:br/>
      </w:r>
      <w:r>
        <w:rPr>
          <w:rFonts w:ascii="Times New Roman"/>
          <w:b w:val="false"/>
          <w:i w:val="false"/>
          <w:color w:val="000000"/>
          <w:sz w:val="28"/>
        </w:rPr>
        <w:t xml:space="preserve">
      7) айрықша құқық - автордың немесе өзге құқық иеленушінің туындыны, орындаушылықты, қойылымды, фонограмманы, эфирлік немесе кәбілдік хабар тарату ұйымдарының хабарын осы Заңда белгіленген мерзім ішінде өз қалауы бойынша кез келген әдіспен пайдалануға мүліктік құқығы; </w:t>
      </w:r>
      <w:r>
        <w:br/>
      </w:r>
      <w:r>
        <w:rPr>
          <w:rFonts w:ascii="Times New Roman"/>
          <w:b w:val="false"/>
          <w:i w:val="false"/>
          <w:color w:val="000000"/>
          <w:sz w:val="28"/>
        </w:rPr>
        <w:t xml:space="preserve">
      8) аккредиттеу - ұжымдық басқару салаларында мүліктік құқықтарды ұжымдық негізде басқаратын ұйымдардың осы Заңда белгіленген заңды құқықтарын уәкілетті органның ресми тану рәсімі; </w:t>
      </w:r>
      <w:r>
        <w:br/>
      </w:r>
      <w:r>
        <w:rPr>
          <w:rFonts w:ascii="Times New Roman"/>
          <w:b w:val="false"/>
          <w:i w:val="false"/>
          <w:color w:val="000000"/>
          <w:sz w:val="28"/>
        </w:rPr>
        <w:t xml:space="preserve">
      9) деректер базасы - деректер электронды-есептеу машинасының (бұдан әрі - ЭЕМ) көмегімен табылатындай және өңделетіндей етіп жүйеге түсірілген материалдардың іріктелуі және (немесе) орналасуы жағынан шығармашылық еңбектің нәтижесін білдіретін деректер (мақалалар, есептер, фактілер және басқалар) жиынтығы. Деректер базасы ұғымы оның көмегімен деректер базасының материалдарына электрондық қол жеткізуді жүзеге асыруға болатын ЭЕМ-ге арналған бағдарламаға қолданылмайды; </w:t>
      </w:r>
      <w:r>
        <w:br/>
      </w:r>
      <w:r>
        <w:rPr>
          <w:rFonts w:ascii="Times New Roman"/>
          <w:b w:val="false"/>
          <w:i w:val="false"/>
          <w:color w:val="000000"/>
          <w:sz w:val="28"/>
        </w:rPr>
        <w:t xml:space="preserve">
      10) дыбыстау-бейнелеу туындысы - тиісті техникалық құрылғылардың көмегімен көріп және естіп (дыбыспен берілетін жағдайда) қабылдауға арналған өзара байланысты кадрлардың немесе бейнелердің (дыбыспен сүйемелдеп немесе сүйемелдемей) түсірілген сериясынан құралатын туынды. Дыбыстау-бейнелеу туындылары кинематографиялық туындыларды және бастапқы немесе одан кейінгі түсірілу тәсіліне қарамастан, кинематография құралдарына ұқсас құралдармен бейнеленген туындылардың барлығын (телефильмдерді және бейнефильмдерді, диафильмдер мен слайдфильмдерді және сол сияқты туындыларды) қамтиды; </w:t>
      </w:r>
      <w:r>
        <w:br/>
      </w:r>
      <w:r>
        <w:rPr>
          <w:rFonts w:ascii="Times New Roman"/>
          <w:b w:val="false"/>
          <w:i w:val="false"/>
          <w:color w:val="000000"/>
          <w:sz w:val="28"/>
        </w:rPr>
        <w:t xml:space="preserve">
      11) дыбыстау-бейнелеу туындысын шығарушы - осындай туындыны жасаудың бастамасы мен жауапкершілігін мойнына алған жеке немесе заңды тұлға. Өзге дәлелдемелер болмаған кезде, осы туындыда есімі немесе атауы белгіленген тұлға дыбыстау-бейнелеу туындысын шығарушы деп танылады; </w:t>
      </w:r>
      <w:r>
        <w:br/>
      </w:r>
      <w:r>
        <w:rPr>
          <w:rFonts w:ascii="Times New Roman"/>
          <w:b w:val="false"/>
          <w:i w:val="false"/>
          <w:color w:val="000000"/>
          <w:sz w:val="28"/>
        </w:rPr>
        <w:t xml:space="preserve">
      12) жазу - дыбыстарды және (немесе) бейнелерді техникалық құралдардың көмегімен оларды бірнеше қайтара қабылдауға, қайта шығаруға немесе хабарлауға мүмкіндік беретін қандай да бір материалдық нысанда жазып алу; </w:t>
      </w:r>
      <w:r>
        <w:br/>
      </w:r>
      <w:r>
        <w:rPr>
          <w:rFonts w:ascii="Times New Roman"/>
          <w:b w:val="false"/>
          <w:i w:val="false"/>
          <w:color w:val="000000"/>
          <w:sz w:val="28"/>
        </w:rPr>
        <w:t xml:space="preserve">
      13) жалпы жұрттың назарына жеткізу - авторлық құқық және (немесе) сабақтас құқықтар объектілерін көпшілік оларға өзінің жеке қалауы бойынша кез келген жерден және кез келген уақытта (интерактивтік режимде) қол жеткізуді жүзеге асыра алатын сым арқылы немесе сымсыз байланыс құралдарымен хабарлау; </w:t>
      </w:r>
      <w:r>
        <w:br/>
      </w:r>
      <w:r>
        <w:rPr>
          <w:rFonts w:ascii="Times New Roman"/>
          <w:b w:val="false"/>
          <w:i w:val="false"/>
          <w:color w:val="000000"/>
          <w:sz w:val="28"/>
        </w:rPr>
        <w:t xml:space="preserve">
      14) жариялау - автордың не авторлық немесе сабақтас құқықтар объектілеріне өзге құқық иеленушінің келісімімен туындының, орындаушылық жазбасының немесе фонограмманың даналарын көпшіліктің орынды қажеттіліктерін қанағаттандыратын мөлшерде көпшілікке ұсыну; </w:t>
      </w:r>
      <w:r>
        <w:br/>
      </w:r>
      <w:r>
        <w:rPr>
          <w:rFonts w:ascii="Times New Roman"/>
          <w:b w:val="false"/>
          <w:i w:val="false"/>
          <w:color w:val="000000"/>
          <w:sz w:val="28"/>
        </w:rPr>
        <w:t xml:space="preserve">
      15) кәбіл бойынша жалпы жұрттың назарына хабарлау - туындыны, фонограмманы, орындаушылықты, эфирлік немесе кәбілдік хабар тарату ұйымдары хабарын жалпы жұрттың назарына кәбіл, сым, оптикалық талшық арқылы немесе соған ұқсас құралдардың көмегімен хабарлау; </w:t>
      </w:r>
      <w:r>
        <w:br/>
      </w:r>
      <w:r>
        <w:rPr>
          <w:rFonts w:ascii="Times New Roman"/>
          <w:b w:val="false"/>
          <w:i w:val="false"/>
          <w:color w:val="000000"/>
          <w:sz w:val="28"/>
        </w:rPr>
        <w:t xml:space="preserve">
      16) көпшілік алдында орындау - туындыны мәнерлеп оқу, ойнау, билеу немесе қандай да бір өзге жолмен, соның ішінде техникалық құралдардың көмегімен отбасы мүшелері болып табылмайтын адамдар болатын немесе болуы мүмкін орындарда орындау; </w:t>
      </w:r>
      <w:r>
        <w:br/>
      </w:r>
      <w:r>
        <w:rPr>
          <w:rFonts w:ascii="Times New Roman"/>
          <w:b w:val="false"/>
          <w:i w:val="false"/>
          <w:color w:val="000000"/>
          <w:sz w:val="28"/>
        </w:rPr>
        <w:t xml:space="preserve">
      17) көпшілікке көрсету - туындының түпнұсқасын немесе данасын тікелей немесе слайд, кино-, телекадр түрінде экранда, басқа кез келген техникалық құралдың көмегімен немесе кез келген өзге әдіспен (дыбыстау-бейнелеу туындысына қатысты - олардың реттілігінен тыс жеке кадрларды көрсету) отбасы мүшелері болып табылмайтын адамдар болатын немесе болуы мүмкін орындарда көрсету; </w:t>
      </w:r>
      <w:r>
        <w:br/>
      </w:r>
      <w:r>
        <w:rPr>
          <w:rFonts w:ascii="Times New Roman"/>
          <w:b w:val="false"/>
          <w:i w:val="false"/>
          <w:color w:val="000000"/>
          <w:sz w:val="28"/>
        </w:rPr>
        <w:t xml:space="preserve">
      18) көшірмелеу (репрографиялық қайта шығару) - жазбаша және басқа да графикалық туындылар түпнұсқаларының немесе көшірмелерінің фотокөшірме жолымен немесе басып шығарудан өзге басқа да техникалық құралдар арқылы кез келген мөлшерде және нысанда бір немесе одан да көп данасын факсимильдік қайта шығару. Репрографиялық қайта шығаруға аталған көшірмелерді электрондық (цифрлық көшірмелерін қоса), оптикалық немесе машинамен оқылатын өзге де нысанда сақтау немесе қайта шығару кірмейді; </w:t>
      </w:r>
      <w:r>
        <w:br/>
      </w:r>
      <w:r>
        <w:rPr>
          <w:rFonts w:ascii="Times New Roman"/>
          <w:b w:val="false"/>
          <w:i w:val="false"/>
          <w:color w:val="000000"/>
          <w:sz w:val="28"/>
        </w:rPr>
        <w:t xml:space="preserve">
      19) қайта шығару - туындылардың немесе сабақтас құқықтар объектілерінің бір немесе одан да көп тұрақты немесе уақытша даналарын кез келген әдіспен және кез келген нысанда, толық немесе ішінара, тікелей немесе жанама түрде дайындау. Дыбыс- немесе бейнежазбаны дайындау, екі өлшемдік немесе үш өлшемдік туындының бір немесе одан да көп даналарын дайындау, сондай-ақ туындыларды немесе сабақтас құқықтар объектілерін кез келген материалдық нысанда кез келген тұрақты немесе уақытша сақтау қайта шығару түрлері болып табылады; </w:t>
      </w:r>
      <w:r>
        <w:br/>
      </w:r>
      <w:r>
        <w:rPr>
          <w:rFonts w:ascii="Times New Roman"/>
          <w:b w:val="false"/>
          <w:i w:val="false"/>
          <w:color w:val="000000"/>
          <w:sz w:val="28"/>
        </w:rPr>
        <w:t xml:space="preserve">
      20) құқық иеленуші - авторлық құқыққа қатысты автор (оның мұрагерлері), сабақтас құқықтарға қатысты орындаушы (оның мұрагерлері), фонограммаларды жасаушы, эфирлік немесе кәбілдік хабар тарату ұйымы, сондай-ақ шарт бойынша немесе осы Заңда көзделген өзге де негіз бойынша туындыны және (немесе) сабақтас құқықтар объектілерін пайдалануға айрықша құқық алған өзге де жеке немесе заңды тұлғалар; </w:t>
      </w:r>
      <w:r>
        <w:br/>
      </w:r>
      <w:r>
        <w:rPr>
          <w:rFonts w:ascii="Times New Roman"/>
          <w:b w:val="false"/>
          <w:i w:val="false"/>
          <w:color w:val="000000"/>
          <w:sz w:val="28"/>
        </w:rPr>
        <w:t xml:space="preserve">
      21) құқықтарды басқару жөніндегі ақпарат - туындыны, туынды авторын, орындаушыны, орындаушының орындаушылығын, фонограмма жасаушыны, фонограмманы, туындыға, орындаушылыққа не фонограммаға не туындыны, орындаушылықты немесе фонограмманы пайдалану шарттары туралы ақпаратқа қайсыбір құқық иеленушіні бірдейлендіретін ақпарат. Ақпараттың кез келген элементі туындының, жазып алынған орындаушылықтың немесе фонограмманың данасына қоса берілетін, не жалпы жұрттың назарына туындыны хабарлауға немесе жазып алынған орындаушылықты немесе фонограмманы хабарлауға және (немесе) жеткізуге байланысты пайда болатын кезде осындай ақпарат берілген кез келген цифрлар немесе кодтар да құқықтарды басқару жөніндегі ақпарат деп ұғынылады; </w:t>
      </w:r>
      <w:r>
        <w:br/>
      </w:r>
      <w:r>
        <w:rPr>
          <w:rFonts w:ascii="Times New Roman"/>
          <w:b w:val="false"/>
          <w:i w:val="false"/>
          <w:color w:val="000000"/>
          <w:sz w:val="28"/>
        </w:rPr>
        <w:t xml:space="preserve">
      22) құрамдас туынды - материалдарды іріктеп алу және (немесе) орналастыру бойынша шығармашылық қызметтің нәтижесін білдіретін туындылар мен басқа да материалдардың жинағы (энциклопедия, антология, деректер базасы); </w:t>
      </w:r>
      <w:r>
        <w:br/>
      </w:r>
      <w:r>
        <w:rPr>
          <w:rFonts w:ascii="Times New Roman"/>
          <w:b w:val="false"/>
          <w:i w:val="false"/>
          <w:color w:val="000000"/>
          <w:sz w:val="28"/>
        </w:rPr>
        <w:t xml:space="preserve">
      23) орындау - туындыны, фонограмманы, орындаушылықты, қойылымды тікелей орындалатын ойын, ән, би арқылы немесе қандай да бір техникалық құралдардың (телерадио хабарлары, кәбілдік телевизия және басқалары) көмегімен көрсету, сондай-ақ дыбыстау-бейнелеу туындысының кадрларын реті бойынша дыбыспен сүйемелдеп немесе сүйемелдемей көрсету; </w:t>
      </w:r>
      <w:r>
        <w:br/>
      </w:r>
      <w:r>
        <w:rPr>
          <w:rFonts w:ascii="Times New Roman"/>
          <w:b w:val="false"/>
          <w:i w:val="false"/>
          <w:color w:val="000000"/>
          <w:sz w:val="28"/>
        </w:rPr>
        <w:t xml:space="preserve">
      24) орындаушы - актер, әнші, музыкант, биші немесе рөлде ойнайтын, ән салатын, оқитын, мәнерлеп оқитын, музыкалық аспапта ойнайтын, интерпретациялайтын немесе әдебиет және (немесе) өнер туындыларын (соның ішінде эстрадалық, цирк немесе қуыршақ нөмірлерін) немесе халық шығармашылығы туындыларын өзгедей жолмен орындайтын басқа адам, сондай-ақ спектакльді қоюшы-режиссер және дирижер; </w:t>
      </w:r>
      <w:r>
        <w:br/>
      </w:r>
      <w:r>
        <w:rPr>
          <w:rFonts w:ascii="Times New Roman"/>
          <w:b w:val="false"/>
          <w:i w:val="false"/>
          <w:color w:val="000000"/>
          <w:sz w:val="28"/>
        </w:rPr>
        <w:t xml:space="preserve">
      25) пайдаланушы - авторлық құқық және сабақтас құқықтар объектілерін пайдалануды жүзеге асыратын немесе ұйымдастыратын жеке немесе заңды тұлға; </w:t>
      </w:r>
      <w:r>
        <w:br/>
      </w:r>
      <w:r>
        <w:rPr>
          <w:rFonts w:ascii="Times New Roman"/>
          <w:b w:val="false"/>
          <w:i w:val="false"/>
          <w:color w:val="000000"/>
          <w:sz w:val="28"/>
        </w:rPr>
        <w:t xml:space="preserve">
      26) прокатқа (жалға) беру - туындының немесе фонограмманың данасын тікелей немесе жанама коммерциялық пайда табу мақсатында уақытша пайдалануға беру; </w:t>
      </w:r>
      <w:r>
        <w:br/>
      </w:r>
      <w:r>
        <w:rPr>
          <w:rFonts w:ascii="Times New Roman"/>
          <w:b w:val="false"/>
          <w:i w:val="false"/>
          <w:color w:val="000000"/>
          <w:sz w:val="28"/>
        </w:rPr>
        <w:t xml:space="preserve">
      27) сабақтас құқықтар - орындаушының, фонограмма жасаушының, эфирлік және кәбілдік хабар тарату ұйымының мүліктік құқықтары және орындаушының жеке мүліктік емес құқықтары; </w:t>
      </w:r>
      <w:r>
        <w:br/>
      </w:r>
      <w:r>
        <w:rPr>
          <w:rFonts w:ascii="Times New Roman"/>
          <w:b w:val="false"/>
          <w:i w:val="false"/>
          <w:color w:val="000000"/>
          <w:sz w:val="28"/>
        </w:rPr>
        <w:t xml:space="preserve">
      28) сәндік-қолданбалы өнер туындысы - көркем кәсіпшілік туындысын немесе өнеркәсіптік әдіспен дайындалған туындыны қоса алғанда, іс жүзінде пайдаланылатын заттарға көшірілген екі өлшемді немесе үш өлшемді өнер туындысы; </w:t>
      </w:r>
      <w:r>
        <w:br/>
      </w:r>
      <w:r>
        <w:rPr>
          <w:rFonts w:ascii="Times New Roman"/>
          <w:b w:val="false"/>
          <w:i w:val="false"/>
          <w:color w:val="000000"/>
          <w:sz w:val="28"/>
        </w:rPr>
        <w:t xml:space="preserve">
      29) спектакльді қоюшы-режиссер - театр, цирк, қуыршақ, эстрада спектаклін немесе өзге де спектакль (көрсетілім) қойылымын жүзеге асырған адам; </w:t>
      </w:r>
      <w:r>
        <w:br/>
      </w:r>
      <w:r>
        <w:rPr>
          <w:rFonts w:ascii="Times New Roman"/>
          <w:b w:val="false"/>
          <w:i w:val="false"/>
          <w:color w:val="000000"/>
          <w:sz w:val="28"/>
        </w:rPr>
        <w:t xml:space="preserve">
      30) туындыны аудару - шығарманы түпнұсқа шығарманың тілінен басқа тілде білдіру. Бұл ретте аударма дұрыс және түпнұсқа туындының мазмұнын да, стилін де бұрмаламайтын болуға тиіс; </w:t>
      </w:r>
      <w:r>
        <w:br/>
      </w:r>
      <w:r>
        <w:rPr>
          <w:rFonts w:ascii="Times New Roman"/>
          <w:b w:val="false"/>
          <w:i w:val="false"/>
          <w:color w:val="000000"/>
          <w:sz w:val="28"/>
        </w:rPr>
        <w:t xml:space="preserve">
      31) туындының данасы - туындының кез келген материалдық нысанда дайындалған көшірмесі; </w:t>
      </w:r>
      <w:r>
        <w:br/>
      </w:r>
      <w:r>
        <w:rPr>
          <w:rFonts w:ascii="Times New Roman"/>
          <w:b w:val="false"/>
          <w:i w:val="false"/>
          <w:color w:val="000000"/>
          <w:sz w:val="28"/>
        </w:rPr>
        <w:t xml:space="preserve">
      32) туындыны жариялау - туындыны жариялау, көпшілікке көрсету, көпшілік алдында орындау, жалпы жұрттың назарына жеткізу арқылы және өзге де әдістермен оған көпшіліктің алғаш рет қолын жеткізетін іс-әрекетті автордың келісімімен жүзеге асыру; </w:t>
      </w:r>
      <w:r>
        <w:br/>
      </w:r>
      <w:r>
        <w:rPr>
          <w:rFonts w:ascii="Times New Roman"/>
          <w:b w:val="false"/>
          <w:i w:val="false"/>
          <w:color w:val="000000"/>
          <w:sz w:val="28"/>
        </w:rPr>
        <w:t xml:space="preserve">
      33) туындыны өңдеу - түпнұсқа туындыны бір жанрдан екінші жанрға өзгерту. Бұл ретте түпнұсқа туындыны сахналау, қою және аранжировка жасау туындыны өңдеу түрлері болып табылады; </w:t>
      </w:r>
      <w:r>
        <w:br/>
      </w:r>
      <w:r>
        <w:rPr>
          <w:rFonts w:ascii="Times New Roman"/>
          <w:b w:val="false"/>
          <w:i w:val="false"/>
          <w:color w:val="000000"/>
          <w:sz w:val="28"/>
        </w:rPr>
        <w:t xml:space="preserve">
      34) туынды шығарма - басқа туындыны шығармашылықпен өңдеу нәтижесінде жасалған туынды; </w:t>
      </w:r>
      <w:r>
        <w:br/>
      </w:r>
      <w:r>
        <w:rPr>
          <w:rFonts w:ascii="Times New Roman"/>
          <w:b w:val="false"/>
          <w:i w:val="false"/>
          <w:color w:val="000000"/>
          <w:sz w:val="28"/>
        </w:rPr>
        <w:t xml:space="preserve">
      35) уәкілетті орган - Қазақстан Республикасының Үкіметі айқындайтын және авторлық құқық және сабақтас құқықтар саласында мемлекеттік реттеуді жүзеге асыратын мемлекеттік орган; </w:t>
      </w:r>
      <w:r>
        <w:br/>
      </w:r>
      <w:r>
        <w:rPr>
          <w:rFonts w:ascii="Times New Roman"/>
          <w:b w:val="false"/>
          <w:i w:val="false"/>
          <w:color w:val="000000"/>
          <w:sz w:val="28"/>
        </w:rPr>
        <w:t xml:space="preserve">
      36) фонограмма - орындаушылықтардың немесе өзге де дыбыстардың дыбыстық жазбасы, сондай-ақ дыбыстау-бейнелеу туындысына енгізілген жазбаны қоспағанда, дыбыстарды кез келген нысанда беру; </w:t>
      </w:r>
      <w:r>
        <w:br/>
      </w:r>
      <w:r>
        <w:rPr>
          <w:rFonts w:ascii="Times New Roman"/>
          <w:b w:val="false"/>
          <w:i w:val="false"/>
          <w:color w:val="000000"/>
          <w:sz w:val="28"/>
        </w:rPr>
        <w:t xml:space="preserve">
      37) фонограмманың данасы - фонограммадан тікелей немесе жанама түрде дайындалған және осы фонограммада жазылған барлық дыбыстарды немесе дыбыстардың бөлігін қамтитын кез келген материалдық жеткізгіштегі фонограмма көшірмесі; </w:t>
      </w:r>
      <w:r>
        <w:br/>
      </w:r>
      <w:r>
        <w:rPr>
          <w:rFonts w:ascii="Times New Roman"/>
          <w:b w:val="false"/>
          <w:i w:val="false"/>
          <w:color w:val="000000"/>
          <w:sz w:val="28"/>
        </w:rPr>
        <w:t xml:space="preserve">
      38) фонограмма шығарушы - қайсыбір орындаушылықты немесе өзге де дыбыстардың тұңғыш дыбыс жазбасы үшін бастамашылық пен жауапкершілікті мойнына алған жеке немесе заңды тұлға; </w:t>
      </w:r>
      <w:r>
        <w:br/>
      </w:r>
      <w:r>
        <w:rPr>
          <w:rFonts w:ascii="Times New Roman"/>
          <w:b w:val="false"/>
          <w:i w:val="false"/>
          <w:color w:val="000000"/>
          <w:sz w:val="28"/>
        </w:rPr>
        <w:t xml:space="preserve">
      39) халық шығармашылығы туындысы - дәстүрлі көркемдік мұраларға (халық ертегілері, халық поэзиясы, халық әндері, халық аспаптық музыкасы, халық билері мен пьесалары, халықтық салт-жоралғылардың көркемдік нысандары және басқалар) тән элементтерді қамтитын туынды; </w:t>
      </w:r>
      <w:r>
        <w:br/>
      </w:r>
      <w:r>
        <w:rPr>
          <w:rFonts w:ascii="Times New Roman"/>
          <w:b w:val="false"/>
          <w:i w:val="false"/>
          <w:color w:val="000000"/>
          <w:sz w:val="28"/>
        </w:rPr>
        <w:t xml:space="preserve">
      40) ЭЕМ-ге арналған бағдарлама - табиғатына орай ЭЕМ-ге арналған бағдарлама олардың неғұрлым кейінірек кезеңдегі нәтижесі болып табылатын дайындық материалдарын қоса алғанда, машинада оқылатын материалдық жеткізгішке жазу кезінде ЭЕМ-мен белгілі бір міндеттерді орындау немесе нәтижеге қол жеткізу қамтамасыз етілетін сөздер, схемалар немесе бейнелеудің өзге де кез келген түрінде бейнеленген командалар жиынтығы; </w:t>
      </w:r>
      <w:r>
        <w:br/>
      </w:r>
      <w:r>
        <w:rPr>
          <w:rFonts w:ascii="Times New Roman"/>
          <w:b w:val="false"/>
          <w:i w:val="false"/>
          <w:color w:val="000000"/>
          <w:sz w:val="28"/>
        </w:rPr>
        <w:t xml:space="preserve">
      41) ЭЕМ-ге арналған бағдарламаны қайта құрастыру - ЭЕМ-ге арналған бағдарламаның құрылымын зерттеу және кодын белгілеу мақсатында объектілік кодты бастапқы мәтінге өзгертуді қамтитын техникалық тәсіл; </w:t>
      </w:r>
      <w:r>
        <w:br/>
      </w:r>
      <w:r>
        <w:rPr>
          <w:rFonts w:ascii="Times New Roman"/>
          <w:b w:val="false"/>
          <w:i w:val="false"/>
          <w:color w:val="000000"/>
          <w:sz w:val="28"/>
        </w:rPr>
        <w:t xml:space="preserve">
      42) ЭЕМ-ге немесе деректер базасына арналған бағдарламаны бейімдеу - ЭЕМ-ге немесе деректер базасына арналған бағдарламаның пайдаланушының нақты техникалық құралдарында немесе пайдаланушының нақты бағдарламаларының басқаруымен жұмыс істеуін қамтамасыз ету мақсатында ғана жүзеге асырылатын ЭЕМ-ге немесе деректер базасына арналған бағдарламаға өзгерістер енгізу; </w:t>
      </w:r>
      <w:r>
        <w:br/>
      </w:r>
      <w:r>
        <w:rPr>
          <w:rFonts w:ascii="Times New Roman"/>
          <w:b w:val="false"/>
          <w:i w:val="false"/>
          <w:color w:val="000000"/>
          <w:sz w:val="28"/>
        </w:rPr>
        <w:t xml:space="preserve">
      43) ЭЕМ-ге немесе деректер базасына арналған бағдарламаны түрлендіру (өңдеу) - ЭЕМ-ге немесе деректер базасына арналған бағдарламаның бейімделуге жатпайтын кез келген өзгерістері; </w:t>
      </w:r>
      <w:r>
        <w:br/>
      </w:r>
      <w:r>
        <w:rPr>
          <w:rFonts w:ascii="Times New Roman"/>
          <w:b w:val="false"/>
          <w:i w:val="false"/>
          <w:color w:val="000000"/>
          <w:sz w:val="28"/>
        </w:rPr>
        <w:t xml:space="preserve">
      44) эфирге беру - туындыларды, орындаушылықтарды, қойылымдарды, фонограммаларды, эфирлік немесе кәбілдік хабар тарату ұйымдарының хабарларын (көрсетуді немесе орындауды қоса алғанда) радио немесе телевизия арқылы (кәбілдік телевизияны қоспағанда) беру жолымен жалпы жұрттың назарына хабарлау. Туындыларды, орындаушылықтарды, қойылымдарды, фонограммаларды, эфирлік немесе кәбілдік хабар тарату ұйымдарының хабарларын жерсерік арқылы эфирге беру кезінде жердегі станциядан жерсерікке сигналдар қабылдау және жерсеріктен сигналдар беру эфирге беру деп түсініледі, солар арқылы туындыларды, орындаушылықтарды, қойылымдарды, фонограммаларды, эфирлік немесе кәбілдік хабар тарату ұйымдарының хабарларын көпшіліктің нақты қабылдауына қарамастан жалпы жұрттың назарына жеткізу мүмкін болады. Егер көпшілікке кодты ажырату құралдарын эфирлік хабар тарату ұйымы берсе немесе соның рұқсаты бойынша берілсе, код белгіленген сигналдарды беру эфирге беру болып табылады; </w:t>
      </w:r>
      <w:r>
        <w:br/>
      </w:r>
      <w:r>
        <w:rPr>
          <w:rFonts w:ascii="Times New Roman"/>
          <w:b w:val="false"/>
          <w:i w:val="false"/>
          <w:color w:val="000000"/>
          <w:sz w:val="28"/>
        </w:rPr>
        <w:t xml:space="preserve">
      45) эфирге кейінгі беру - бұрын эфирде берілген немесе кәбіл бойынша жалпы жұрттың назарына хабарланған шығармаларды немесе сабақтас құқықтар объектілерін қайталап беру; </w:t>
      </w:r>
      <w:r>
        <w:br/>
      </w:r>
      <w:r>
        <w:rPr>
          <w:rFonts w:ascii="Times New Roman"/>
          <w:b w:val="false"/>
          <w:i w:val="false"/>
          <w:color w:val="000000"/>
          <w:sz w:val="28"/>
        </w:rPr>
        <w:t xml:space="preserve">
      46) эфирлік немесе кәбілдік хабар тарату ұйымының хабары - эфирлік немесе кәбілдік хабар тарату ұйымының өзі жасаған, сондай-ақ соның қаражаты есебінен соның тапсырысы бойынша басқа ұйым жасаған хабар.";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14-бапта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Егер жұмыс беруші мен автор арасындағы шартта өзгеше көзделмесе, қызметтік туындыға мүліктік (айрықша) құқықтарға жұмыс беруші ие болады."; </w:t>
      </w:r>
      <w:r>
        <w:br/>
      </w:r>
      <w:r>
        <w:rPr>
          <w:rFonts w:ascii="Times New Roman"/>
          <w:b w:val="false"/>
          <w:i w:val="false"/>
          <w:color w:val="000000"/>
          <w:sz w:val="28"/>
        </w:rPr>
        <w:t xml:space="preserve">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16-бапта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 мынадай мазмұндағы 10-1) тармақшамен толықтырылсын: </w:t>
      </w:r>
      <w:r>
        <w:br/>
      </w:r>
      <w:r>
        <w:rPr>
          <w:rFonts w:ascii="Times New Roman"/>
          <w:b w:val="false"/>
          <w:i w:val="false"/>
          <w:color w:val="000000"/>
          <w:sz w:val="28"/>
        </w:rPr>
        <w:t xml:space="preserve">
      "10-1) туындыны жалпы жұрттың назарына жеткізу (жалпы жұрттың назарына жеткізу құқығы);"; </w:t>
      </w:r>
      <w:r>
        <w:br/>
      </w:r>
      <w:r>
        <w:rPr>
          <w:rFonts w:ascii="Times New Roman"/>
          <w:b w:val="false"/>
          <w:i w:val="false"/>
          <w:color w:val="000000"/>
          <w:sz w:val="28"/>
        </w:rPr>
        <w:t xml:space="preserve">
      6-тармақтағы "және құқық иеленушінің" деген сөздер "немесе өзге де құқық иеленушінің"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18-баптың </w:t>
      </w:r>
      <w:r>
        <w:rPr>
          <w:rFonts w:ascii="Times New Roman"/>
          <w:b w:val="false"/>
          <w:i w:val="false"/>
          <w:color w:val="000000"/>
          <w:sz w:val="28"/>
        </w:rPr>
        <w:t xml:space="preserve">тақырыбы және 1-тармағы, </w:t>
      </w:r>
      <w:r>
        <w:rPr>
          <w:rFonts w:ascii="Times New Roman"/>
          <w:b w:val="false"/>
          <w:i w:val="false"/>
          <w:color w:val="000000"/>
          <w:sz w:val="28"/>
        </w:rPr>
        <w:t xml:space="preserve">19-баптың </w:t>
      </w:r>
      <w:r>
        <w:rPr>
          <w:rFonts w:ascii="Times New Roman"/>
          <w:b w:val="false"/>
          <w:i w:val="false"/>
          <w:color w:val="000000"/>
          <w:sz w:val="28"/>
        </w:rPr>
        <w:t xml:space="preserve">тақырыбы және бірінші абзацы, </w:t>
      </w:r>
      <w:r>
        <w:rPr>
          <w:rFonts w:ascii="Times New Roman"/>
          <w:b w:val="false"/>
          <w:i w:val="false"/>
          <w:color w:val="000000"/>
          <w:sz w:val="28"/>
        </w:rPr>
        <w:t xml:space="preserve">21-бап </w:t>
      </w:r>
      <w:r>
        <w:rPr>
          <w:rFonts w:ascii="Times New Roman"/>
          <w:b w:val="false"/>
          <w:i w:val="false"/>
          <w:color w:val="000000"/>
          <w:sz w:val="28"/>
        </w:rPr>
        <w:t xml:space="preserve">, </w:t>
      </w:r>
      <w:r>
        <w:rPr>
          <w:rFonts w:ascii="Times New Roman"/>
          <w:b w:val="false"/>
          <w:i w:val="false"/>
          <w:color w:val="000000"/>
          <w:sz w:val="28"/>
        </w:rPr>
        <w:t xml:space="preserve">25-баптың </w:t>
      </w:r>
      <w:r>
        <w:rPr>
          <w:rFonts w:ascii="Times New Roman"/>
          <w:b w:val="false"/>
          <w:i w:val="false"/>
          <w:color w:val="000000"/>
          <w:sz w:val="28"/>
        </w:rPr>
        <w:t xml:space="preserve">бірінші абзацы "автордың немесе" және 2) тармақшасы, "авторымен немесе", "авторының немесе" деген сөздерден кейін "өзге 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28-бапта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 осы бапта көзделген жағдайларды қоспағанда," деген сөздер алып тасталсын; </w:t>
      </w:r>
      <w:r>
        <w:br/>
      </w:r>
      <w:r>
        <w:rPr>
          <w:rFonts w:ascii="Times New Roman"/>
          <w:b w:val="false"/>
          <w:i w:val="false"/>
          <w:color w:val="000000"/>
          <w:sz w:val="28"/>
        </w:rPr>
        <w:t xml:space="preserve">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35-бапта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"хабар таратушы ұйым" деген сөздер "эфир және кәбіл бойынша хабар таратушы ұйымдар" деген сөздермен ауыстырылсын; </w:t>
      </w:r>
      <w:r>
        <w:br/>
      </w:r>
      <w:r>
        <w:rPr>
          <w:rFonts w:ascii="Times New Roman"/>
          <w:b w:val="false"/>
          <w:i w:val="false"/>
          <w:color w:val="000000"/>
          <w:sz w:val="28"/>
        </w:rPr>
        <w:t xml:space="preserve">
      "және оның авторымен" деген сөздер ", сондай-ақ оның авторымен" деген сөздермен ауыстырылсын; </w:t>
      </w:r>
      <w:r>
        <w:br/>
      </w:r>
      <w:r>
        <w:rPr>
          <w:rFonts w:ascii="Times New Roman"/>
          <w:b w:val="false"/>
          <w:i w:val="false"/>
          <w:color w:val="000000"/>
          <w:sz w:val="28"/>
        </w:rPr>
        <w:t xml:space="preserve">
      4-тармақтың бірінші абзацының екінші сөйлеміндегі "жасаушы" деген сөз "шығарушы"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40-1-баптың </w:t>
      </w:r>
      <w:r>
        <w:rPr>
          <w:rFonts w:ascii="Times New Roman"/>
          <w:b w:val="false"/>
          <w:i w:val="false"/>
          <w:color w:val="000000"/>
          <w:sz w:val="28"/>
        </w:rPr>
        <w:t xml:space="preserve">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мынадай мазмұндағы 40-2-баппен толықтырылсын: </w:t>
      </w:r>
    </w:p>
    <w:p>
      <w:pPr>
        <w:spacing w:after="0"/>
        <w:ind w:left="0"/>
        <w:jc w:val="both"/>
      </w:pPr>
      <w:r>
        <w:rPr>
          <w:rFonts w:ascii="Times New Roman"/>
          <w:b w:val="false"/>
          <w:i w:val="false"/>
          <w:color w:val="000000"/>
          <w:sz w:val="28"/>
        </w:rPr>
        <w:t xml:space="preserve">      "40-2-бап. Орындаушыларға және фонограммалар шығарушыларға </w:t>
      </w:r>
      <w:r>
        <w:br/>
      </w:r>
      <w:r>
        <w:rPr>
          <w:rFonts w:ascii="Times New Roman"/>
          <w:b w:val="false"/>
          <w:i w:val="false"/>
          <w:color w:val="000000"/>
          <w:sz w:val="28"/>
        </w:rPr>
        <w:t xml:space="preserve">
                 берілетін сыйақының ең төменгі ставкалары </w:t>
      </w:r>
    </w:p>
    <w:p>
      <w:pPr>
        <w:spacing w:after="0"/>
        <w:ind w:left="0"/>
        <w:jc w:val="both"/>
      </w:pPr>
      <w:r>
        <w:rPr>
          <w:rFonts w:ascii="Times New Roman"/>
          <w:b w:val="false"/>
          <w:i w:val="false"/>
          <w:color w:val="000000"/>
          <w:sz w:val="28"/>
        </w:rPr>
        <w:t xml:space="preserve">      Қазақстан Республикасының Үкіметі орындауларды немесе фонограммаларды пайдалану сипатына (көпшілік алдында, соның ішінде радиода және теледидарда орындауға, шығарманы механикалық магниттік заттармен немесе өзге жазба арқылы көшірмелеуге, қайта көшірмелеуге және басқа да жағдайларға) байланысты мүліктік (айрықша) құқықтарды жеке тәртіппен жүзеге асыру іс жүзінде мүмкін болмаған жағдайда, орындаушылар мен фонограмма шығарушыларға сыйақының ең төменгі ставкаларын белгілеуі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43-бап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"43-бап. Мүліктік құқықтарды ұжымдық басқарудың мақсаттары </w:t>
      </w:r>
      <w:r>
        <w:br/>
      </w:r>
      <w:r>
        <w:rPr>
          <w:rFonts w:ascii="Times New Roman"/>
          <w:b w:val="false"/>
          <w:i w:val="false"/>
          <w:color w:val="000000"/>
          <w:sz w:val="28"/>
        </w:rPr>
        <w:t xml:space="preserve">
               және саласы </w:t>
      </w:r>
    </w:p>
    <w:p>
      <w:pPr>
        <w:spacing w:after="0"/>
        <w:ind w:left="0"/>
        <w:jc w:val="both"/>
      </w:pPr>
      <w:r>
        <w:rPr>
          <w:rFonts w:ascii="Times New Roman"/>
          <w:b w:val="false"/>
          <w:i w:val="false"/>
          <w:color w:val="000000"/>
          <w:sz w:val="28"/>
        </w:rPr>
        <w:t xml:space="preserve">      1. Ғылым, әдебиет және өнер туындыларының авторлары, орындаушылар, фонограмма шығарушылар немесе өзге де авторлық және сабақтас құқықтар иелері өздерінің мүліктік құқықтарын іс жүзінде жүзеге асыру мақсатында мүліктік құқықтарды ұжымдық негізде басқаратын ұйымдар құруға құқылы. </w:t>
      </w:r>
      <w:r>
        <w:br/>
      </w:r>
      <w:r>
        <w:rPr>
          <w:rFonts w:ascii="Times New Roman"/>
          <w:b w:val="false"/>
          <w:i w:val="false"/>
          <w:color w:val="000000"/>
          <w:sz w:val="28"/>
        </w:rPr>
        <w:t xml:space="preserve">
      2. Мүліктік құқықтарды ұжымдық негізде басқаратын ұйымның коммерциялық қызметпен айналысуға, сондай-ақ ұжымдық негізде басқару үшін алған туындыларды және сабақтас құқықтар объектілерін пайдалануды жүзеге асыруға құқығы жоқ. </w:t>
      </w:r>
      <w:r>
        <w:br/>
      </w:r>
      <w:r>
        <w:rPr>
          <w:rFonts w:ascii="Times New Roman"/>
          <w:b w:val="false"/>
          <w:i w:val="false"/>
          <w:color w:val="000000"/>
          <w:sz w:val="28"/>
        </w:rPr>
        <w:t xml:space="preserve">
      3. Әртүрлі құқықтар мен құқық иелерінің түрлі санаттары бойынша жекелеген ұйымдар, не құқық иелерінің бір санатының мүдделеріне сай түрлі құқықтарды басқаратын ұйымдар, не құқық иелерінің түрлі санаттарының мүдделеріне сай құқықтардың бір түрін басқаратын ұйымдар құруға жол беріледі. Мұндай ұйымдарды тікелей авторлық және сабақтас құқықтар иелері құрады және ұйымдар солардан алған өкілеттіктер шегінде жарғы негізінде әрекет етеді. </w:t>
      </w:r>
      <w:r>
        <w:br/>
      </w:r>
      <w:r>
        <w:rPr>
          <w:rFonts w:ascii="Times New Roman"/>
          <w:b w:val="false"/>
          <w:i w:val="false"/>
          <w:color w:val="000000"/>
          <w:sz w:val="28"/>
        </w:rPr>
        <w:t xml:space="preserve">
      Мүліктік құқықтарды ұжымдық негізде басқаратын ұйымдар, атап айтқанда, ұжымдық басқарудың мынадай салаларында: </w:t>
      </w:r>
      <w:r>
        <w:br/>
      </w:r>
      <w:r>
        <w:rPr>
          <w:rFonts w:ascii="Times New Roman"/>
          <w:b w:val="false"/>
          <w:i w:val="false"/>
          <w:color w:val="000000"/>
          <w:sz w:val="28"/>
        </w:rPr>
        <w:t xml:space="preserve">
      1) көпшілік алдында орындалуына, жалпы жұрттың назарына кәбіл бойынша хабарлау немесе эфирде беру, оның ішінде ретрансляциялау арқылы хабарлауға қатысты жарияланған (мәтіні бар немесе мәтіні жоқ) музыкалық туындыларға және музыкалық-драмалық туындылардың үзінділеріне айрықша құқықтарды басқару; </w:t>
      </w:r>
      <w:r>
        <w:br/>
      </w:r>
      <w:r>
        <w:rPr>
          <w:rFonts w:ascii="Times New Roman"/>
          <w:b w:val="false"/>
          <w:i w:val="false"/>
          <w:color w:val="000000"/>
          <w:sz w:val="28"/>
        </w:rPr>
        <w:t xml:space="preserve">
      2) дыбыстау-бейнелеу туындыларында пайдаланылған (мәтіні бар немесе мәтіні жоқ) музыкалық туындылардың авторлары болып табылатын композиторлардың осындай дыбыстау-бейнелеу туындыларын көпшілік алдында орындау немесе жалпы жұрттың назарына кәбіл бойынша хабарлау немесе эфирде беру үшін сыйақы алуға құқықтарын жүзеге асыру; </w:t>
      </w:r>
      <w:r>
        <w:br/>
      </w:r>
      <w:r>
        <w:rPr>
          <w:rFonts w:ascii="Times New Roman"/>
          <w:b w:val="false"/>
          <w:i w:val="false"/>
          <w:color w:val="000000"/>
          <w:sz w:val="28"/>
        </w:rPr>
        <w:t xml:space="preserve">
      3) бейнелеу өнерінің туындыларына қатысты қадағалау құқығын басқару; </w:t>
      </w:r>
      <w:r>
        <w:br/>
      </w:r>
      <w:r>
        <w:rPr>
          <w:rFonts w:ascii="Times New Roman"/>
          <w:b w:val="false"/>
          <w:i w:val="false"/>
          <w:color w:val="000000"/>
          <w:sz w:val="28"/>
        </w:rPr>
        <w:t xml:space="preserve">
      4) авторлардың, орындаушылардың, фонограммалар және дыбыстау-бейнелеу туындыларын шығарушылардың фонограммаларды және дыбыстау-бейнелеу туындыларын жеке мақсатта әрі табыс алмастан қайта шығару үшін сыйақы алуға құқықтарын жүзеге асыру; </w:t>
      </w:r>
      <w:r>
        <w:br/>
      </w:r>
      <w:r>
        <w:rPr>
          <w:rFonts w:ascii="Times New Roman"/>
          <w:b w:val="false"/>
          <w:i w:val="false"/>
          <w:color w:val="000000"/>
          <w:sz w:val="28"/>
        </w:rPr>
        <w:t xml:space="preserve">
      5) орындаушылардың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 </w:t>
      </w:r>
      <w:r>
        <w:br/>
      </w:r>
      <w:r>
        <w:rPr>
          <w:rFonts w:ascii="Times New Roman"/>
          <w:b w:val="false"/>
          <w:i w:val="false"/>
          <w:color w:val="000000"/>
          <w:sz w:val="28"/>
        </w:rPr>
        <w:t xml:space="preserve">
      6) фонограмма шығарушылардың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 </w:t>
      </w:r>
      <w:r>
        <w:br/>
      </w:r>
      <w:r>
        <w:rPr>
          <w:rFonts w:ascii="Times New Roman"/>
          <w:b w:val="false"/>
          <w:i w:val="false"/>
          <w:color w:val="000000"/>
          <w:sz w:val="28"/>
        </w:rPr>
        <w:t xml:space="preserve">
      7) жарияланған туындыларды көшіруге (репрографиялық қайта шығаруға) құқықтарды басқару салаларында құрылуы мүмкін. </w:t>
      </w:r>
      <w:r>
        <w:br/>
      </w:r>
      <w:r>
        <w:rPr>
          <w:rFonts w:ascii="Times New Roman"/>
          <w:b w:val="false"/>
          <w:i w:val="false"/>
          <w:color w:val="000000"/>
          <w:sz w:val="28"/>
        </w:rPr>
        <w:t xml:space="preserve">
      4. Осы Заңның 46-1-бабының 2-тармағының ережелері ескеріле отырып, мүліктік құқықтарды ұжымдық басқаруға өкілеттікті тікелей авторлық және сабақтас құқықтар иелері жазбаша шарттар негізінде ерікті түрде, сондай-ақ осындай құқықтарды басқаратын шетелдік ұйымдармен жасалған тиісті шарттар бойынша береді. </w:t>
      </w:r>
      <w:r>
        <w:br/>
      </w:r>
      <w:r>
        <w:rPr>
          <w:rFonts w:ascii="Times New Roman"/>
          <w:b w:val="false"/>
          <w:i w:val="false"/>
          <w:color w:val="000000"/>
          <w:sz w:val="28"/>
        </w:rPr>
        <w:t xml:space="preserve">
      5. Мүліктік құқықтарды ұжымдық негізде басқаратын ұйымдардың жарғылары осы Заңның талаптарына сай келетін ережелерден тұруға тиіс. Мүліктік құқықтарды ұжымдық негізде басқаратын ұйымды тіркеуден бас тартуға осы Заңның, сондай-ақ коммерциялық емес ұйымдарды тіркеу тәртібін белгілейтін заңнаманың талаптары бұзылған жағдайда жол беріледі. </w:t>
      </w:r>
      <w:r>
        <w:br/>
      </w:r>
      <w:r>
        <w:rPr>
          <w:rFonts w:ascii="Times New Roman"/>
          <w:b w:val="false"/>
          <w:i w:val="false"/>
          <w:color w:val="000000"/>
          <w:sz w:val="28"/>
        </w:rPr>
        <w:t xml:space="preserve">
      6. Аталған ұйымның қызметіне басшылықты мүліктік құқықтары басқарылатын авторлық және сабақтас құқықтар иелері жүзеге асырады. Сыйақының мөлшеріне және пайдаланушылармен лицензиялық шарт жасасу ережесіне, жиналған сыйақыны бөлу және төлеу тәсіліне және мұндай ұйым қызметінің өзге де принципті мәселелеріне қатысты шешімдер қабылдауды тек қана авторлық және сабақтас құқықтар иелері жалпы жиналыста алқалы түрде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44-баптың </w:t>
      </w:r>
      <w:r>
        <w:rPr>
          <w:rFonts w:ascii="Times New Roman"/>
          <w:b w:val="false"/>
          <w:i w:val="false"/>
          <w:color w:val="000000"/>
          <w:sz w:val="28"/>
        </w:rPr>
        <w:t xml:space="preserve">2-тармағының екінші сөйлемі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45-бапта </w:t>
      </w:r>
      <w:r>
        <w:rPr>
          <w:rFonts w:ascii="Times New Roman"/>
          <w:b w:val="false"/>
          <w:i w:val="false"/>
          <w:color w:val="000000"/>
          <w:sz w:val="28"/>
        </w:rPr>
        <w:t xml:space="preserve">: </w:t>
      </w:r>
      <w:r>
        <w:br/>
      </w:r>
      <w:r>
        <w:rPr>
          <w:rFonts w:ascii="Times New Roman"/>
          <w:b w:val="false"/>
          <w:i w:val="false"/>
          <w:color w:val="000000"/>
          <w:sz w:val="28"/>
        </w:rPr>
        <w:t xml:space="preserve">
      4) тармақшадағы "3-тармағында" деген сөздер "3) тармақшасында" деген сөздермен ауыстырылсын; </w:t>
      </w:r>
      <w:r>
        <w:br/>
      </w:r>
      <w:r>
        <w:rPr>
          <w:rFonts w:ascii="Times New Roman"/>
          <w:b w:val="false"/>
          <w:i w:val="false"/>
          <w:color w:val="000000"/>
          <w:sz w:val="28"/>
        </w:rPr>
        <w:t xml:space="preserve">
      5) тармақшадағы "4-тармағына" деген сөздер "4) тармақшасына"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46-бап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"46-бап. Мүліктік құқықтарды ұжымдық негізде басқаратын </w:t>
      </w:r>
      <w:r>
        <w:br/>
      </w:r>
      <w:r>
        <w:rPr>
          <w:rFonts w:ascii="Times New Roman"/>
          <w:b w:val="false"/>
          <w:i w:val="false"/>
          <w:color w:val="000000"/>
          <w:sz w:val="28"/>
        </w:rPr>
        <w:t xml:space="preserve">
               ұйымдардың міндеттері </w:t>
      </w:r>
    </w:p>
    <w:p>
      <w:pPr>
        <w:spacing w:after="0"/>
        <w:ind w:left="0"/>
        <w:jc w:val="both"/>
      </w:pPr>
      <w:r>
        <w:rPr>
          <w:rFonts w:ascii="Times New Roman"/>
          <w:b w:val="false"/>
          <w:i w:val="false"/>
          <w:color w:val="000000"/>
          <w:sz w:val="28"/>
        </w:rPr>
        <w:t xml:space="preserve">      1. Мүліктік құқықтарды ұжымдық негізде басқаратын ұйымның қызметі мұндай ұйым өкілі болатын авторлық және сабақтас құқықтар иелерінің мүддесіне сай жүзеге асырылады. Бұл мақсатта ұйым: </w:t>
      </w:r>
      <w:r>
        <w:br/>
      </w:r>
      <w:r>
        <w:rPr>
          <w:rFonts w:ascii="Times New Roman"/>
          <w:b w:val="false"/>
          <w:i w:val="false"/>
          <w:color w:val="000000"/>
          <w:sz w:val="28"/>
        </w:rPr>
        <w:t xml:space="preserve">
      1) авторлық және сабақтас құқықтардың иелеріне сыйақы төлеумен бірге олардың құқықтарын пайдаланғаны туралы, оның ішінде жиналған сыйақы мөлшері туралы және одан ұсталған сомалар туралы мәліметі бар есептер беріп тұруға; </w:t>
      </w:r>
      <w:r>
        <w:br/>
      </w:r>
      <w:r>
        <w:rPr>
          <w:rFonts w:ascii="Times New Roman"/>
          <w:b w:val="false"/>
          <w:i w:val="false"/>
          <w:color w:val="000000"/>
          <w:sz w:val="28"/>
        </w:rPr>
        <w:t xml:space="preserve">
      2) осы Заңның 45-бабы 4) тармақшасының ережелеріне сәйкес жиналған сыйақыны авторлық және сабақтас құқықтардың иелеріне бөлу және төлеу үшін пайдалануға міндетті. Бұл ретте ұйым жиналған сыйақыдан өзінің мұндай сыйақыны жинауға, бөлуге және төлеуге кеткен нақты шығынын өтеуге қажетті соманы, сондай-ақ өзі өкілі болып табылатын авторлық және сабақтас құқықтар иелерінің келісімімен және солардың мүддесіне сай сол ұйым құрған арнайы қорларға жіберілетін соманы ұстап қалуға құқылы; </w:t>
      </w:r>
      <w:r>
        <w:br/>
      </w:r>
      <w:r>
        <w:rPr>
          <w:rFonts w:ascii="Times New Roman"/>
          <w:b w:val="false"/>
          <w:i w:val="false"/>
          <w:color w:val="000000"/>
          <w:sz w:val="28"/>
        </w:rPr>
        <w:t xml:space="preserve">
      3) жиналған сыйақы сомасын осы тармақтың 2) тармақшасында көрсетілген сомаларды шегере отырып, туындылардың және сабақтас құқықтар объектілерінің нақты пайдаланылуына қарай барабар бөлуге және ұдайы төлеп отыруға міндетті. Бұл ретте ұйым осы ұйым жасасқан лицензиялық шарттарға және сыйақы төлеу туралы шарттарына сәйкес сыйақы алуға құқығы бар құқық иеленушілерді белгілеу бойынша ақылға қонымды және жеткілікті шаралар қабылдауға міндетті; </w:t>
      </w:r>
      <w:r>
        <w:br/>
      </w:r>
      <w:r>
        <w:rPr>
          <w:rFonts w:ascii="Times New Roman"/>
          <w:b w:val="false"/>
          <w:i w:val="false"/>
          <w:color w:val="000000"/>
          <w:sz w:val="28"/>
        </w:rPr>
        <w:t xml:space="preserve">
      4) құқық иеленушілер туралы, оған басқаруға берілген құқықтар туралы, сондай-ақ авторлық және сабақтас құқықтар объектілері туралы мәліметтер қамтылған тізілімдерді қалыптастыруға міндетті. Заңға сәйкес құқық иеленушінің келісімінсіз жария етуге болмайтын мәліметтерді қоспағанда, мұндай тізілімдерде қамтылған мәліметтер барлық мүдделі тұлғаларға ұсынылады; </w:t>
      </w:r>
      <w:r>
        <w:br/>
      </w:r>
      <w:r>
        <w:rPr>
          <w:rFonts w:ascii="Times New Roman"/>
          <w:b w:val="false"/>
          <w:i w:val="false"/>
          <w:color w:val="000000"/>
          <w:sz w:val="28"/>
        </w:rPr>
        <w:t xml:space="preserve">
      5) мүліктік құқықтарды ұжымдық негізде басқаратын ұйымдардың қызметі туралы пайдаланушыларды хабардар ету мақсатында интернет-ресурс құруға; </w:t>
      </w:r>
      <w:r>
        <w:br/>
      </w:r>
      <w:r>
        <w:rPr>
          <w:rFonts w:ascii="Times New Roman"/>
          <w:b w:val="false"/>
          <w:i w:val="false"/>
          <w:color w:val="000000"/>
          <w:sz w:val="28"/>
        </w:rPr>
        <w:t xml:space="preserve">
      6) авторлық немесе сабақтас құқықтар объектісінің атауын, автордың немесе өзге құқық иеленушінің есімін қоса алғанда, өзіне басқаруға берілген құқықтар туралы ақпаратты интернет-ресурста орналастыруға; </w:t>
      </w:r>
      <w:r>
        <w:br/>
      </w:r>
      <w:r>
        <w:rPr>
          <w:rFonts w:ascii="Times New Roman"/>
          <w:b w:val="false"/>
          <w:i w:val="false"/>
          <w:color w:val="000000"/>
          <w:sz w:val="28"/>
        </w:rPr>
        <w:t xml:space="preserve">
      7) авторлық құқық және сабақтас құқықтар объектілерін пайдаланғаны үшін сыйақы жинау, бөлу және төлеу функцияларын жүзеге асыратын жер-жерлердегі өкілдерінің бар екендігі туралы ақпаратты интернет-ресурста орналастыруға міндетті. </w:t>
      </w:r>
      <w:r>
        <w:br/>
      </w:r>
      <w:r>
        <w:rPr>
          <w:rFonts w:ascii="Times New Roman"/>
          <w:b w:val="false"/>
          <w:i w:val="false"/>
          <w:color w:val="000000"/>
          <w:sz w:val="28"/>
        </w:rPr>
        <w:t xml:space="preserve">
      2. Мүліктік құқықтарды ұжымдық негізде басқаратын ұйымға осы Заңның 45-бабының 4) тармақшасында көзделген сыйақы жинауға қатысты өкілеттіктерді бермеген авторлық және сабақтас құқықтар иелері одан жүргізілген бөлуге сәйкес өздеріне тиесілі сыйақыны төлеуді, сондай-ақ осы ұйым пайдаланушыларға беретін рұқсаттардан өзінің туындылары мен сабақтас құқықтар объектілерін шығарып тастауды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мынадай мазмұндағы 46-1 және 46-2-баптармен толықтырылсын: </w:t>
      </w:r>
    </w:p>
    <w:p>
      <w:pPr>
        <w:spacing w:after="0"/>
        <w:ind w:left="0"/>
        <w:jc w:val="both"/>
      </w:pPr>
      <w:r>
        <w:rPr>
          <w:rFonts w:ascii="Times New Roman"/>
          <w:b w:val="false"/>
          <w:i w:val="false"/>
          <w:color w:val="000000"/>
          <w:sz w:val="28"/>
        </w:rPr>
        <w:t xml:space="preserve">      "46-1-бап. Мүліктік құқықтарды ұжымдық негізде басқаратын </w:t>
      </w:r>
      <w:r>
        <w:br/>
      </w:r>
      <w:r>
        <w:rPr>
          <w:rFonts w:ascii="Times New Roman"/>
          <w:b w:val="false"/>
          <w:i w:val="false"/>
          <w:color w:val="000000"/>
          <w:sz w:val="28"/>
        </w:rPr>
        <w:t xml:space="preserve">
                 ұйымдарды аккредиттеу </w:t>
      </w:r>
    </w:p>
    <w:p>
      <w:pPr>
        <w:spacing w:after="0"/>
        <w:ind w:left="0"/>
        <w:jc w:val="both"/>
      </w:pPr>
      <w:r>
        <w:rPr>
          <w:rFonts w:ascii="Times New Roman"/>
          <w:b w:val="false"/>
          <w:i w:val="false"/>
          <w:color w:val="000000"/>
          <w:sz w:val="28"/>
        </w:rPr>
        <w:t xml:space="preserve">      1. Мүліктік құқықтарды ұжымдық негізде басқаратын ұйым осы Заңның 43-бабының 3-тармағында көзделген ұжымдық басқару салаларындағы қызметті жүзеге асыруға уәкілетті органда аккредиттеу туралы куәлік алуға құқылы. </w:t>
      </w:r>
      <w:r>
        <w:br/>
      </w:r>
      <w:r>
        <w:rPr>
          <w:rFonts w:ascii="Times New Roman"/>
          <w:b w:val="false"/>
          <w:i w:val="false"/>
          <w:color w:val="000000"/>
          <w:sz w:val="28"/>
        </w:rPr>
        <w:t xml:space="preserve">
      2. Аккредиттеу осы Заңның 43-бабының 3-тармағында көзделген салалардың әрқайсысы бойынша бөлек жүргізіледі. </w:t>
      </w:r>
      <w:r>
        <w:br/>
      </w:r>
      <w:r>
        <w:rPr>
          <w:rFonts w:ascii="Times New Roman"/>
          <w:b w:val="false"/>
          <w:i w:val="false"/>
          <w:color w:val="000000"/>
          <w:sz w:val="28"/>
        </w:rPr>
        <w:t xml:space="preserve">
      Мүліктік құқықтарды ұжымдық негізде басқаратын ұйым осы Заңның 43-бабының 3-тармағында көрсетілген ұжымдық басқарудың бір, екі және одан да көп салаларында қызметті жүзеге асыруға аккредиттеу туралы куәлікті алуы мүмкін. Мүліктік құқықтарды ұжымдық негізде басқаратын ұйымды аккредиттеу туралы куәліктің нысанын уәкілетті орган белгілейді. </w:t>
      </w:r>
      <w:r>
        <w:br/>
      </w:r>
      <w:r>
        <w:rPr>
          <w:rFonts w:ascii="Times New Roman"/>
          <w:b w:val="false"/>
          <w:i w:val="false"/>
          <w:color w:val="000000"/>
          <w:sz w:val="28"/>
        </w:rPr>
        <w:t xml:space="preserve">
      Аккредиттеу туралы куәлікті алған мүліктік құқықтарды ұжымдық негізде басқаратын ұйым құқықтарды басқару туралы шарттар жасасқан құқық иеленушілердің құқықтарын басқарумен қатар мұндай шарттар жасаспаған құқық иеленушілер үшін де сыйақы жинауды жүзеге асыруға құқылы. </w:t>
      </w:r>
    </w:p>
    <w:p>
      <w:pPr>
        <w:spacing w:after="0"/>
        <w:ind w:left="0"/>
        <w:jc w:val="both"/>
      </w:pPr>
      <w:r>
        <w:rPr>
          <w:rFonts w:ascii="Times New Roman"/>
          <w:b w:val="false"/>
          <w:i w:val="false"/>
          <w:color w:val="000000"/>
          <w:sz w:val="28"/>
        </w:rPr>
        <w:t xml:space="preserve">      46-2-бап. Мүліктік құқықтарды ұжымдық негізде басқаратын </w:t>
      </w:r>
      <w:r>
        <w:br/>
      </w:r>
      <w:r>
        <w:rPr>
          <w:rFonts w:ascii="Times New Roman"/>
          <w:b w:val="false"/>
          <w:i w:val="false"/>
          <w:color w:val="000000"/>
          <w:sz w:val="28"/>
        </w:rPr>
        <w:t xml:space="preserve">
                ұйымдарға аккредиттеу жүргізу тәртібі </w:t>
      </w:r>
    </w:p>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 аккредиттеу ерікті болып табылады және оны осы Заңға сәйкес мүліктік құқықтарды ұжымдық негізде басқаратын ұйымның өтініші негізінде уәкілетті орган жүзеге асырады. </w:t>
      </w:r>
      <w:r>
        <w:br/>
      </w:r>
      <w:r>
        <w:rPr>
          <w:rFonts w:ascii="Times New Roman"/>
          <w:b w:val="false"/>
          <w:i w:val="false"/>
          <w:color w:val="000000"/>
          <w:sz w:val="28"/>
        </w:rPr>
        <w:t xml:space="preserve">
      2. Мүліктік құқықтарды ұжымдық негізде басқаратын ұйымды аккредиттеуді мүліктік құқықтарды ұжымдық негізде басқаратын ұйымдарды акредиттеу жөніндегі комиссияның қорытындысы негізінде (бұдан әрі - аккредиттеу жөніндегі комиссия) уәкілетті орган жүзеге асырады. </w:t>
      </w:r>
      <w:r>
        <w:br/>
      </w:r>
      <w:r>
        <w:rPr>
          <w:rFonts w:ascii="Times New Roman"/>
          <w:b w:val="false"/>
          <w:i w:val="false"/>
          <w:color w:val="000000"/>
          <w:sz w:val="28"/>
        </w:rPr>
        <w:t xml:space="preserve">
      3. Акредиттеу жөніндегі комиссияның құрамын және ол туралы ережені уәкілетті орган бекітеді. </w:t>
      </w:r>
      <w:r>
        <w:br/>
      </w:r>
      <w:r>
        <w:rPr>
          <w:rFonts w:ascii="Times New Roman"/>
          <w:b w:val="false"/>
          <w:i w:val="false"/>
          <w:color w:val="000000"/>
          <w:sz w:val="28"/>
        </w:rPr>
        <w:t xml:space="preserve">
      Аккредиттеу жөніндегі комиссияның отырысы өтетін күн туралы ақпаратты уәкілетті орган Қазақстан Республикасының барлық аумағында таратылатын мерзімді баспа басылымдарында және оның интернет-ресурсында аккредиттеу жөніндегі комиссияның отырысы өтетін күнге дейін күнтізбелік алпыс күннен кешіктірмей орналастырады. </w:t>
      </w:r>
      <w:r>
        <w:br/>
      </w:r>
      <w:r>
        <w:rPr>
          <w:rFonts w:ascii="Times New Roman"/>
          <w:b w:val="false"/>
          <w:i w:val="false"/>
          <w:color w:val="000000"/>
          <w:sz w:val="28"/>
        </w:rPr>
        <w:t xml:space="preserve">
      4. Аккредиттеуден өту үшін өтініш беруші уәкілетті органға жазбаша түрде өтініш жібереді. Өтініш аккредиттеу жөніндегі комиссияның отырысы өтетін күнге дейін күнтізбелік отыз күннен кешіктірілмей жіберілуге тиіс. Мүліктік құқықтарды ұжымдық негізде басқаратын ұйым аккредиттеуден өту үшін ұсынатын өтініштің нысанын және құжаттар тізбесін уәкілетті орган белгілейді. </w:t>
      </w:r>
      <w:r>
        <w:br/>
      </w:r>
      <w:r>
        <w:rPr>
          <w:rFonts w:ascii="Times New Roman"/>
          <w:b w:val="false"/>
          <w:i w:val="false"/>
          <w:color w:val="000000"/>
          <w:sz w:val="28"/>
        </w:rPr>
        <w:t xml:space="preserve">
      5. Уәкілетті орган өтінішті қабылдайды және өтініштерді тіркеу журналында нөмір беріп әрі қабылдау күнін көрсетіп, олардың есебін жүргізеді. </w:t>
      </w:r>
      <w:r>
        <w:br/>
      </w:r>
      <w:r>
        <w:rPr>
          <w:rFonts w:ascii="Times New Roman"/>
          <w:b w:val="false"/>
          <w:i w:val="false"/>
          <w:color w:val="000000"/>
          <w:sz w:val="28"/>
        </w:rPr>
        <w:t xml:space="preserve">
      6. Аккредиттеу жөніндегі комиссия отырысы, егер отырысқа оның мүшелерінің кемінде жартысы қатысса, шешім қабылдауға құқылы. Аккредиттеу жөніндегі комиссия шешімі отырысқа қатысқан комиссия мүшелерінің басым даусымен қабылданады. Егер дауыстар тең болса, аккредиттеу жөніндегі комиссия төрағасы шешуші дауысқа ие болады. </w:t>
      </w:r>
      <w:r>
        <w:br/>
      </w:r>
      <w:r>
        <w:rPr>
          <w:rFonts w:ascii="Times New Roman"/>
          <w:b w:val="false"/>
          <w:i w:val="false"/>
          <w:color w:val="000000"/>
          <w:sz w:val="28"/>
        </w:rPr>
        <w:t xml:space="preserve">
      Аккредиттеу жөніндегі комиссия мүшелерінің сырттай дауыс беруді жүргізу арқылы шешім қабылдауына және өз өкілеттіктерін басқа адамға беруіне жол берілмейді. </w:t>
      </w:r>
      <w:r>
        <w:br/>
      </w:r>
      <w:r>
        <w:rPr>
          <w:rFonts w:ascii="Times New Roman"/>
          <w:b w:val="false"/>
          <w:i w:val="false"/>
          <w:color w:val="000000"/>
          <w:sz w:val="28"/>
        </w:rPr>
        <w:t xml:space="preserve">
      7. Аккредиттеу жөніндегі комиссия отырысының қорытындылары бойынша уәкілетті орган отырыс аяқталған күннен кейін бес жұмыс күнінен кешіктірмейтін мерзімде аккредиттеу туралы шешім қабылдайды және өтініш берушіге бес жыл мерзімге аккредиттеу туралы куәлік береді. </w:t>
      </w:r>
      <w:r>
        <w:br/>
      </w:r>
      <w:r>
        <w:rPr>
          <w:rFonts w:ascii="Times New Roman"/>
          <w:b w:val="false"/>
          <w:i w:val="false"/>
          <w:color w:val="000000"/>
          <w:sz w:val="28"/>
        </w:rPr>
        <w:t xml:space="preserve">
      Уәкілетті орган: </w:t>
      </w:r>
      <w:r>
        <w:br/>
      </w:r>
      <w:r>
        <w:rPr>
          <w:rFonts w:ascii="Times New Roman"/>
          <w:b w:val="false"/>
          <w:i w:val="false"/>
          <w:color w:val="000000"/>
          <w:sz w:val="28"/>
        </w:rPr>
        <w:t xml:space="preserve">
      1) Қазақстан Республикасының заңнамасында белгіленген құжаттар ұсынылмаған; </w:t>
      </w:r>
      <w:r>
        <w:br/>
      </w:r>
      <w:r>
        <w:rPr>
          <w:rFonts w:ascii="Times New Roman"/>
          <w:b w:val="false"/>
          <w:i w:val="false"/>
          <w:color w:val="000000"/>
          <w:sz w:val="28"/>
        </w:rPr>
        <w:t xml:space="preserve">
      2) ұсынылған құжаттарда қамтылған мәліметтер толық болмаған жағдайларда аккредиттеуден бас тарту туралы шешім қабылдайды. </w:t>
      </w:r>
      <w:r>
        <w:br/>
      </w:r>
      <w:r>
        <w:rPr>
          <w:rFonts w:ascii="Times New Roman"/>
          <w:b w:val="false"/>
          <w:i w:val="false"/>
          <w:color w:val="000000"/>
          <w:sz w:val="28"/>
        </w:rPr>
        <w:t xml:space="preserve">
      8. Мүліктік құқықтарды ұжымдық негізде басқаратын ұйымды аккредиттеуден бас тарту туралы шешімге Қазақстан Республикасының заңнамасында белгіленген тәртіппен шағым берілуі мүмкін. </w:t>
      </w:r>
      <w:r>
        <w:br/>
      </w:r>
      <w:r>
        <w:rPr>
          <w:rFonts w:ascii="Times New Roman"/>
          <w:b w:val="false"/>
          <w:i w:val="false"/>
          <w:color w:val="000000"/>
          <w:sz w:val="28"/>
        </w:rPr>
        <w:t xml:space="preserve">
      9. Аккредиттелген ұйымдар туралы ақпаратты уәкілетті орган өзінің интернет-ресурсында орналастырады. </w:t>
      </w:r>
      <w:r>
        <w:br/>
      </w:r>
      <w:r>
        <w:rPr>
          <w:rFonts w:ascii="Times New Roman"/>
          <w:b w:val="false"/>
          <w:i w:val="false"/>
          <w:color w:val="000000"/>
          <w:sz w:val="28"/>
        </w:rPr>
        <w:t xml:space="preserve">
      10. Қайта тіркелген не қайта ұйымдастырылған жағдайда, аккредиттелген ұйымдар көрсетілген мәліметті растайтын құжаттарды қоса бере отырып, қайта тіркеу не қайта ұйымдастыру туралы уәкілетті органға жазбаша хабарлайды және аккредиттеу туралы куәлікті он жұмыс күні ішінде қайтарады. </w:t>
      </w:r>
      <w:r>
        <w:br/>
      </w:r>
      <w:r>
        <w:rPr>
          <w:rFonts w:ascii="Times New Roman"/>
          <w:b w:val="false"/>
          <w:i w:val="false"/>
          <w:color w:val="000000"/>
          <w:sz w:val="28"/>
        </w:rPr>
        <w:t xml:space="preserve">
      Уәкілетті орган өтініш берушінің жазбаша хабарламасын алған сәттен бастап он жұмыс күнінен кешіктірмей аккредиттеу туралы куәлікті береді. </w:t>
      </w:r>
      <w:r>
        <w:br/>
      </w:r>
      <w:r>
        <w:rPr>
          <w:rFonts w:ascii="Times New Roman"/>
          <w:b w:val="false"/>
          <w:i w:val="false"/>
          <w:color w:val="000000"/>
          <w:sz w:val="28"/>
        </w:rPr>
        <w:t xml:space="preserve">
      11. Аккредиттеу туралы куәлік жоғалған жағдайда уәкілетті орган мүліктік құқықтарды ұжымдық негізде басқаратын ұйымның жазбаша өтініші бойынша он жұмыс күні ішінде аккредиттеу туралы куәліктің телнұсқасын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47-бапта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1-тармақтың бірінші абзацы "орынға" деген сөзден кейін "жыл сайын есептік жылдан кейінгі жылдың 31 наурызынан кешіктірмей" деген сөздермен толықтырылсын; </w:t>
      </w:r>
      <w:r>
        <w:br/>
      </w:r>
      <w:r>
        <w:rPr>
          <w:rFonts w:ascii="Times New Roman"/>
          <w:b w:val="false"/>
          <w:i w:val="false"/>
          <w:color w:val="000000"/>
          <w:sz w:val="28"/>
        </w:rPr>
        <w:t xml:space="preserve">
      2-тармақтағы "қоғамдық бірлестіктер туралы заңға және өзге де заңдарға" деген сөздер "Қазақстан Республикасының коммерциялық емес ұйымдар туралы заңнамасына немесе өзге де заңнамаға"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мынадай мазмұндағы 47-1 және 47-2-баптармен толықтырылсын: </w:t>
      </w:r>
    </w:p>
    <w:p>
      <w:pPr>
        <w:spacing w:after="0"/>
        <w:ind w:left="0"/>
        <w:jc w:val="both"/>
      </w:pPr>
      <w:r>
        <w:rPr>
          <w:rFonts w:ascii="Times New Roman"/>
          <w:b w:val="false"/>
          <w:i w:val="false"/>
          <w:color w:val="000000"/>
          <w:sz w:val="28"/>
        </w:rPr>
        <w:t xml:space="preserve">      "47-1-бап. Мүліктік құқықтарды ұжымдық негізде басқаратын </w:t>
      </w:r>
      <w:r>
        <w:br/>
      </w:r>
      <w:r>
        <w:rPr>
          <w:rFonts w:ascii="Times New Roman"/>
          <w:b w:val="false"/>
          <w:i w:val="false"/>
          <w:color w:val="000000"/>
          <w:sz w:val="28"/>
        </w:rPr>
        <w:t xml:space="preserve">
                 ұйымдарды аккредиттеу туралы куәлікті кері қайтарып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Мүліктік құқықтарды ұжымдық негізде басқаратын ұйымдарды аккредиттеу туралы куәлікті уәкілетті орган: </w:t>
      </w:r>
      <w:r>
        <w:br/>
      </w:r>
      <w:r>
        <w:rPr>
          <w:rFonts w:ascii="Times New Roman"/>
          <w:b w:val="false"/>
          <w:i w:val="false"/>
          <w:color w:val="000000"/>
          <w:sz w:val="28"/>
        </w:rPr>
        <w:t xml:space="preserve">
      1) аккредиттеу туралы шешім қабылдауға негіз болған құжаттарда дұрыс емес мәліметтер анықталған; </w:t>
      </w:r>
      <w:r>
        <w:br/>
      </w:r>
      <w:r>
        <w:rPr>
          <w:rFonts w:ascii="Times New Roman"/>
          <w:b w:val="false"/>
          <w:i w:val="false"/>
          <w:color w:val="000000"/>
          <w:sz w:val="28"/>
        </w:rPr>
        <w:t xml:space="preserve">
      2) аккредиттелген ұйымның қызметі туралы жыл сайынғы есеп уәкілетті органға белгіленген мерзімде ұсынылмаған; </w:t>
      </w:r>
      <w:r>
        <w:br/>
      </w:r>
      <w:r>
        <w:rPr>
          <w:rFonts w:ascii="Times New Roman"/>
          <w:b w:val="false"/>
          <w:i w:val="false"/>
          <w:color w:val="000000"/>
          <w:sz w:val="28"/>
        </w:rPr>
        <w:t xml:space="preserve">
      3) уәкілетті органға аккредиттелген ұйымның қызметі туралы көрінеу жалған мәліметі бар жыл сайынғы есеп ұсынылған жағдайда қайтарып алуы мүмкін. </w:t>
      </w:r>
    </w:p>
    <w:p>
      <w:pPr>
        <w:spacing w:after="0"/>
        <w:ind w:left="0"/>
        <w:jc w:val="both"/>
      </w:pPr>
      <w:r>
        <w:rPr>
          <w:rFonts w:ascii="Times New Roman"/>
          <w:b w:val="false"/>
          <w:i w:val="false"/>
          <w:color w:val="000000"/>
          <w:sz w:val="28"/>
        </w:rPr>
        <w:t xml:space="preserve">      47-2-бап. Мүліктік құқықтарды ұжымдық негізде басқаратын </w:t>
      </w:r>
      <w:r>
        <w:br/>
      </w:r>
      <w:r>
        <w:rPr>
          <w:rFonts w:ascii="Times New Roman"/>
          <w:b w:val="false"/>
          <w:i w:val="false"/>
          <w:color w:val="000000"/>
          <w:sz w:val="28"/>
        </w:rPr>
        <w:t xml:space="preserve">
                ұйымдарды аккредиттеу туралы куәліктің қолданылуын </w:t>
      </w:r>
      <w:r>
        <w:br/>
      </w:r>
      <w:r>
        <w:rPr>
          <w:rFonts w:ascii="Times New Roman"/>
          <w:b w:val="false"/>
          <w:i w:val="false"/>
          <w:color w:val="000000"/>
          <w:sz w:val="28"/>
        </w:rPr>
        <w:t xml:space="preserve">
                тоқтату </w:t>
      </w:r>
    </w:p>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 аккредиттеу туралы куәлік өзінің қолданылуын мынадай жағдайларда: </w:t>
      </w:r>
      <w:r>
        <w:br/>
      </w:r>
      <w:r>
        <w:rPr>
          <w:rFonts w:ascii="Times New Roman"/>
          <w:b w:val="false"/>
          <w:i w:val="false"/>
          <w:color w:val="000000"/>
          <w:sz w:val="28"/>
        </w:rPr>
        <w:t xml:space="preserve">
      1) аккредиттеу туралы куәліктің берілген мерзімі біткенде; </w:t>
      </w:r>
      <w:r>
        <w:br/>
      </w:r>
      <w:r>
        <w:rPr>
          <w:rFonts w:ascii="Times New Roman"/>
          <w:b w:val="false"/>
          <w:i w:val="false"/>
          <w:color w:val="000000"/>
          <w:sz w:val="28"/>
        </w:rPr>
        <w:t xml:space="preserve">
      2) аккредиттеу туралы куәлікті өз еркімен уәкілетті органға қайтару туралы шешім қабылданғанда; </w:t>
      </w:r>
      <w:r>
        <w:br/>
      </w:r>
      <w:r>
        <w:rPr>
          <w:rFonts w:ascii="Times New Roman"/>
          <w:b w:val="false"/>
          <w:i w:val="false"/>
          <w:color w:val="000000"/>
          <w:sz w:val="28"/>
        </w:rPr>
        <w:t xml:space="preserve">
      3) аккредиттеу туралы куәлік қайтарып алынғанда; </w:t>
      </w:r>
      <w:r>
        <w:br/>
      </w:r>
      <w:r>
        <w:rPr>
          <w:rFonts w:ascii="Times New Roman"/>
          <w:b w:val="false"/>
          <w:i w:val="false"/>
          <w:color w:val="000000"/>
          <w:sz w:val="28"/>
        </w:rPr>
        <w:t xml:space="preserve">
      4) мүліктік құқықтарды ұжымдық негізде басқаратын ұйым таратылғанда тоқтатады. </w:t>
      </w:r>
      <w:r>
        <w:br/>
      </w:r>
      <w:r>
        <w:rPr>
          <w:rFonts w:ascii="Times New Roman"/>
          <w:b w:val="false"/>
          <w:i w:val="false"/>
          <w:color w:val="000000"/>
          <w:sz w:val="28"/>
        </w:rPr>
        <w:t xml:space="preserve">
      2. Мүліктік құқықтарды ұжымдық негізде басқаратын ұйымдарды аккредиттеу туралы куәліктің қолданылуы тоқтатылған кезде куәлік осы баптың 1-тармағында көрсетілген жағдайлар басталған күннен бастап бір ай мерзім ішінде уәкілетті органға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48-бап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"48-бап. Авторлық және сабақтас құқықтардың бұзылуы </w:t>
      </w:r>
    </w:p>
    <w:p>
      <w:pPr>
        <w:spacing w:after="0"/>
        <w:ind w:left="0"/>
        <w:jc w:val="both"/>
      </w:pPr>
      <w:r>
        <w:rPr>
          <w:rFonts w:ascii="Times New Roman"/>
          <w:b w:val="false"/>
          <w:i w:val="false"/>
          <w:color w:val="000000"/>
          <w:sz w:val="28"/>
        </w:rPr>
        <w:t xml:space="preserve">      1. Осы Заңда көзделген авторлық және сабақтас құқықтарды бұзғаны үшін Қазақстан Республикасының заңдарына сәйкес азаматтық, әкімшілік және қылмыстық жауаптылық туындайды. </w:t>
      </w:r>
      <w:r>
        <w:br/>
      </w:r>
      <w:r>
        <w:rPr>
          <w:rFonts w:ascii="Times New Roman"/>
          <w:b w:val="false"/>
          <w:i w:val="false"/>
          <w:color w:val="000000"/>
          <w:sz w:val="28"/>
        </w:rPr>
        <w:t xml:space="preserve">
      2. Туындыларға немесе сабақтас құқықтар объектілеріне қатысты: </w:t>
      </w:r>
      <w:r>
        <w:br/>
      </w:r>
      <w:r>
        <w:rPr>
          <w:rFonts w:ascii="Times New Roman"/>
          <w:b w:val="false"/>
          <w:i w:val="false"/>
          <w:color w:val="000000"/>
          <w:sz w:val="28"/>
        </w:rPr>
        <w:t xml:space="preserve">
      1) автордың немесе өзге де құқық иеленушінің рұқсатынсыз туындыларды немесе сабақтас құқықтар объектілерін пайдалануға авторлық құқықты және сабақтас құқықтарды қорғаудың техникалық құралдарын қолдану арқылы белгіленген шектеулерді алып тастауға бағытталған іс-әрекеттерді жүзеге асыруға; </w:t>
      </w:r>
      <w:r>
        <w:br/>
      </w:r>
      <w:r>
        <w:rPr>
          <w:rFonts w:ascii="Times New Roman"/>
          <w:b w:val="false"/>
          <w:i w:val="false"/>
          <w:color w:val="000000"/>
          <w:sz w:val="28"/>
        </w:rPr>
        <w:t xml:space="preserve">
      2) егер мұндай іс-әрекеттер нәтижесінде авторлық құқықты және сабақтас құқықтарды қорғаудың техникалық құралдарын пайдалану мүмкін болмаған не осы техникалық құралдар аталған құқықтардың тиісті қорғалуын қамтамасыз ете алмаған жағдайларда кез келген құрылғыны немесе оның компоненттерін дайындауға, таратуға, прокатқа беруге, уақытша пайдалануға беруге, импорттауға, жарнамалауға, оларды пайда табу мақсатында пайдалануға не қызмет көрсетуге; </w:t>
      </w:r>
      <w:r>
        <w:br/>
      </w:r>
      <w:r>
        <w:rPr>
          <w:rFonts w:ascii="Times New Roman"/>
          <w:b w:val="false"/>
          <w:i w:val="false"/>
          <w:color w:val="000000"/>
          <w:sz w:val="28"/>
        </w:rPr>
        <w:t xml:space="preserve">
      3) автордың немесе өзге де құқық иеленушінің рұқсатынсыз авторлық құқықтарды басқару туралы ақпаратты жоюға немесе өзгертуге; </w:t>
      </w:r>
      <w:r>
        <w:br/>
      </w:r>
      <w:r>
        <w:rPr>
          <w:rFonts w:ascii="Times New Roman"/>
          <w:b w:val="false"/>
          <w:i w:val="false"/>
          <w:color w:val="000000"/>
          <w:sz w:val="28"/>
        </w:rPr>
        <w:t xml:space="preserve">
      4) автордың немесе өзге де құқық иеленушінің рұқсатынсыз мүліктік құқықтарды басқару туралы ақпараты жойылған немесе өзгертілген туындыларға немесе сабақтас құқықтар объектілеріне қатысты оларды қайта шығаруға, таратуға, тарату мақсатында импорттауға, көпшілік алдында орындауға, жалпы жұрттың назарына кәбіл бойынша хабарлауға немесе эфирде беруге, жалпы жұрттың назарына жеткізуге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49-бапта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1-тармақтың 6) тармақшасында ", ал ЭЕМ-ға арналған бағдарламаның немесе деректер базасы авторларының құқығын бұзған кезде ең төмен жалақының бес жүзден елу мыңға дейінгі мөлшері" деген сөздер алып тасталсын; </w:t>
      </w:r>
      <w:r>
        <w:br/>
      </w:r>
      <w:r>
        <w:rPr>
          <w:rFonts w:ascii="Times New Roman"/>
          <w:b w:val="false"/>
          <w:i w:val="false"/>
          <w:color w:val="000000"/>
          <w:sz w:val="28"/>
        </w:rPr>
        <w:t xml:space="preserve">
      2-тармақтың бірінші және екінші сөйлемдеріндегі "туындылар мен фонограммалардың" деген сөздер "авторлық құқық және (немесе) сабақтас құқықтар объектілерінің" деген сөздермен ауыстырылсын; </w:t>
      </w:r>
      <w:r>
        <w:br/>
      </w:r>
      <w:r>
        <w:rPr>
          <w:rFonts w:ascii="Times New Roman"/>
          <w:b w:val="false"/>
          <w:i w:val="false"/>
          <w:color w:val="000000"/>
          <w:sz w:val="28"/>
        </w:rPr>
        <w:t xml:space="preserve">
      3-тармақ "туындының немесе фонограмманың", "Туындының немесе фонограмманың" деген сөздер "авторлық құқық және (немесе) сабақтас құқықтар объектілерінің", "Авторлық құқық және (немесе) сабақтас құқықтар объектілерінің"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1999 жылғы 16 шілдедегі "Қазақстан Республикасының патент заңы"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20, 718-құжат; 2004 ж., N 17, 100-құжат; 2005 ж., N 21-22, 87-құжат; 2007 ж., N 5-6, 37-құжат):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10-бап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"10-бап. Патент иеленуші </w:t>
      </w:r>
    </w:p>
    <w:p>
      <w:pPr>
        <w:spacing w:after="0"/>
        <w:ind w:left="0"/>
        <w:jc w:val="both"/>
      </w:pPr>
      <w:r>
        <w:rPr>
          <w:rFonts w:ascii="Times New Roman"/>
          <w:b w:val="false"/>
          <w:i w:val="false"/>
          <w:color w:val="000000"/>
          <w:sz w:val="28"/>
        </w:rPr>
        <w:t xml:space="preserve">      1. Қорғау құжаты: </w:t>
      </w:r>
      <w:r>
        <w:br/>
      </w:r>
      <w:r>
        <w:rPr>
          <w:rFonts w:ascii="Times New Roman"/>
          <w:b w:val="false"/>
          <w:i w:val="false"/>
          <w:color w:val="000000"/>
          <w:sz w:val="28"/>
        </w:rPr>
        <w:t xml:space="preserve">
      1) өнеркәсіптік меншік объектісінің авторына (авторларына); </w:t>
      </w:r>
      <w:r>
        <w:br/>
      </w:r>
      <w:r>
        <w:rPr>
          <w:rFonts w:ascii="Times New Roman"/>
          <w:b w:val="false"/>
          <w:i w:val="false"/>
          <w:color w:val="000000"/>
          <w:sz w:val="28"/>
        </w:rPr>
        <w:t xml:space="preserve">
      2) осы баптың 2-тармағында көзделген жағдайларда жұмыс берушіге; </w:t>
      </w:r>
      <w:r>
        <w:br/>
      </w:r>
      <w:r>
        <w:rPr>
          <w:rFonts w:ascii="Times New Roman"/>
          <w:b w:val="false"/>
          <w:i w:val="false"/>
          <w:color w:val="000000"/>
          <w:sz w:val="28"/>
        </w:rPr>
        <w:t xml:space="preserve">
      3) олардың құқықтық мирасқорына (құқықтық мирасқорларына), оның ішінде беру тәртібімен тиісті құқықты алған адамға (адамдарға); </w:t>
      </w:r>
      <w:r>
        <w:br/>
      </w:r>
      <w:r>
        <w:rPr>
          <w:rFonts w:ascii="Times New Roman"/>
          <w:b w:val="false"/>
          <w:i w:val="false"/>
          <w:color w:val="000000"/>
          <w:sz w:val="28"/>
        </w:rPr>
        <w:t xml:space="preserve">
      4) бір-бірімен келісімдері болған жағдайда осы тармақта көзделген адамдарға бірге беріледі. </w:t>
      </w:r>
      <w:r>
        <w:br/>
      </w:r>
      <w:r>
        <w:rPr>
          <w:rFonts w:ascii="Times New Roman"/>
          <w:b w:val="false"/>
          <w:i w:val="false"/>
          <w:color w:val="000000"/>
          <w:sz w:val="28"/>
        </w:rPr>
        <w:t xml:space="preserve">
      2. Егер жұмыс беруші мен қызметкер арасындағы шартта өзгеше көзделмесе, қызметтік өнертабысқа қорғау құжаттарының құқықтары жұмыс берушіге тиесілі болады. </w:t>
      </w:r>
      <w:r>
        <w:br/>
      </w:r>
      <w:r>
        <w:rPr>
          <w:rFonts w:ascii="Times New Roman"/>
          <w:b w:val="false"/>
          <w:i w:val="false"/>
          <w:color w:val="000000"/>
          <w:sz w:val="28"/>
        </w:rPr>
        <w:t xml:space="preserve">
      3. Егер жұмыс беруші мен автор арасындағы шартта өзгеше көзделмесе, автордың өзінің қызметтік міндеттерін орындауға немесе жұмыс берушіден алған нақты тапсырмаға байланысты емес, бірақ жұмыс берушінің ақпаратын, сондай-ақ материалдық, техникалық және өзге де құралдарын пайдалана отырып жасаған өнертабысына қорғау құжатын алу құқығы авторға тиесілі болады. </w:t>
      </w:r>
      <w:r>
        <w:br/>
      </w:r>
      <w:r>
        <w:rPr>
          <w:rFonts w:ascii="Times New Roman"/>
          <w:b w:val="false"/>
          <w:i w:val="false"/>
          <w:color w:val="000000"/>
          <w:sz w:val="28"/>
        </w:rPr>
        <w:t xml:space="preserve">
      Егер қызметтік өнертабыс құрамына осы жұмыс берушінің қызметкері болып табылмайтын адам кіретін бірнеше адамның бірлескен шығармашылық еңбегімен жасалса, осы адамның көрсетілген қызметтік өнертабысқа қатысты құқықтары оның аталған жұмыс берушімен және басқа да авторлармен жасасатын шартында анықталады. </w:t>
      </w:r>
      <w:r>
        <w:br/>
      </w:r>
      <w:r>
        <w:rPr>
          <w:rFonts w:ascii="Times New Roman"/>
          <w:b w:val="false"/>
          <w:i w:val="false"/>
          <w:color w:val="000000"/>
          <w:sz w:val="28"/>
        </w:rPr>
        <w:t xml:space="preserve">
      Егер қызметтік өнертабыстарды шарт негізінде бірнеше жұмыс берушінің жұмысты бірлесіп орындауы нәтижесінде авторлар жасаса, жұмыс берушілердің көрсетілген өнертабысқа құқықтары олардың арасындағы шартпен анықталады. </w:t>
      </w:r>
      <w:r>
        <w:br/>
      </w:r>
      <w:r>
        <w:rPr>
          <w:rFonts w:ascii="Times New Roman"/>
          <w:b w:val="false"/>
          <w:i w:val="false"/>
          <w:color w:val="000000"/>
          <w:sz w:val="28"/>
        </w:rPr>
        <w:t xml:space="preserve">
      4. Қызметтік өнертабыс жасалған жағдайда, автор қызметтік өнертабысты жасау фактісі анықталған күннен бастап бір ай ішінде жұмыс берушіні жазбаша түрде хабардар етеді. </w:t>
      </w:r>
      <w:r>
        <w:br/>
      </w:r>
      <w:r>
        <w:rPr>
          <w:rFonts w:ascii="Times New Roman"/>
          <w:b w:val="false"/>
          <w:i w:val="false"/>
          <w:color w:val="000000"/>
          <w:sz w:val="28"/>
        </w:rPr>
        <w:t xml:space="preserve">
      Хабарламаға автор (авторлар) қол қоюға және онда: </w:t>
      </w:r>
      <w:r>
        <w:br/>
      </w:r>
      <w:r>
        <w:rPr>
          <w:rFonts w:ascii="Times New Roman"/>
          <w:b w:val="false"/>
          <w:i w:val="false"/>
          <w:color w:val="000000"/>
          <w:sz w:val="28"/>
        </w:rPr>
        <w:t xml:space="preserve">
      1) автордың тегі, аты, әкесінің аты (ол болған жағдайда) және атқаратын қызметі көрсетілуге; </w:t>
      </w:r>
      <w:r>
        <w:br/>
      </w:r>
      <w:r>
        <w:rPr>
          <w:rFonts w:ascii="Times New Roman"/>
          <w:b w:val="false"/>
          <w:i w:val="false"/>
          <w:color w:val="000000"/>
          <w:sz w:val="28"/>
        </w:rPr>
        <w:t xml:space="preserve">
      2) қызметтік өнертабыстың атауы; </w:t>
      </w:r>
      <w:r>
        <w:br/>
      </w:r>
      <w:r>
        <w:rPr>
          <w:rFonts w:ascii="Times New Roman"/>
          <w:b w:val="false"/>
          <w:i w:val="false"/>
          <w:color w:val="000000"/>
          <w:sz w:val="28"/>
        </w:rPr>
        <w:t xml:space="preserve">
      3) оның жасалу жағдайы мен орны, болжалды қолданылу саласы; </w:t>
      </w:r>
      <w:r>
        <w:br/>
      </w:r>
      <w:r>
        <w:rPr>
          <w:rFonts w:ascii="Times New Roman"/>
          <w:b w:val="false"/>
          <w:i w:val="false"/>
          <w:color w:val="000000"/>
          <w:sz w:val="28"/>
        </w:rPr>
        <w:t xml:space="preserve">
      4) жұмыс берушінің қызметіндегі өнертабыстың мәнін ашуға, санатын айқындауға және жарамдылығын бағалауға жеткілікті толық жасалған сипаттамасы қамтылуға тиіс. </w:t>
      </w:r>
      <w:r>
        <w:br/>
      </w:r>
      <w:r>
        <w:rPr>
          <w:rFonts w:ascii="Times New Roman"/>
          <w:b w:val="false"/>
          <w:i w:val="false"/>
          <w:color w:val="000000"/>
          <w:sz w:val="28"/>
        </w:rPr>
        <w:t xml:space="preserve">
      Жұмыс беруші автор берген қызметтік өнертабысты жасағандығы туралы хабарламаны оны берген күннен бастап қабылдауға және тіркеуге міндетті, бұл жөнінде авторларға жазбаша түрде хабарланады. </w:t>
      </w:r>
      <w:r>
        <w:br/>
      </w:r>
      <w:r>
        <w:rPr>
          <w:rFonts w:ascii="Times New Roman"/>
          <w:b w:val="false"/>
          <w:i w:val="false"/>
          <w:color w:val="000000"/>
          <w:sz w:val="28"/>
        </w:rPr>
        <w:t xml:space="preserve">
      Егер сипаттама және өтінімді ресімдеуге қажетті өзге де мәліметтер толық болмаса, онда жұмыс берушінің қызметкерден қызметтік өнертабыс туралы қосымша материалдарды сұратуға құқығы бар, ол қосымша материалдарды сауал алған күннен бастап бір ай ішінде ұсынады. Мұндай жағдайда осы баптың 7-тармағында көрсетілген мерзімінің өту барысы тоқтатыла тұрады және сұратылған мәліметтер алынғаннан бастап қайта қалпына келтіріледі. </w:t>
      </w:r>
      <w:r>
        <w:br/>
      </w:r>
      <w:r>
        <w:rPr>
          <w:rFonts w:ascii="Times New Roman"/>
          <w:b w:val="false"/>
          <w:i w:val="false"/>
          <w:color w:val="000000"/>
          <w:sz w:val="28"/>
        </w:rPr>
        <w:t xml:space="preserve">
      5. Егер қызметкер қорғау құжатын алуға құқылы жұмыс берушіні қызметтік өнертабыстың жасалғандығы туралы хабардар етпесе, онда осы баптың 7-тармағында көрсетілген мерзім жұмыс берушіге оның жасалғаны туралы белгілі болған күннен басталады. </w:t>
      </w:r>
      <w:r>
        <w:br/>
      </w:r>
      <w:r>
        <w:rPr>
          <w:rFonts w:ascii="Times New Roman"/>
          <w:b w:val="false"/>
          <w:i w:val="false"/>
          <w:color w:val="000000"/>
          <w:sz w:val="28"/>
        </w:rPr>
        <w:t xml:space="preserve">
      Егер қызметтік өнертабыстың жасалу фактісін жұмыс беруші анықтаса, онда ол қызметтік өнертабыс авторына бұл туралы жазбаша түрде хабарлауға міндетті. Бұл ретте, егер қызметтік өнертабысқа қорғау құжатын алу құқығы жұмыс берушіге тиесілі болса, ол авторға тиісті өтінімді ресімдеудің басталғандығы туралы хабарлауға міндетті, ал автор жұмыс берушінің талабы бойынша жазбаша түрде қызметтік өнертабысқа өтінімді ресімдеу үшін қажетті қосымша ақпаратты және қызметтік өнертабыстың барлық авторларының тізімін беруге міндетті. </w:t>
      </w:r>
      <w:r>
        <w:br/>
      </w:r>
      <w:r>
        <w:rPr>
          <w:rFonts w:ascii="Times New Roman"/>
          <w:b w:val="false"/>
          <w:i w:val="false"/>
          <w:color w:val="000000"/>
          <w:sz w:val="28"/>
        </w:rPr>
        <w:t xml:space="preserve">
      6. Жұмыс беруші қорғау құжатын алуға өтінім бергеннен кейін оны алуға не қорғау құжатын күшінде ұстап тұруға мүдделі болмаған жағдайда, қорғау құжатын алуға құқықты не алынған қорғау құжатын авторға уақытылы және өтеусіз беруге міндетті. </w:t>
      </w:r>
      <w:r>
        <w:br/>
      </w:r>
      <w:r>
        <w:rPr>
          <w:rFonts w:ascii="Times New Roman"/>
          <w:b w:val="false"/>
          <w:i w:val="false"/>
          <w:color w:val="000000"/>
          <w:sz w:val="28"/>
        </w:rPr>
        <w:t xml:space="preserve">
      7. Егер жұмыс беруші жасалған өнеркәсіп меншігі объектісі туралы өзін автор хабардар еткен күннен бастап төрт ай ішінде өтінім бермесе, қорғау құжаттарын алу құқығын басқа адамға бермесе және тиісті объектіні құпия сақтау туралы авторға хабарламаса, онда қорғау құжатын алу құқығы авторға көшеді. Бұл жағдайда жұмыс берушінің тиісті өнеркәсіптік меншік объектісін патент иеленушімен шарт бойынша өз өндірісінде пайдалануға басым құқығы бар. </w:t>
      </w:r>
      <w:r>
        <w:br/>
      </w:r>
      <w:r>
        <w:rPr>
          <w:rFonts w:ascii="Times New Roman"/>
          <w:b w:val="false"/>
          <w:i w:val="false"/>
          <w:color w:val="000000"/>
          <w:sz w:val="28"/>
        </w:rPr>
        <w:t xml:space="preserve">
      8. Тараптардың ешқайсысының екінші тарапқа бұл туралы хабардар етпей, қызметтік өнертабысқа қатысты өз құқықтарын қамтамасыз ету үшін сараптама ұйымына қорғау құжатын алуға өтінім беруге құқығы жоқ. </w:t>
      </w:r>
      <w:r>
        <w:br/>
      </w:r>
      <w:r>
        <w:rPr>
          <w:rFonts w:ascii="Times New Roman"/>
          <w:b w:val="false"/>
          <w:i w:val="false"/>
          <w:color w:val="000000"/>
          <w:sz w:val="28"/>
        </w:rPr>
        <w:t xml:space="preserve">
      9. Қызметтік өнертабыс үшін авторға сыйақы төлеудің мөлшері, шарттары және тәртібі автор мен жұмыс беруші арасындағы келісіммен белгіленеді. Келісімге қол жетпеген жағдайда шешімді сот қабылдайды. Егер қызметтік өнертабысты жасаудағы автор мен жұмыс берушінің үлестерін мөлшерлеу мүмкін болмаса, жұмыс беруші алған немесе алуға тиісті пайданың жартысына автордың құқығы бар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34-бапта </w:t>
      </w:r>
      <w:r>
        <w:rPr>
          <w:rFonts w:ascii="Times New Roman"/>
          <w:b w:val="false"/>
          <w:i w:val="false"/>
          <w:color w:val="000000"/>
          <w:sz w:val="28"/>
        </w:rPr>
        <w:t xml:space="preserve">"заңдарға" деген сөз "Қазақстан Республикасының заңдарына"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"Әділет органдары туралы" 2002 жылғы 18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6, 67-құжат; 2004 ж., N 23, 142-құжат; N 24, 154-құжат; 2005 ж., N 7-8, 23-құжат; 2006 ж., N 3, 22-құжат; N 10, 52-құжат; N 13, 86-құжат; 2007 ж., N 2, 14, 18-құжаттар; N 5-6, 40-құжат; N 9, 67-құжат; N 10, 69-құжат; N 18, 143-құжат; 2008 ж., N 10-11, 39-құжат;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2009 жылғы 29 сәуірдегі Қазақстан Республикасының Заңы): </w:t>
      </w:r>
      <w:r>
        <w:br/>
      </w:r>
      <w:r>
        <w:rPr>
          <w:rFonts w:ascii="Times New Roman"/>
          <w:b w:val="false"/>
          <w:i w:val="false"/>
          <w:color w:val="000000"/>
          <w:sz w:val="28"/>
        </w:rPr>
        <w:t xml:space="preserve">
       </w:t>
      </w:r>
      <w:r>
        <w:rPr>
          <w:rFonts w:ascii="Times New Roman"/>
          <w:b w:val="false"/>
          <w:i w:val="false"/>
          <w:color w:val="000000"/>
          <w:sz w:val="28"/>
        </w:rPr>
        <w:t xml:space="preserve">21-бап </w:t>
      </w:r>
      <w:r>
        <w:rPr>
          <w:rFonts w:ascii="Times New Roman"/>
          <w:b w:val="false"/>
          <w:i w:val="false"/>
          <w:color w:val="000000"/>
          <w:sz w:val="28"/>
        </w:rPr>
        <w:t xml:space="preserve">мынадай мазмұндағы 14) тармақшамен толықтырылсын: </w:t>
      </w:r>
      <w:r>
        <w:br/>
      </w:r>
      <w:r>
        <w:rPr>
          <w:rFonts w:ascii="Times New Roman"/>
          <w:b w:val="false"/>
          <w:i w:val="false"/>
          <w:color w:val="000000"/>
          <w:sz w:val="28"/>
        </w:rPr>
        <w:t xml:space="preserve">
      "14) мүліктік құқықтарды ұжымдық негізде басқаратын ұйымдарды аккредиттеу.".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