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3ab6" w14:textId="99c3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азаматтардың жеке өміріне қол сұғылмаушылық құқықтарын қорғау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7 желтоқсандағы N 221-IV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2008 ж., N 12, 48-құжат; N 13-14, 58-құжат; N 17-18, 72-құжат; N 23, 114-құжат; N 24, 126-құжат; 2009 ж., N 6-7, 32-құжат;  N 13-14, 63-құжат; N 15-16, 71, 73, 75-құжаттар; N 17, 82, 83-құжаттар):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142-бапта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абзацындағы "екі жүзден бес жүз" және "екі айдан бес айға" деген сөздер тиісінше "төрт жүзден жеті жүз" және "төрт айдан жеті айға" деген сөздермен ауыстырылсын;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"бес жүзден сегіз жүз" және "бес айдан сегіз айға" деген сөздер тиісінше "жеті жүзден бір мың" және "жеті айдан он айға" деген сөздермен ауыстырылсын;</w:t>
      </w:r>
      <w:r>
        <w:br/>
      </w:r>
      <w:r>
        <w:rPr>
          <w:rFonts w:ascii="Times New Roman"/>
          <w:b w:val="false"/>
          <w:i w:val="false"/>
          <w:color w:val="000000"/>
          <w:sz w:val="28"/>
        </w:rPr>
        <w:t>
      "қамауға" деген сөзден кейін "не заңсыз пайдаланатын арнаулы техникалық құралдары тәркіленіп, бес жылға дейінгі мерзімге бас бостандығынан айыруға" деген сөздермен толықтырылсын;</w:t>
      </w:r>
    </w:p>
    <w:bookmarkEnd w:id="0"/>
    <w:bookmarkStart w:name="z4" w:id="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143-бапта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абзацтағы "Азаматтардың" деген сөз "Жеке тұлғалардың" деген сөздермен ауыстырылсын;</w:t>
      </w:r>
      <w:r>
        <w:br/>
      </w:r>
      <w:r>
        <w:rPr>
          <w:rFonts w:ascii="Times New Roman"/>
          <w:b w:val="false"/>
          <w:i w:val="false"/>
          <w:color w:val="000000"/>
          <w:sz w:val="28"/>
        </w:rPr>
        <w:t>
      екінші абзацтағы "елуден жүз" және "бір айға" деген сөздер тиісінше "бір жүзден екі жүз" және "бір айдан екі айға” деген сөздермен ауыстырылсын;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"бес жүзден екі мың" және "бір айдан үш айға" деген сөздер тиісінше "бір мыңнан үш мың" және "екі айдан төрт айға" деген сөздермен ауыстырылсын;</w:t>
      </w:r>
      <w:r>
        <w:br/>
      </w:r>
      <w:r>
        <w:rPr>
          <w:rFonts w:ascii="Times New Roman"/>
          <w:b w:val="false"/>
          <w:i w:val="false"/>
          <w:color w:val="000000"/>
          <w:sz w:val="28"/>
        </w:rPr>
        <w:t>
      "қамауға" деген сөзден кейін "не заңсыз пайдаланатын арнаулы техникалық құралдары тәркіленіп, бес жылға дейінгі мерзімге бас бостандығынан айыруға" деген сөздермен толықтырылсын;</w:t>
      </w:r>
    </w:p>
    <w:bookmarkEnd w:id="1"/>
    <w:bookmarkStart w:name="z5" w:id="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348-бапта</w:t>
      </w:r>
      <w:r>
        <w:rPr>
          <w:rFonts w:ascii="Times New Roman"/>
          <w:b w:val="false"/>
          <w:i w:val="false"/>
          <w:color w:val="000000"/>
          <w:sz w:val="28"/>
        </w:rPr>
        <w:t>:</w:t>
      </w:r>
      <w:r>
        <w:br/>
      </w:r>
      <w:r>
        <w:rPr>
          <w:rFonts w:ascii="Times New Roman"/>
          <w:b w:val="false"/>
          <w:i w:val="false"/>
          <w:color w:val="000000"/>
          <w:sz w:val="28"/>
        </w:rPr>
        <w:t>
      тақырып "Айғақтарды" деген сөзден кейін "және жедел-іздестіру материалдарын"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1-1-бөлікпен толықтырылсын:</w:t>
      </w:r>
      <w:r>
        <w:br/>
      </w:r>
      <w:r>
        <w:rPr>
          <w:rFonts w:ascii="Times New Roman"/>
          <w:b w:val="false"/>
          <w:i w:val="false"/>
          <w:color w:val="000000"/>
          <w:sz w:val="28"/>
        </w:rPr>
        <w:t xml:space="preserve">
      "1-1. Жедел-іздестіру қызметін жүзеге асыратын орган қызметкерінің жедел-іздестіру материалдарын бұрмалауы, -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екі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xml:space="preserve">
      2.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2008 ж., N 12, 48-құжат; N 15-16, 62, 63-құжаттар; N 23, 114-құжат; 2009 ж., N 6-7, 32-құжат; N 15-16, 71, 73-құжаттар; N 17, 81, 83-құжаттар):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237-баптың</w:t>
      </w:r>
      <w:r>
        <w:rPr>
          <w:rFonts w:ascii="Times New Roman"/>
          <w:b w:val="false"/>
          <w:i w:val="false"/>
          <w:color w:val="000000"/>
          <w:sz w:val="28"/>
        </w:rPr>
        <w:t xml:space="preserve"> тақырыбы "Сөйлесулерді" деген сөзден кейін "және сөздерді"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3.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N 9-10, 47, 48-құжаттар; N 13-14, 62, 63-құжаттар; N 15-16, 70, 72, 73, 74, 75, 76-құжаттар; N 17, 79, 80, 82-құжаттар; N 18, 84, 86-құжаттар; N 19, 88-құжат; 2009 жылғы 14 қарашада "Егемен Қазақстан" және 2009 жылғы 13 қарашада "Казахстанская правда" газеттерінде жарияланған "Қазақстан Республикасының кейбір заңнамалық актілеріне бағалау қызметі мәселелері бойынша өзгерістер мен толықтырулар енгізу туралы" 2009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мынадай мазмұндағы 494-2-баппен толықтырылсын:</w:t>
      </w:r>
      <w:r>
        <w:br/>
      </w:r>
      <w:r>
        <w:rPr>
          <w:rFonts w:ascii="Times New Roman"/>
          <w:b w:val="false"/>
          <w:i w:val="false"/>
          <w:color w:val="000000"/>
          <w:sz w:val="28"/>
        </w:rPr>
        <w:t>
      "494-2-бап. Байланыс желісіне заңсыз қол жеткізу</w:t>
      </w:r>
    </w:p>
    <w:bookmarkEnd w:id="2"/>
    <w:bookmarkStart w:name="z11" w:id="3"/>
    <w:p>
      <w:pPr>
        <w:spacing w:after="0"/>
        <w:ind w:left="0"/>
        <w:jc w:val="both"/>
      </w:pPr>
      <w:r>
        <w:rPr>
          <w:rFonts w:ascii="Times New Roman"/>
          <w:b w:val="false"/>
          <w:i w:val="false"/>
          <w:color w:val="000000"/>
          <w:sz w:val="28"/>
        </w:rPr>
        <w:t>       
1. Байланыс желісіне – байланыс құралдарын, желілерін қамтитын және телекоммуникациялар немесе почта байланысы үшін көзделген технологиялық жүйеге заңсыз қол жеткізу, -</w:t>
      </w:r>
      <w:r>
        <w:br/>
      </w:r>
      <w:r>
        <w:rPr>
          <w:rFonts w:ascii="Times New Roman"/>
          <w:b w:val="false"/>
          <w:i w:val="false"/>
          <w:color w:val="000000"/>
          <w:sz w:val="28"/>
        </w:rPr>
        <w:t>
      жеке тұлғаларға – айлық есептік көрсеткіштің жиырмадан отызға дейінгі мөлшерінде, лауазымды адамдарға, дара кәсіпкерлерге – отыздан алпысқа дейінгі мөлшерінде, шағын немесе орта кәсіпкерлік субъектілері немесе коммерциялық емес ұйымдар болып табылатын заңды тұлғаларға – жүзден жүз елуге дейінгі мөлшерінде, ірі кәсіпкерлік субъектілері болып табылатын заңды тұлғаларға екі жүзден үш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жеке тұлғаларға – айлық есептік көрсеткіштің отыздан алпысқа дейінгі мөлшерінде, лауазымды адамдарға, дара кәсіпкерлерге – алпыстан жүзге дейінгі мөлшерінде, шағын немесе орта кәсіпкерлік субъектілері немесе коммерциялық емес ұйымдар болып табылатын заңды тұлғаларға – жүз елуден үш жүзге дейінгі мөлшерінде, ірі кәсіпкерлік субъектілері болып табылатын заңды тұлғаларға бес жүзден жеті жүзге дейінгі мөлшерінде айыппұл салуға әкеп соғады.";</w:t>
      </w:r>
    </w:p>
    <w:bookmarkEnd w:id="3"/>
    <w:bookmarkStart w:name="z13"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541-баптың</w:t>
      </w:r>
      <w:r>
        <w:rPr>
          <w:rFonts w:ascii="Times New Roman"/>
          <w:b w:val="false"/>
          <w:i w:val="false"/>
          <w:color w:val="000000"/>
          <w:sz w:val="28"/>
        </w:rPr>
        <w:t xml:space="preserve"> бірінші бөлігі "494-1 (үшінші және бесінші бөліктерінде)," деген сөздерден кейін "494-2 (екінші бөлігінде)," деген сөздермен толықтырылсын;</w:t>
      </w:r>
    </w:p>
    <w:bookmarkEnd w:id="4"/>
    <w:bookmarkStart w:name="z14"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549-1-баптың</w:t>
      </w:r>
      <w:r>
        <w:rPr>
          <w:rFonts w:ascii="Times New Roman"/>
          <w:b w:val="false"/>
          <w:i w:val="false"/>
          <w:color w:val="000000"/>
          <w:sz w:val="28"/>
        </w:rPr>
        <w:t xml:space="preserve"> бірінші бөлігі "494-1 (бірінші, екінші және төртінші бөліктерінде)," деген сөздерден кейін "494-2 (бірінші бөлігінде)," деген сөздермен толықтырылсын;</w:t>
      </w:r>
    </w:p>
    <w:bookmarkEnd w:id="5"/>
    <w:bookmarkStart w:name="z15"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тармақшасының жиырма үшінші абзацы "494-1 (үшінші және бесінші бөліктері)," деген сөздерден кейін "494-2 (екінші бөлігі),"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4. "Жедел-іздестіру қызметі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N 13-14, 199-құжат; 1995 ж., N 24, 167-құжат; Қазақстан Республикасы Парламентінің Жаршысы, 1996 ж., N 14, 275-құжат; 1998 ж., N 24, 436-құжат; 2000 ж., N 3-4, 66-құжат; 2001 ж., N 8, 53-құжат; N 17-18, 245-құжат; 2002 ж., N 4, 32-құжат, N 15, 147-құжат; N 17, 155-құжат; 2004 ж., N 18, 106-құжат; N 23, 142-құжат; N 24, 154-құжат; 2005 ж., N 13, 53-құжат; 2007 ж., N 2, 18-құжат; 2009 ж., N 6-7, 32-құжат; N 17, 83-құжат):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6) тармақшасындағы "телекоммуникациялар желілері және почта байланысы арналары" деген сөздер "байланыс желісі" деген сөздермен ауыстырылсын;</w:t>
      </w:r>
    </w:p>
    <w:bookmarkEnd w:id="6"/>
    <w:bookmarkStart w:name="z18"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2-тармағының 7) тармақшасы мынадай редакцияда жазылсын:</w:t>
      </w:r>
      <w:r>
        <w:br/>
      </w:r>
      <w:r>
        <w:rPr>
          <w:rFonts w:ascii="Times New Roman"/>
          <w:b w:val="false"/>
          <w:i w:val="false"/>
          <w:color w:val="000000"/>
          <w:sz w:val="28"/>
        </w:rPr>
        <w:t>
      "7) заңмен қорғалатын жеке өмірге, тұрғын үйге қол сұғылмауын, өзінің және отбасының құпиясын, сондай-ақ жеке салымдары мен жинаған қаражатының, жазысқан хаттарының, телефон арқылы сөйлескен сөздерінің, почта, телеграф арқылы және басқа да жолдармен алысқан хабарларының құпиялылығын қозғамайтын мәліметтер алу үшін техникалық құралдарды қолдану;";</w:t>
      </w:r>
    </w:p>
    <w:bookmarkEnd w:id="7"/>
    <w:bookmarkStart w:name="z19"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12-баптың</w:t>
      </w:r>
      <w:r>
        <w:rPr>
          <w:rFonts w:ascii="Times New Roman"/>
          <w:b w:val="false"/>
          <w:i w:val="false"/>
          <w:color w:val="000000"/>
          <w:sz w:val="28"/>
        </w:rPr>
        <w:t xml:space="preserve"> 4-тармағының төртінші бөлігіндегі "телекоммуникациялар желілерін және почталық байланыс арналарын" деген сөздер "байланыс желісін" деген сөздермен ауыстырылсын;</w:t>
      </w:r>
    </w:p>
    <w:bookmarkEnd w:id="8"/>
    <w:bookmarkStart w:name="z20"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13-баптың</w:t>
      </w:r>
      <w:r>
        <w:rPr>
          <w:rFonts w:ascii="Times New Roman"/>
          <w:b w:val="false"/>
          <w:i w:val="false"/>
          <w:color w:val="000000"/>
          <w:sz w:val="28"/>
        </w:rPr>
        <w:t xml:space="preserve"> 2-тармағындағы "заңдарымен" деген сөз "заңымен" деген сөзбен ауыстырылсын;</w:t>
      </w:r>
    </w:p>
    <w:bookmarkEnd w:id="9"/>
    <w:bookmarkStart w:name="z21"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14-баптың</w:t>
      </w:r>
      <w:r>
        <w:rPr>
          <w:rFonts w:ascii="Times New Roman"/>
          <w:b w:val="false"/>
          <w:i w:val="false"/>
          <w:color w:val="000000"/>
          <w:sz w:val="28"/>
        </w:rPr>
        <w:t xml:space="preserve"> 2-тармағындағы "ешқандай құқықтық салдарларға әкеп соқпайды әрі" деген сөздер алып тасталсын;</w:t>
      </w:r>
    </w:p>
    <w:bookmarkEnd w:id="10"/>
    <w:bookmarkStart w:name="z22" w:id="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15-баптың</w:t>
      </w:r>
      <w:r>
        <w:rPr>
          <w:rFonts w:ascii="Times New Roman"/>
          <w:b w:val="false"/>
          <w:i w:val="false"/>
          <w:color w:val="000000"/>
          <w:sz w:val="28"/>
        </w:rPr>
        <w:t xml:space="preserve"> алтыншы абзацындағы "пайдалануға тыйым салынады." деген сөздер "пайдалануға;" деген сөзбен ауыстырылып, мынадай мазмұндағы жетінші абзацпен толықтырылсын:</w:t>
      </w:r>
      <w:r>
        <w:br/>
      </w:r>
      <w:r>
        <w:rPr>
          <w:rFonts w:ascii="Times New Roman"/>
          <w:b w:val="false"/>
          <w:i w:val="false"/>
          <w:color w:val="000000"/>
          <w:sz w:val="28"/>
        </w:rPr>
        <w:t>
      "адамның және азаматтың жеке өміріне қол сұғылмауын, өзінің және отбасының құпиясын, ар-намысы мен қадір-қасиетін қозғайтын және жедел-іздестіру іс-шараларын жүргізу процесінде белгілі болған мәліметтерді, заңда көзделген жағдайларды қоспағанда, азаматтардың келісімінсіз жариялауға тыйым салынады.";</w:t>
      </w:r>
    </w:p>
    <w:bookmarkEnd w:id="11"/>
    <w:bookmarkStart w:name="z23" w:id="1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22-баптың</w:t>
      </w:r>
      <w:r>
        <w:rPr>
          <w:rFonts w:ascii="Times New Roman"/>
          <w:b w:val="false"/>
          <w:i w:val="false"/>
          <w:color w:val="000000"/>
          <w:sz w:val="28"/>
        </w:rPr>
        <w:t xml:space="preserve"> 3-тармағындағы "Қолданылып жүрген заңдарға" деген сөздер "Заңнамаға" деген сөзбен ауыстырылсын;</w:t>
      </w:r>
    </w:p>
    <w:bookmarkEnd w:id="12"/>
    <w:bookmarkStart w:name="z24" w:id="1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23-баптың</w:t>
      </w:r>
      <w:r>
        <w:rPr>
          <w:rFonts w:ascii="Times New Roman"/>
          <w:b w:val="false"/>
          <w:i w:val="false"/>
          <w:color w:val="000000"/>
          <w:sz w:val="28"/>
        </w:rPr>
        <w:t xml:space="preserve"> 6-тармағындағы "қолданылып жүрген заңдарына" деген сөздер "заңнамасына" деген сөзбен ауыстырылсын;</w:t>
      </w:r>
    </w:p>
    <w:bookmarkEnd w:id="13"/>
    <w:bookmarkStart w:name="z25" w:id="1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25-баптың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арнаулы жедел-іздестіру іс-шараларын, оның ішінде байланыс желісінде жүзеге асырудың заңдылығын тексеруді жүргізеді;";</w:t>
      </w:r>
      <w:r>
        <w:br/>
      </w:r>
      <w:r>
        <w:rPr>
          <w:rFonts w:ascii="Times New Roman"/>
          <w:b w:val="false"/>
          <w:i w:val="false"/>
          <w:color w:val="000000"/>
          <w:sz w:val="28"/>
        </w:rPr>
        <w:t>
</w:t>
      </w:r>
      <w:r>
        <w:rPr>
          <w:rFonts w:ascii="Times New Roman"/>
          <w:b w:val="false"/>
          <w:i w:val="false"/>
          <w:color w:val="000000"/>
          <w:sz w:val="28"/>
        </w:rPr>
        <w:t>
      10) тармақшадағы "заңдарында" деген сөз "заңында" деген сөзбен ауыстырылсын.</w:t>
      </w:r>
      <w:r>
        <w:br/>
      </w:r>
      <w:r>
        <w:rPr>
          <w:rFonts w:ascii="Times New Roman"/>
          <w:b w:val="false"/>
          <w:i w:val="false"/>
          <w:color w:val="000000"/>
          <w:sz w:val="28"/>
        </w:rPr>
        <w:t>
</w:t>
      </w:r>
      <w:r>
        <w:rPr>
          <w:rFonts w:ascii="Times New Roman"/>
          <w:b w:val="false"/>
          <w:i w:val="false"/>
          <w:color w:val="000000"/>
          <w:sz w:val="28"/>
        </w:rPr>
        <w:t xml:space="preserve">
      5.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N 24, 156-құжат; Қазақстан Республикасы Парламентінің Жаршысы, 1997 ж., N 12, 184-құжат; 1998 ж., N 15, 208-құжат; 1999 ж., N 8, 247-құжат; N 21, 774-құжат; 2000 ж., N 3-4, 66-құжат; N 6, 142-құжат; 2001 ж., N 20, 257-құжат; 2002 ж., N 17, 155-құжат; 2003 ж., N 15, 139-құжат; 2004 ж., N 23, 142-құжат; 2007 ж., N 9, 67-құжат; N 10, 69-құжат; N 20, 152-құжат; 2008 ж., N 15-16, 63-құжат; N 23, 114-құжат; 2009 ж., N 18, 84-құжат):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35-баптың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арнаулы жедел-іздестіру іс-шараларын, оның ішінде байланыс желісінде жүзеге асырудың заңдылығын тексеруді жүргізеді;".</w:t>
      </w:r>
      <w:r>
        <w:br/>
      </w:r>
      <w:r>
        <w:rPr>
          <w:rFonts w:ascii="Times New Roman"/>
          <w:b w:val="false"/>
          <w:i w:val="false"/>
          <w:color w:val="000000"/>
          <w:sz w:val="28"/>
        </w:rPr>
        <w:t>
</w:t>
      </w:r>
      <w:r>
        <w:rPr>
          <w:rFonts w:ascii="Times New Roman"/>
          <w:b w:val="false"/>
          <w:i w:val="false"/>
          <w:color w:val="000000"/>
          <w:sz w:val="28"/>
        </w:rPr>
        <w:t xml:space="preserve">
      6.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N 14, 81-құжат; 2006 ж., N 3, 22-құжат; N 15, 95-құжат; N 24, 148-құжат; 2007 ж., N 2, 18-құжат; N 3, 20-құжат; N 19, 148-құжат; 2008 ж., N 20, 89-құжат; N 24, 129-құжат; 2009 ж., N 15-16, 74-құжат; N 18, 84-құжат):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36-бап</w:t>
      </w:r>
      <w:r>
        <w:rPr>
          <w:rFonts w:ascii="Times New Roman"/>
          <w:b w:val="false"/>
          <w:i w:val="false"/>
          <w:color w:val="000000"/>
          <w:sz w:val="28"/>
        </w:rPr>
        <w:t xml:space="preserve"> мынадай мазмұндағы 4-1-тармақпен толықтырылсын:</w:t>
      </w:r>
      <w:r>
        <w:br/>
      </w:r>
      <w:r>
        <w:rPr>
          <w:rFonts w:ascii="Times New Roman"/>
          <w:b w:val="false"/>
          <w:i w:val="false"/>
          <w:color w:val="000000"/>
          <w:sz w:val="28"/>
        </w:rPr>
        <w:t>
      "4-1. Байланыс желісіне заңсыз қол жеткізгені үшін Қазақстан Республикасының заңына сәйкес жауаптылық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1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