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c167" w14:textId="80dc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8 желтоқсандағы N 225-IV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N 21, 97-құжат; N 23, 114, 115-құжаттар; 2009 ж., N 2-3, 7, 16, 18-құжаттар; N 8, 44-құжат; N 17, 81-құжат; N 19, 88-құжат):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41-баптың</w:t>
      </w:r>
      <w:r>
        <w:rPr>
          <w:rFonts w:ascii="Times New Roman"/>
          <w:b w:val="false"/>
          <w:i w:val="false"/>
          <w:color w:val="000000"/>
          <w:sz w:val="28"/>
        </w:rPr>
        <w:t xml:space="preserve"> 4-1-тармағындағы "заңды тұлғаны тіркеу жөніндегі іс-әрекетті жүзеге асыратын тұлғаны тағайындау," деген сөздер алып тасталып, "шарттары туралы шешімді", "заңдарына" деген сөздер тиісінше "шарттарын",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N 13-14, 63-құжат; N 15-16, 71, 73, 75-құжаттар; N 17, 82,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192-бап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"192-бап. Жалған кәсіпкерлік</w:t>
      </w:r>
    </w:p>
    <w:bookmarkEnd w:id="0"/>
    <w:bookmarkStart w:name="z7" w:id="1"/>
    <w:p>
      <w:pPr>
        <w:spacing w:after="0"/>
        <w:ind w:left="0"/>
        <w:jc w:val="both"/>
      </w:pPr>
      <w:r>
        <w:rPr>
          <w:rFonts w:ascii="Times New Roman"/>
          <w:b w:val="false"/>
          <w:i w:val="false"/>
          <w:color w:val="000000"/>
          <w:sz w:val="28"/>
        </w:rPr>
        <w:t>
      1. Жалған кәсіпкерлік, яғни кәсіпкерлік қызметті жүзеге асыру ниетінсіз жеке кәсіпкерлік субъектісін құру не басқа заңды тұлғалардың өз шешімдерін айқындау құқығын беретін акцияларын (қатысу үлестерін, пайларын) сатып алу, сол сияқты оларға басшылық ету, егер жасалған барлық мәмілелер құқыққа қарсы мақсаттарды көздеген және азаматқа, ұйымға немесе мемлекетке ірі залал келтірген жағдайда, -</w:t>
      </w:r>
      <w:r>
        <w:br/>
      </w:r>
      <w:r>
        <w:rPr>
          <w:rFonts w:ascii="Times New Roman"/>
          <w:b w:val="false"/>
          <w:i w:val="false"/>
          <w:color w:val="000000"/>
          <w:sz w:val="28"/>
        </w:rPr>
        <w:t>
       алты жүз елу айлық есептік көрсеткіш мөлшерінде немесе сотталған адамның үш айдан алты айға дейінгі кезеңдегі жалақысының немесе өзге де табысының мөлшерінде айыппұл салуға не алты айға дейінгі мерзімге қамауға алуға не екі жүз айлық есептік көрсеткіш мөлшерінде немесе сотталған адамның бес айға дейінгі кезеңдегі жалақысының немесе өзге де табысының мөлшерінде айыппұл сала отырып не онсыз,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әрекеттерді:</w:t>
      </w:r>
      <w:r>
        <w:br/>
      </w:r>
      <w:r>
        <w:rPr>
          <w:rFonts w:ascii="Times New Roman"/>
          <w:b w:val="false"/>
          <w:i w:val="false"/>
          <w:color w:val="000000"/>
          <w:sz w:val="28"/>
        </w:rPr>
        <w:t>
</w:t>
      </w:r>
      <w:r>
        <w:rPr>
          <w:rFonts w:ascii="Times New Roman"/>
          <w:b w:val="false"/>
          <w:i w:val="false"/>
          <w:color w:val="000000"/>
          <w:sz w:val="28"/>
        </w:rPr>
        <w:t>
      а) бірнеше рет;</w:t>
      </w:r>
      <w:r>
        <w:br/>
      </w:r>
      <w:r>
        <w:rPr>
          <w:rFonts w:ascii="Times New Roman"/>
          <w:b w:val="false"/>
          <w:i w:val="false"/>
          <w:color w:val="000000"/>
          <w:sz w:val="28"/>
        </w:rPr>
        <w:t>
</w:t>
      </w:r>
      <w:r>
        <w:rPr>
          <w:rFonts w:ascii="Times New Roman"/>
          <w:b w:val="false"/>
          <w:i w:val="false"/>
          <w:color w:val="000000"/>
          <w:sz w:val="28"/>
        </w:rPr>
        <w:t>
      б) адамдар тобы алдын ала сөз байласу бойынша жасаса;</w:t>
      </w:r>
      <w:r>
        <w:br/>
      </w:r>
      <w:r>
        <w:rPr>
          <w:rFonts w:ascii="Times New Roman"/>
          <w:b w:val="false"/>
          <w:i w:val="false"/>
          <w:color w:val="000000"/>
          <w:sz w:val="28"/>
        </w:rPr>
        <w:t>
</w:t>
      </w:r>
      <w:r>
        <w:rPr>
          <w:rFonts w:ascii="Times New Roman"/>
          <w:b w:val="false"/>
          <w:i w:val="false"/>
          <w:color w:val="000000"/>
          <w:sz w:val="28"/>
        </w:rPr>
        <w:t>
      в) мемлекеттік функцияларды орындауға уәкілетті адам не оған теңестірілген адам, егер оларды өз қызмет бабын пайдаланумен ұштастырып жасаса,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қылмыстық қоғамдастық (қылмыстық ұйым) жасаса, -</w:t>
      </w:r>
      <w:r>
        <w:br/>
      </w:r>
      <w:r>
        <w:rPr>
          <w:rFonts w:ascii="Times New Roman"/>
          <w:b w:val="false"/>
          <w:i w:val="false"/>
          <w:color w:val="000000"/>
          <w:sz w:val="28"/>
        </w:rPr>
        <w:t>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Ескерту. Осы бапта және осы Кодекстің 192-1-бабында құқыққа қарсы мақсаттарды көздейтін мәмілелерге кредиттерді заңсыз алуға, салық төлеуден жалтаруға, тыйым салынған қызметті жасыруға, табыстарды заңсыз алуға және (немесе) өзге де мүліктік пайда алуға бағытталған мәмілелер, сондай-ақ көрсетілген іс-әрекеттерді жасауға жәрдемдесу жатады.";</w:t>
      </w:r>
    </w:p>
    <w:bookmarkEnd w:id="1"/>
    <w:bookmarkStart w:name="z15" w:id="2"/>
    <w:p>
      <w:pPr>
        <w:spacing w:after="0"/>
        <w:ind w:left="0"/>
        <w:jc w:val="both"/>
      </w:pPr>
      <w:r>
        <w:rPr>
          <w:rFonts w:ascii="Times New Roman"/>
          <w:b w:val="false"/>
          <w:i w:val="false"/>
          <w:color w:val="000000"/>
          <w:sz w:val="28"/>
        </w:rPr>
        <w:t>
      2) мынадай мазмұндағы 192-1-баппен толықтырылсын:</w:t>
      </w:r>
    </w:p>
    <w:bookmarkEnd w:id="2"/>
    <w:bookmarkStart w:name="z16" w:id="3"/>
    <w:p>
      <w:pPr>
        <w:spacing w:after="0"/>
        <w:ind w:left="0"/>
        <w:jc w:val="both"/>
      </w:pPr>
      <w:r>
        <w:rPr>
          <w:rFonts w:ascii="Times New Roman"/>
          <w:b w:val="false"/>
          <w:i w:val="false"/>
          <w:color w:val="000000"/>
          <w:sz w:val="28"/>
        </w:rPr>
        <w:t>
      "192-1-бап. Жеке кәсіпкерлік субъектісінің кәсіпкерлік қызметті</w:t>
      </w:r>
      <w:r>
        <w:br/>
      </w:r>
      <w:r>
        <w:rPr>
          <w:rFonts w:ascii="Times New Roman"/>
          <w:b w:val="false"/>
          <w:i w:val="false"/>
          <w:color w:val="000000"/>
          <w:sz w:val="28"/>
        </w:rPr>
        <w:t>
                  жүзеге асыру ниетінсіз мәміле (мәмілелер) жасасуы</w:t>
      </w:r>
    </w:p>
    <w:bookmarkEnd w:id="3"/>
    <w:bookmarkStart w:name="z17" w:id="4"/>
    <w:p>
      <w:pPr>
        <w:spacing w:after="0"/>
        <w:ind w:left="0"/>
        <w:jc w:val="both"/>
      </w:pPr>
      <w:r>
        <w:rPr>
          <w:rFonts w:ascii="Times New Roman"/>
          <w:b w:val="false"/>
          <w:i w:val="false"/>
          <w:color w:val="000000"/>
          <w:sz w:val="28"/>
        </w:rPr>
        <w:t>
      Жеке кәсіпкерлік субъектісінің іс жүзінде жұмыстарды орындамай, қызметтерді көрсетпей, тауарларды тиеп жібермей, құқыққа қарсы мақсаттарды көздеген және азаматқа, ұйымға немесе мемлекетке ірі залал келтірген мәміле (мәмілелер) жасасуы (оның ішінде шот-фактураны пайдалану арқылы жасасуы), -</w:t>
      </w:r>
      <w:r>
        <w:br/>
      </w:r>
      <w:r>
        <w:rPr>
          <w:rFonts w:ascii="Times New Roman"/>
          <w:b w:val="false"/>
          <w:i w:val="false"/>
          <w:color w:val="000000"/>
          <w:sz w:val="28"/>
        </w:rPr>
        <w:t>
      бес жүз айлық есептік көрсеткіш мөлшерінде немесе сотталған адамның үш айдан алты айға дейінгі кезеңдегі жалақысының немесе өзге де табысының мөлшерінде айыппұл салуға не бес айдан алты айға дейінгі мерзімге қамауға алуға не екі жылға дейінгі мерзімге түзеу жұмыстарына не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xml:space="preserve">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123-баптың</w:t>
      </w:r>
      <w:r>
        <w:rPr>
          <w:rFonts w:ascii="Times New Roman"/>
          <w:b w:val="false"/>
          <w:i w:val="false"/>
          <w:color w:val="000000"/>
          <w:sz w:val="28"/>
        </w:rPr>
        <w:t xml:space="preserve"> екінші бөлігі "анықтамалар" деген сөзден кейін ", салықтық тексерулер актілері, салық қызметі органдарының қорытындылары" деген сөздермен толықтырылсын;</w:t>
      </w:r>
    </w:p>
    <w:bookmarkEnd w:id="4"/>
    <w:bookmarkStart w:name="z2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192-баптың</w:t>
      </w:r>
      <w:r>
        <w:rPr>
          <w:rFonts w:ascii="Times New Roman"/>
          <w:b w:val="false"/>
          <w:i w:val="false"/>
          <w:color w:val="000000"/>
          <w:sz w:val="28"/>
        </w:rPr>
        <w:t xml:space="preserve"> үшінші бөлігіндегі "191 – 197" деген цифрлар "191, 192, 192-1, 193 – 197”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N 18, 84, 86-құжаттар; N 19, 88-құжат):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"154-бап. Жалған кәсіпкерлік</w:t>
      </w:r>
    </w:p>
    <w:bookmarkEnd w:id="5"/>
    <w:bookmarkStart w:name="z24" w:id="6"/>
    <w:p>
      <w:pPr>
        <w:spacing w:after="0"/>
        <w:ind w:left="0"/>
        <w:jc w:val="both"/>
      </w:pPr>
      <w:r>
        <w:rPr>
          <w:rFonts w:ascii="Times New Roman"/>
          <w:b w:val="false"/>
          <w:i w:val="false"/>
          <w:color w:val="000000"/>
          <w:sz w:val="28"/>
        </w:rPr>
        <w:t>
       1. Жалған кәсіпкерлік, яғни кәсіпкерлік қызметті жүзеге асыру ниетінсіз жеке кәсіпкерлік субъектісін құру не басқа заңды тұлғалардың өз шешімдерін айқындау құқығын беретін акцияларын (қатысу үлестерін, пайларын) сатып алу, сол сияқты оларға басшылық ету, егер жасалған барлық мәмілелер құқыққа қарсы мақсаттарды көздеген, егер бұл іс-әрекеттерде қылмыстық жазаланатын әрекет белгілері болмаған жағдайда, -</w:t>
      </w:r>
      <w:r>
        <w:br/>
      </w:r>
      <w:r>
        <w:rPr>
          <w:rFonts w:ascii="Times New Roman"/>
          <w:b w:val="false"/>
          <w:i w:val="false"/>
          <w:color w:val="000000"/>
          <w:sz w:val="28"/>
        </w:rPr>
        <w:t>
      жеке тұлғаларға, дара кәсіпкерлерге – он бес, шағын немесе орта кәсіпкерлік субъектілері болып табылатын заңды тұлғаларға – отыз, ірі кәсіпкерлік субъектілері болып табылатын заңды тұлғаларға жүз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дара кәсіпкерлерге – қырық, шағын немесе орта кәсіпкерлік субъектілері болып табылатын заңды тұлғаларға – жетпіс,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Ескерту. Осы бапта және осы Кодекстің 154-1-бабында құқыққа қарсы мақсаттарды көздейтін мәмілелерге кредиттерді заңсыз алуға, салық төлеуден жалтаруға, тыйым салынған қызметті жасыруға, табыстарды заңсыз алуға және (немесе) өзге де мүліктік пайда алуға бағытталған мәмілелер, сондай-ақ көрсетілген іс-әрекеттерді жасауға жәрдемдесу жатады.";</w:t>
      </w:r>
    </w:p>
    <w:bookmarkEnd w:id="6"/>
    <w:bookmarkStart w:name="z26" w:id="7"/>
    <w:p>
      <w:pPr>
        <w:spacing w:after="0"/>
        <w:ind w:left="0"/>
        <w:jc w:val="both"/>
      </w:pPr>
      <w:r>
        <w:rPr>
          <w:rFonts w:ascii="Times New Roman"/>
          <w:b w:val="false"/>
          <w:i w:val="false"/>
          <w:color w:val="000000"/>
          <w:sz w:val="28"/>
        </w:rPr>
        <w:t>
      2) мынадай мазмұндағы 154-1-баппен толықтырылсын:</w:t>
      </w:r>
    </w:p>
    <w:bookmarkEnd w:id="7"/>
    <w:bookmarkStart w:name="z27" w:id="8"/>
    <w:p>
      <w:pPr>
        <w:spacing w:after="0"/>
        <w:ind w:left="0"/>
        <w:jc w:val="both"/>
      </w:pPr>
      <w:r>
        <w:rPr>
          <w:rFonts w:ascii="Times New Roman"/>
          <w:b w:val="false"/>
          <w:i w:val="false"/>
          <w:color w:val="000000"/>
          <w:sz w:val="28"/>
        </w:rPr>
        <w:t>
      "154-1-бап. Жеке кәсіпкерлік субъектісінің кәсіпкерлік қызметті</w:t>
      </w:r>
      <w:r>
        <w:br/>
      </w:r>
      <w:r>
        <w:rPr>
          <w:rFonts w:ascii="Times New Roman"/>
          <w:b w:val="false"/>
          <w:i w:val="false"/>
          <w:color w:val="000000"/>
          <w:sz w:val="28"/>
        </w:rPr>
        <w:t>
                  жүзеге асыру ниетінсіз мәміле (мәмілелер) жасасуы</w:t>
      </w:r>
    </w:p>
    <w:bookmarkEnd w:id="8"/>
    <w:bookmarkStart w:name="z28" w:id="9"/>
    <w:p>
      <w:pPr>
        <w:spacing w:after="0"/>
        <w:ind w:left="0"/>
        <w:jc w:val="both"/>
      </w:pPr>
      <w:r>
        <w:rPr>
          <w:rFonts w:ascii="Times New Roman"/>
          <w:b w:val="false"/>
          <w:i w:val="false"/>
          <w:color w:val="000000"/>
          <w:sz w:val="28"/>
        </w:rPr>
        <w:t>
      1. Жеке кәсіпкерлік субъектілерінің іс жүзінде жұмыстарды орындамай, қызметтерді көрсетпей, тауарларды тиеп жібермей, құқыққа қарсы мақсаттарды көздеген мәміле (мәмілелер) жасасуы (оның ішінде шот-фактураны пайдалану арқылы жасасуы), егер бұл іс-әрекетте қылмыстық жазаланатын әрекет белгілері болмаса, -</w:t>
      </w:r>
      <w:r>
        <w:br/>
      </w:r>
      <w:r>
        <w:rPr>
          <w:rFonts w:ascii="Times New Roman"/>
          <w:b w:val="false"/>
          <w:i w:val="false"/>
          <w:color w:val="000000"/>
          <w:sz w:val="28"/>
        </w:rPr>
        <w:t>
      жеке тұлғаларға, дара кәсіпкерлерге – он бес, шағын немесе орта кәсіпкерлік субъектілері болып табылатын заңды тұлғаларға – отыз, ірі кәсіпкерлік субъектілері болып табылатын заңды тұлғаларға бір жүз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дара кәсіпкерлерге – қырық, шағын немесе орта кәсіпкерлік субъектілері болып табылатын заңды тұлғаларға – жетпіс, ірі кәсіпкерлік субъектілері болып табылатын заңды тұлғаларға екі жүз айлық есептік көрсеткіш мөлшерінде айыппұл салуға әкеп соғады.";</w:t>
      </w:r>
    </w:p>
    <w:bookmarkEnd w:id="9"/>
    <w:bookmarkStart w:name="z30"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541-баптың</w:t>
      </w:r>
      <w:r>
        <w:rPr>
          <w:rFonts w:ascii="Times New Roman"/>
          <w:b w:val="false"/>
          <w:i w:val="false"/>
          <w:color w:val="000000"/>
          <w:sz w:val="28"/>
        </w:rPr>
        <w:t xml:space="preserve"> бірінші бөлігі "154," деген цифрлардан кейін "154-1," деген цифрлармен толықтырылсын;</w:t>
      </w:r>
    </w:p>
    <w:bookmarkEnd w:id="10"/>
    <w:bookmarkStart w:name="z31"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отызыншы абзацы "154," деген цифрлардан кейін "154-1,"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5.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N 23, 114-құжат; N 24, 126, 129-құжаттар):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"Жеке кәсіпкерлік субъектілерін тіркеу кезінде өтінішке құрылтайшы немесе құрылтайшылардың біреуі не Қазақстан Республикасының Үкіметі немесе мемлекеттік органдар не Қазақстан Республикасының Ұлттық Банкі құрылтайшы болатын жағдайларда, құрылтайшының уәкілеттік берген адамы қол қояды және оны Қазақстан Республикасының заңнамасында белгіленген тәртіппен куәландырылған құрылтай құжаттарын қоса тіркей отырып, тіркеу органына береді.";</w:t>
      </w:r>
      <w:r>
        <w:br/>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"Жеке кәсіпкерлік субъектілеріне жатпайтын заңды тұлғаларды тіркеу кезінде өтінішке құрылтайшы (құрылтайшылар) не оған уәкілеттік берілген адам қол қояды және оны Қазақстан Республикасының заңнамасында белгіленген тәртіппен куәландырылған құрылтай құжаттарын қоса тіркей отырып, тіркеу органына береді.";</w:t>
      </w:r>
      <w:r>
        <w:br/>
      </w:r>
      <w:r>
        <w:rPr>
          <w:rFonts w:ascii="Times New Roman"/>
          <w:b w:val="false"/>
          <w:i w:val="false"/>
          <w:color w:val="000000"/>
          <w:sz w:val="28"/>
        </w:rPr>
        <w:t>
      оныншы бөліктегі "Шағын кәсіпкерлік субъектілері өздерінің орналасқан жерін куәландыратын құжат табыс етпейді." деген сөздер алып тасталсын;</w:t>
      </w:r>
      <w:r>
        <w:br/>
      </w:r>
      <w:r>
        <w:rPr>
          <w:rFonts w:ascii="Times New Roman"/>
          <w:b w:val="false"/>
          <w:i w:val="false"/>
          <w:color w:val="000000"/>
          <w:sz w:val="28"/>
        </w:rPr>
        <w:t>
      мынадай мазмұндағы он екінші бөлікпен толықтырылсын:</w:t>
      </w:r>
      <w:r>
        <w:br/>
      </w:r>
      <w:r>
        <w:rPr>
          <w:rFonts w:ascii="Times New Roman"/>
          <w:b w:val="false"/>
          <w:i w:val="false"/>
          <w:color w:val="000000"/>
          <w:sz w:val="28"/>
        </w:rPr>
        <w:t>
      "Мына құжаттардың бірі: жалдау, сатып алу-сату шартының, жылжымайтын мүлікке құқықты растайтын, жылжымайтын мүлікке құқықтарды тіркеудің жүргізілгені туралы мөртаңба қойылған құжаттың нотариаттық куәландырылған көшірмесі немесе Қазақстан Республикасының азаматтық заңнамасында көзделген өзге құжат заңды тұлғаның орналасқан жерін растайтын құжат болып табылады. Егер үй-жайдың иесі жеке тұлға болып табылса, онда үй-жайды заңды тұлғаның орналасқан жері ретінде беру туралы жеке тұлғаның нотариаттық куәландырылған келісімі табыс етіледі.";</w:t>
      </w:r>
    </w:p>
    <w:bookmarkEnd w:id="11"/>
    <w:bookmarkStart w:name="z34"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"Мына құжаттардың бірі: жалдау, сатып алу-сату шартының, жылжымайтын мүлікке құқықты растайтын, жылжымайтын мүлікке құқықтарды тіркеудің жүргізілгені туралы мөртаңба қойылған құжаттың нотариаттық куәландырылған көшірмесі немесе Қазақстан Республикасының азаматтық заңнамасында көзделген өзге құжат филиалдың (өкілдіктің) орналасқан жерін растайтын құжат болып табылады. Егер үй-жайдың иесі жеке тұлға болып табылса, онда үй-жайды филиалдың (өкілдіктің) орналасқан жері ретінде беру туралы жеке тұлғаның нотариаттық куәландырылған келісімі табыс етіледі.";</w:t>
      </w:r>
    </w:p>
    <w:bookmarkEnd w:id="12"/>
    <w:bookmarkStart w:name="z35"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екінші бөлігінің 10) тармақшасы мынадай редакцияда жазылсын:</w:t>
      </w:r>
      <w:r>
        <w:br/>
      </w:r>
      <w:r>
        <w:rPr>
          <w:rFonts w:ascii="Times New Roman"/>
          <w:b w:val="false"/>
          <w:i w:val="false"/>
          <w:color w:val="000000"/>
          <w:sz w:val="28"/>
        </w:rPr>
        <w:t>
      "10) салық берешегінің, міндетті зейнетақы жарналары және әлеуметтік аударымдар бойынша берешектің жоқ екендігі туралы анықтамалар;";</w:t>
      </w:r>
    </w:p>
    <w:bookmarkEnd w:id="13"/>
    <w:bookmarkStart w:name="z36"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"Шетелдік заңды тұлғаның филиалы (өкілдігі) бойынша осы баптың бірінші бөлігінде көрсетілген құжаттарға қоса салық берешегінің, міндетті зейнетақы жарналары және әлеуметтік аударымдар бойынша берешектің жоқ екендігі туралы анықтама табыс етіледі.".</w:t>
      </w:r>
      <w:r>
        <w:br/>
      </w:r>
      <w:r>
        <w:rPr>
          <w:rFonts w:ascii="Times New Roman"/>
          <w:b w:val="false"/>
          <w:i w:val="false"/>
          <w:color w:val="000000"/>
          <w:sz w:val="28"/>
        </w:rPr>
        <w:t>
</w:t>
      </w:r>
      <w:r>
        <w:rPr>
          <w:rFonts w:ascii="Times New Roman"/>
          <w:b w:val="false"/>
          <w:i w:val="false"/>
          <w:color w:val="000000"/>
          <w:sz w:val="28"/>
        </w:rPr>
        <w:t xml:space="preserve">
      6.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N 9-10, 47, 48-құжаттар; N 11-12, 54-құжат; N 15-16, 74, 77-құжаттар; N 17, 82-құжат; N 18, 84, 86-құжаттар; N 19, 88-құжат):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28-баптың</w:t>
      </w:r>
      <w:r>
        <w:rPr>
          <w:rFonts w:ascii="Times New Roman"/>
          <w:b w:val="false"/>
          <w:i w:val="false"/>
          <w:color w:val="000000"/>
          <w:sz w:val="28"/>
        </w:rPr>
        <w:t xml:space="preserve"> 6-тармағы мынадай мазмұндағы үшінші бөлікпен толықтырылсын:</w:t>
      </w:r>
      <w:r>
        <w:br/>
      </w:r>
      <w:r>
        <w:rPr>
          <w:rFonts w:ascii="Times New Roman"/>
          <w:b w:val="false"/>
          <w:i w:val="false"/>
          <w:color w:val="000000"/>
          <w:sz w:val="28"/>
        </w:rPr>
        <w:t>
      "Дара кәсіпкерді мемлекеттік тіркеу туралы куәліктің күші жалған кәсіпкерліктің жасалу фактісін анықтаған, заңды күшіне енген сот үкімінің немесе қаулысының не қылмыстық қудалау органының күші жойылмаған қаулысының негізінде жойылуға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