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50e7" w14:textId="0f35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- 2-жоба) ратификациялау туралы</w:t>
      </w:r>
    </w:p>
    <w:p>
      <w:pPr>
        <w:spacing w:after="0"/>
        <w:ind w:left="0"/>
        <w:jc w:val="both"/>
      </w:pPr>
      <w:r>
        <w:rPr>
          <w:rFonts w:ascii="Times New Roman"/>
          <w:b w:val="false"/>
          <w:i w:val="false"/>
          <w:color w:val="000000"/>
          <w:sz w:val="28"/>
        </w:rPr>
        <w:t>Қазақстан Республикасының 2010 жылғы 31 наурыздағы № 260-IV Заңы</w:t>
      </w:r>
    </w:p>
    <w:p>
      <w:pPr>
        <w:spacing w:after="0"/>
        <w:ind w:left="0"/>
        <w:jc w:val="both"/>
      </w:pPr>
      <w:bookmarkStart w:name="z1" w:id="0"/>
      <w:r>
        <w:rPr>
          <w:rFonts w:ascii="Times New Roman"/>
          <w:b w:val="false"/>
          <w:i w:val="false"/>
          <w:color w:val="000000"/>
          <w:sz w:val="28"/>
        </w:rPr>
        <w:t>
      2009 жылғы 3 желтоқсанда Астанада қол қойылған Қазақстан Республикасы мен Азия Даму Банкі арасындағы Қарыз туралы келісім (Жай операциялар) (ОАӨЭЫ 1 көлік дәлізі [Жамбыл облысындағы учаскелер] [«Батыс Еуропа - Батыс Қытай» халықаралық транзит дәлізі] Инвестициялық бағдарлама - 2-жоба)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both"/>
      </w:pPr>
      <w:r>
        <w:rPr>
          <w:rFonts w:ascii="Times New Roman"/>
          <w:b w:val="false"/>
          <w:i w:val="false"/>
          <w:color w:val="000000"/>
          <w:sz w:val="28"/>
        </w:rPr>
        <w:t>
ҚАРЫЗДЫҢ НӨМІРІ 2562-KAZ</w:t>
      </w:r>
    </w:p>
    <w:bookmarkEnd w:id="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АЗИЯ ДАМУ БАНКІ</w:t>
      </w:r>
      <w:r>
        <w:br/>
      </w:r>
      <w:r>
        <w:rPr>
          <w:rFonts w:ascii="Times New Roman"/>
          <w:b/>
          <w:i w:val="false"/>
          <w:color w:val="000000"/>
        </w:rPr>
        <w:t>
арасындағы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      (ОАӨЭЫ 1 көлік дәлізі [Жамбыл облысындағы учаскелер] [«Батыс Еуропа - Батыс Қытай» халықаралық транзит дәлізі] Инвестициялық бағдарлама - 2-жоба)</w:t>
      </w:r>
    </w:p>
    <w:p>
      <w:pPr>
        <w:spacing w:after="0"/>
        <w:ind w:left="0"/>
        <w:jc w:val="both"/>
      </w:pPr>
      <w:r>
        <w:rPr>
          <w:rFonts w:ascii="Times New Roman"/>
          <w:b w:val="false"/>
          <w:i w:val="false"/>
          <w:color w:val="000000"/>
          <w:sz w:val="28"/>
        </w:rPr>
        <w:t>3 ЖЕЛТОҚСАН 2009 ЖЫЛ</w:t>
      </w:r>
    </w:p>
    <w:p>
      <w:pPr>
        <w:spacing w:after="0"/>
        <w:ind w:left="0"/>
        <w:jc w:val="both"/>
      </w:pPr>
      <w:r>
        <w:rPr>
          <w:rFonts w:ascii="Times New Roman"/>
          <w:b w:val="false"/>
          <w:i w:val="false"/>
          <w:color w:val="000000"/>
          <w:sz w:val="28"/>
        </w:rPr>
        <w:t>LAL: KAZ 41121</w:t>
      </w:r>
    </w:p>
    <w:bookmarkStart w:name="z3" w:id="2"/>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bookmarkEnd w:id="2"/>
    <w:p>
      <w:pPr>
        <w:spacing w:after="0"/>
        <w:ind w:left="0"/>
        <w:jc w:val="both"/>
      </w:pPr>
      <w:r>
        <w:rPr>
          <w:rFonts w:ascii="Times New Roman"/>
          <w:b w:val="false"/>
          <w:i w:val="false"/>
          <w:color w:val="000000"/>
          <w:sz w:val="28"/>
        </w:rPr>
        <w:t>      ҚАЗАҚСТАН РЕСПУБЛИКАСЫ (бұдан әрі Қарыз алушы деп аталады) мен АЗИЯ ДАМУ БАНКІ (бұдан әрі АДБ деп аталады) арасындағы 2009 жылғы 3 желтоқсандағы ҚАРЫЗ ТУРАЛЫ КЕЛІСІМ.</w:t>
      </w:r>
      <w:r>
        <w:br/>
      </w:r>
      <w:r>
        <w:rPr>
          <w:rFonts w:ascii="Times New Roman"/>
          <w:b w:val="false"/>
          <w:i w:val="false"/>
          <w:color w:val="000000"/>
          <w:sz w:val="28"/>
        </w:rPr>
        <w:t>
      ТӨМЕНДЕГІНІ НАЗАРҒА АЛА ОТЫРЫП,</w:t>
      </w:r>
    </w:p>
    <w:bookmarkStart w:name="z4" w:id="3"/>
    <w:p>
      <w:pPr>
        <w:spacing w:after="0"/>
        <w:ind w:left="0"/>
        <w:jc w:val="both"/>
      </w:pPr>
      <w:r>
        <w:rPr>
          <w:rFonts w:ascii="Times New Roman"/>
          <w:b w:val="false"/>
          <w:i w:val="false"/>
          <w:color w:val="000000"/>
          <w:sz w:val="28"/>
        </w:rPr>
        <w:t>
      (А) Қарыз алушы мен АДБ арасында жасалған 2009 жылғы 13 қаңтардағы қаржыландыру туралы негіздемелік келісімге сәйкес АДБ ОАӨЭЫ 1 көлік дәлізінің Жамбыл облысындағы учаскелері үшін Қарыз алушының Инвестициялық Бағдарламасы (бұдан әрі Инвестициялық Бағдарлама деп аталады) шеңберіндегі жобаларды қаржыландыру үшін Қарыз алушыға көп траншты қаржыландыру тетігін (КҚТ) төмендегі шарттарға сәйкес беруге келісті;</w:t>
      </w:r>
      <w:r>
        <w:br/>
      </w:r>
      <w:r>
        <w:rPr>
          <w:rFonts w:ascii="Times New Roman"/>
          <w:b w:val="false"/>
          <w:i w:val="false"/>
          <w:color w:val="000000"/>
          <w:sz w:val="28"/>
        </w:rPr>
        <w:t>
</w:t>
      </w:r>
      <w:r>
        <w:rPr>
          <w:rFonts w:ascii="Times New Roman"/>
          <w:b w:val="false"/>
          <w:i w:val="false"/>
          <w:color w:val="000000"/>
          <w:sz w:val="28"/>
        </w:rPr>
        <w:t xml:space="preserve">
      (В) Қарыз алушы 2009 жылғы 28 тамыздағы түзетулермен 2009 жылғы 17 тамыздағы және одан кейінгі қаржыландыру туралы мерзімді сұрау беру арқылы АДБ-ға осы Қарыз туралы келісімнің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және Инвестициялық Бағдарламаның бір бөлігі болып табылатын Жобаның мақсаттары үшін Қарыз бөлу туралы өтінішпен жүгінді; сондай-ақ</w:t>
      </w:r>
      <w:r>
        <w:br/>
      </w:r>
      <w:r>
        <w:rPr>
          <w:rFonts w:ascii="Times New Roman"/>
          <w:b w:val="false"/>
          <w:i w:val="false"/>
          <w:color w:val="000000"/>
          <w:sz w:val="28"/>
        </w:rPr>
        <w:t>
</w:t>
      </w:r>
      <w:r>
        <w:rPr>
          <w:rFonts w:ascii="Times New Roman"/>
          <w:b w:val="false"/>
          <w:i w:val="false"/>
          <w:color w:val="000000"/>
          <w:sz w:val="28"/>
        </w:rPr>
        <w:t>
      (С) АДБ Қарыз алушыға төменде белгіленген мерзімдер мен шарттарда АДБ-ның әдеттегі капитал ресурстарынан Қарыз беруге келісімін білдірді:</w:t>
      </w:r>
    </w:p>
    <w:bookmarkEnd w:id="3"/>
    <w:bookmarkStart w:name="z7" w:id="4"/>
    <w:p>
      <w:pPr>
        <w:spacing w:after="0"/>
        <w:ind w:left="0"/>
        <w:jc w:val="both"/>
      </w:pPr>
      <w:r>
        <w:rPr>
          <w:rFonts w:ascii="Times New Roman"/>
          <w:b w:val="false"/>
          <w:i w:val="false"/>
          <w:color w:val="000000"/>
          <w:sz w:val="28"/>
        </w:rPr>
        <w:t>
      ЖОҒАРЫДА БАЯНДАЛҒАНДЫ ЕСКЕРЕ ОТЫРЫП, осы келісім тараптары төмендегілер туралы уағдаласты:</w:t>
      </w:r>
    </w:p>
    <w:bookmarkEnd w:id="4"/>
    <w:bookmarkStart w:name="z8" w:id="5"/>
    <w:p>
      <w:pPr>
        <w:spacing w:after="0"/>
        <w:ind w:left="0"/>
        <w:jc w:val="left"/>
      </w:pPr>
      <w:r>
        <w:rPr>
          <w:rFonts w:ascii="Times New Roman"/>
          <w:b/>
          <w:i w:val="false"/>
          <w:color w:val="000000"/>
        </w:rPr>
        <w:t xml:space="preserve"> 
1-БАП</w:t>
      </w:r>
      <w:r>
        <w:br/>
      </w:r>
      <w:r>
        <w:rPr>
          <w:rFonts w:ascii="Times New Roman"/>
          <w:b/>
          <w:i w:val="false"/>
          <w:color w:val="000000"/>
        </w:rPr>
        <w:t>
Қарыз беру ережелері; Анықтамалар</w:t>
      </w:r>
    </w:p>
    <w:bookmarkEnd w:id="5"/>
    <w:bookmarkStart w:name="z9" w:id="6"/>
    <w:p>
      <w:pPr>
        <w:spacing w:after="0"/>
        <w:ind w:left="0"/>
        <w:jc w:val="both"/>
      </w:pPr>
      <w:r>
        <w:rPr>
          <w:rFonts w:ascii="Times New Roman"/>
          <w:b w:val="false"/>
          <w:i w:val="false"/>
          <w:color w:val="000000"/>
          <w:sz w:val="28"/>
        </w:rPr>
        <w:t>
      1.01-бөлім. 2001 жылғы 1 шілдедегі АДБ-ның Әдеттегі негізгі ресурстарынан бөлінетін қарыздарға Лондон банкаралық ставкасы бойынша қолданылатын жай операциялар үшін Қарыз беру ережелерінің барлығы осы арқылы осы Қарыз туралы келісімге қолданылатын және осы Келісімнің мәтінінде жазылғандай толық көлемде, алайда төмендегі өзгерістерді (жоғарыда аталған Жай операциялар үшін Қарыз беру ережесі осы сияқты өзгерістерімен бұдан әрі Қарыз беру ережесі деп аталады) сақтай отырып, қолданылатын болып есептеледі:</w:t>
      </w:r>
      <w:r>
        <w:br/>
      </w:r>
      <w:r>
        <w:rPr>
          <w:rFonts w:ascii="Times New Roman"/>
          <w:b w:val="false"/>
          <w:i w:val="false"/>
          <w:color w:val="000000"/>
          <w:sz w:val="28"/>
        </w:rPr>
        <w:t>
</w:t>
      </w:r>
      <w:r>
        <w:rPr>
          <w:rFonts w:ascii="Times New Roman"/>
          <w:b w:val="false"/>
          <w:i w:val="false"/>
          <w:color w:val="000000"/>
          <w:sz w:val="28"/>
        </w:rPr>
        <w:t>
      (а) 3.03-бөлім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Резервтегені үшін комиссия; Кредит.</w:t>
      </w:r>
      <w:r>
        <w:br/>
      </w:r>
      <w:r>
        <w:rPr>
          <w:rFonts w:ascii="Times New Roman"/>
          <w:b w:val="false"/>
          <w:i w:val="false"/>
          <w:color w:val="000000"/>
          <w:sz w:val="28"/>
        </w:rPr>
        <w:t>
      (аа) Қарыз алушы осы Қарыз туралы келісімде көзделген ставкалар мен шарттар бойынша кредиттің талап етілмейтін сомасы бойынша резервтегені үшін комиссия төлеуге міндеттенеді.</w:t>
      </w:r>
      <w:r>
        <w:br/>
      </w:r>
      <w:r>
        <w:rPr>
          <w:rFonts w:ascii="Times New Roman"/>
          <w:b w:val="false"/>
          <w:i w:val="false"/>
          <w:color w:val="000000"/>
          <w:sz w:val="28"/>
        </w:rPr>
        <w:t>
</w:t>
      </w:r>
      <w:r>
        <w:rPr>
          <w:rFonts w:ascii="Times New Roman"/>
          <w:b w:val="false"/>
          <w:i w:val="false"/>
          <w:color w:val="000000"/>
          <w:sz w:val="28"/>
        </w:rPr>
        <w:t>
      (bb) АДБ Қарыз алушыға осы Қарыз туралы келісімде айтылған ставкалар бойынша кредит беруге міндеттенеді, әрі мұндай кредит Қарыз мерзімі аяқталғанға дейін өзгертуге жатпайды. АДБ Қарыз алушы төлеуге тиіс проценттерге қатысты осы кредиттің сомасын қолдануға міндеттенеді.</w:t>
      </w:r>
      <w:r>
        <w:br/>
      </w:r>
      <w:r>
        <w:rPr>
          <w:rFonts w:ascii="Times New Roman"/>
          <w:b w:val="false"/>
          <w:i w:val="false"/>
          <w:color w:val="000000"/>
          <w:sz w:val="28"/>
        </w:rPr>
        <w:t>
</w:t>
      </w: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Өтеу.</w:t>
      </w:r>
      <w:r>
        <w:rPr>
          <w:rFonts w:ascii="Times New Roman"/>
          <w:b w:val="false"/>
          <w:i w:val="false"/>
          <w:color w:val="000000"/>
          <w:sz w:val="28"/>
        </w:rPr>
        <w:t xml:space="preserve"> (аа) Жаңа қарыздарға қолданылатын тіркелген спред төмендетілетіні туралы АДБ-ның әр хабарламасынан кейін АДБ неғұрлым жоғары тіркелген спред қолданылатын, талап етілмеген Қарызы бар әр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проценттік мән түрінде көрсетілген) спред айырмасын (і) жаңа қарыздарға қолданылатын, төмендетілген спред күшіне енген күнінен бастап және одан кейін барлық проценттік кезеңдер ішінде проценттерді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w:t>
      </w:r>
      <w:r>
        <w:rPr>
          <w:rFonts w:ascii="Times New Roman"/>
          <w:b w:val="false"/>
          <w:i w:val="false"/>
          <w:color w:val="000000"/>
          <w:sz w:val="28"/>
        </w:rPr>
        <w:t>
      (bb) Қарыздың кез келген валютасына (немесе бекітілген валютаға) қатысты оның қаржыландыру құны маржасының есептеулері кез келген жарты жылдықта АДБ-ның қаражатын үнемдеуге әкелгені туралы АДБ-ның әр хабарламасынан кейін АДБ Қарыз алушыға өтем беруге міндеттенеді. Өтем сомасы (жылдық проценттік мән түрінде көрсетілген) қаржыландыру құнының маржасын (і) Қарыз алушы қаржыландыру құнының маржасы есептелген жарты жылдықтан кейін тікелей басталатын проценттік кезең ішінде проценттерді төлеуге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проценттік кезең ішінде Қарыз алушының төлеуіне жататын проценттерге өтемақы сомасын игеруге міндеттенеді.</w:t>
      </w:r>
      <w:r>
        <w:br/>
      </w:r>
      <w:r>
        <w:rPr>
          <w:rFonts w:ascii="Times New Roman"/>
          <w:b w:val="false"/>
          <w:i w:val="false"/>
          <w:color w:val="000000"/>
          <w:sz w:val="28"/>
        </w:rPr>
        <w:t>
</w:t>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Қосымша сома </w:t>
      </w:r>
      <w:r>
        <w:rPr>
          <w:rFonts w:ascii="Times New Roman"/>
          <w:b w:val="false"/>
          <w:i w:val="false"/>
          <w:color w:val="000000"/>
          <w:sz w:val="28"/>
        </w:rPr>
        <w:t>(аа) Жаңа қарыздарға қолданылатын тіркелген спред өсетіні туралы АДБ-ның әр хабарламасынан кейін неғұрлым төмен тіркелген спред қолданылатын, талап етілмейтін Қарызы бар әр Қарыз алушы АДБ-ға қосымша сома төлеуге міндеттенеді. Осындай сома талап етілмейтін Қарызға қолданылатын тіркелген спредпен және талап етілмеген қолданылатын тіркелген (жылдық проценттік мән түрінде көрсетілген) спред айырмасын (і) жаңа қарыздарға қолданылатын, арттырылған тіркелген спред күшіне енген күнгі сәттен бастап және одан кейін, барлық проценттік кезеңдер ішінде проценттерді төлеуге Қарыз алушы міндеттенетін, талап етілмейтін Қарыздың негізгі сомасына (іі) көбейту жолымен айқындалатын болады.</w:t>
      </w:r>
      <w:r>
        <w:br/>
      </w:r>
      <w:r>
        <w:rPr>
          <w:rFonts w:ascii="Times New Roman"/>
          <w:b w:val="false"/>
          <w:i w:val="false"/>
          <w:color w:val="000000"/>
          <w:sz w:val="28"/>
        </w:rPr>
        <w:t>
</w:t>
      </w:r>
      <w:r>
        <w:rPr>
          <w:rFonts w:ascii="Times New Roman"/>
          <w:b w:val="false"/>
          <w:i w:val="false"/>
          <w:color w:val="000000"/>
          <w:sz w:val="28"/>
        </w:rPr>
        <w:t>
      (bb) Қарыздың кез келген валютасына (немесе бекітілген валютаға) қатысты оның қаржыландыру құны маржасының есептеулері кез келген жарты жылдықта АДБ шеккен қосымша шығындарға әкеліп соққаны туралы АДБ-ның әр хабарламасынан кейін Қарыз алушы АДБ-ға қосымша сома төлеуге міндеттенеді. Осы сома қаржыландыру құнының маржасын (жылдық проценттік мән түрінде көрсетілген) (і) қаржыландыру құнының маржасы есептелген жарты жылдықтан кейін дереу басталатын проценттік кезең ішінде Қарыз алушы проценттерді төлеуге міндеттенетін қарыздың негізгі сомасына (іі) көбейту жолымен айқындалады. АДБ қосымша төлем сомасын қаржыландыру құнының маржасы есептелген жарты жылдықтан кейін дереу басталатын проценттік кезең ішінде Қарыз алушы төлеуге тиіс проценттерге қосуға міндеттенеді.</w:t>
      </w:r>
      <w:r>
        <w:br/>
      </w:r>
      <w:r>
        <w:rPr>
          <w:rFonts w:ascii="Times New Roman"/>
          <w:b w:val="false"/>
          <w:i w:val="false"/>
          <w:color w:val="000000"/>
          <w:sz w:val="28"/>
        </w:rPr>
        <w:t>
</w:t>
      </w:r>
      <w:r>
        <w:rPr>
          <w:rFonts w:ascii="Times New Roman"/>
          <w:b w:val="false"/>
          <w:i w:val="false"/>
          <w:color w:val="000000"/>
          <w:sz w:val="28"/>
        </w:rPr>
        <w:t>
      1.02-бөлім. Егер түпмәтін бойынша өзгеше талап етілмесе, осы Қарыз туралы келісімде қолданылған әр жағдайда Қарыз беру ережесінде анықтамасын алған мынадай терминдер оларда айтылған тиісті мәнге ие, сондай-ақ бірнеше қосымша терминдердің мынадай анықтамалары бар:</w:t>
      </w:r>
      <w:r>
        <w:br/>
      </w:r>
      <w:r>
        <w:rPr>
          <w:rFonts w:ascii="Times New Roman"/>
          <w:b w:val="false"/>
          <w:i w:val="false"/>
          <w:color w:val="000000"/>
          <w:sz w:val="28"/>
        </w:rPr>
        <w:t>
</w:t>
      </w:r>
      <w:r>
        <w:rPr>
          <w:rFonts w:ascii="Times New Roman"/>
          <w:b w:val="false"/>
          <w:i w:val="false"/>
          <w:color w:val="000000"/>
          <w:sz w:val="28"/>
        </w:rPr>
        <w:t>
      (а) «ОАӨЭЫ 1 көлік дәлізі» — Қытай Халық Республикасымен (ҚХР) шекарадағы Хоргостан Алматы мен Шымкент арқылы Ресей Федерациясымен батыс шекараға дейін өтетін Батыс Еуропа - Батыс Қытай халықаралық транзит дәлізін білдіреді;</w:t>
      </w:r>
      <w:r>
        <w:br/>
      </w:r>
      <w:r>
        <w:rPr>
          <w:rFonts w:ascii="Times New Roman"/>
          <w:b w:val="false"/>
          <w:i w:val="false"/>
          <w:color w:val="000000"/>
          <w:sz w:val="28"/>
        </w:rPr>
        <w:t>
</w:t>
      </w:r>
      <w:r>
        <w:rPr>
          <w:rFonts w:ascii="Times New Roman"/>
          <w:b w:val="false"/>
          <w:i w:val="false"/>
          <w:color w:val="000000"/>
          <w:sz w:val="28"/>
        </w:rPr>
        <w:t>
      (b) «Консультациялық қызметтерді тарту жөніндегі нұсқау» Азия Даму Банкінің және оның Қарыз алушыларының консультанттардың қызметтерін тартуы жөніндегі АДБ нұсқауын (2007 жылғы, мерзімді түзетулермен) білдіреді;</w:t>
      </w:r>
      <w:r>
        <w:br/>
      </w:r>
      <w:r>
        <w:rPr>
          <w:rFonts w:ascii="Times New Roman"/>
          <w:b w:val="false"/>
          <w:i w:val="false"/>
          <w:color w:val="000000"/>
          <w:sz w:val="28"/>
        </w:rPr>
        <w:t>
</w:t>
      </w:r>
      <w:r>
        <w:rPr>
          <w:rFonts w:ascii="Times New Roman"/>
          <w:b w:val="false"/>
          <w:i w:val="false"/>
          <w:color w:val="000000"/>
          <w:sz w:val="28"/>
        </w:rPr>
        <w:t>
      (с) «АЖК» Қарыз алушының ККМ Автомобиль жолдары комитетін және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xml:space="preserve">
      (d) «ЭБШТ» Қарыз алушы мен АДБ арасында келісілген және ҚНК-ға  </w:t>
      </w:r>
      <w:r>
        <w:rPr>
          <w:rFonts w:ascii="Times New Roman"/>
          <w:b w:val="false"/>
          <w:i w:val="false"/>
          <w:color w:val="000000"/>
          <w:sz w:val="28"/>
        </w:rPr>
        <w:t>5-қосымшаға</w:t>
      </w:r>
      <w:r>
        <w:rPr>
          <w:rFonts w:ascii="Times New Roman"/>
          <w:b w:val="false"/>
          <w:i w:val="false"/>
          <w:color w:val="000000"/>
          <w:sz w:val="28"/>
        </w:rPr>
        <w:t>сілтеме арқылы енгізілген экологиялық бағалау және шолу тұжырымдамасын білдіреді;</w:t>
      </w:r>
      <w:r>
        <w:br/>
      </w:r>
      <w:r>
        <w:rPr>
          <w:rFonts w:ascii="Times New Roman"/>
          <w:b w:val="false"/>
          <w:i w:val="false"/>
          <w:color w:val="000000"/>
          <w:sz w:val="28"/>
        </w:rPr>
        <w:t>
</w:t>
      </w:r>
      <w:r>
        <w:rPr>
          <w:rFonts w:ascii="Times New Roman"/>
          <w:b w:val="false"/>
          <w:i w:val="false"/>
          <w:color w:val="000000"/>
          <w:sz w:val="28"/>
        </w:rPr>
        <w:t>
      (е) «ҚОӘБ» Жоба үшін Қарыз алушы дайындаған және АДБ-мен келісілген Қоршаған ортаға әсерді бағалауды білдіреді;</w:t>
      </w:r>
      <w:r>
        <w:br/>
      </w:r>
      <w:r>
        <w:rPr>
          <w:rFonts w:ascii="Times New Roman"/>
          <w:b w:val="false"/>
          <w:i w:val="false"/>
          <w:color w:val="000000"/>
          <w:sz w:val="28"/>
        </w:rPr>
        <w:t>
</w:t>
      </w:r>
      <w:r>
        <w:rPr>
          <w:rFonts w:ascii="Times New Roman"/>
          <w:b w:val="false"/>
          <w:i w:val="false"/>
          <w:color w:val="000000"/>
          <w:sz w:val="28"/>
        </w:rPr>
        <w:t>
      (f) «ҚОҚЖ» Қоршаған ортаға әсерді бағалауға (ҚОӘБ) енгізілген Қоршаған ортаны қорғау жоспарын білдіреді;</w:t>
      </w:r>
      <w:r>
        <w:br/>
      </w:r>
      <w:r>
        <w:rPr>
          <w:rFonts w:ascii="Times New Roman"/>
          <w:b w:val="false"/>
          <w:i w:val="false"/>
          <w:color w:val="000000"/>
          <w:sz w:val="28"/>
        </w:rPr>
        <w:t>
</w:t>
      </w:r>
      <w:r>
        <w:rPr>
          <w:rFonts w:ascii="Times New Roman"/>
          <w:b w:val="false"/>
          <w:i w:val="false"/>
          <w:color w:val="000000"/>
          <w:sz w:val="28"/>
        </w:rPr>
        <w:t>
      (g) «Тауарлар» Қарыз қаражатынан, оның ішінде тасымалдау, сақтандыру, орнату, пайдалануға беру, оқыту және бастапқы қызмет көрсету сияқты оған байланысты қызметтерді бірақ консультациялық қызметтерді қоспағанда, қаржыландыруға жататын жабдықтар мен материалдарды білдіреді;</w:t>
      </w:r>
      <w:r>
        <w:br/>
      </w:r>
      <w:r>
        <w:rPr>
          <w:rFonts w:ascii="Times New Roman"/>
          <w:b w:val="false"/>
          <w:i w:val="false"/>
          <w:color w:val="000000"/>
          <w:sz w:val="28"/>
        </w:rPr>
        <w:t>
</w:t>
      </w:r>
      <w:r>
        <w:rPr>
          <w:rFonts w:ascii="Times New Roman"/>
          <w:b w:val="false"/>
          <w:i w:val="false"/>
          <w:color w:val="000000"/>
          <w:sz w:val="28"/>
        </w:rPr>
        <w:t>
      (h) «Тетік» Инвестициялық Бағдарлама шеңберінде жобаларды қаржыландыру мақсаттары үшін АДБ Қарыз алушыға берген көп траншты қаржыландыру тетігін білдіреді;</w:t>
      </w:r>
      <w:r>
        <w:br/>
      </w:r>
      <w:r>
        <w:rPr>
          <w:rFonts w:ascii="Times New Roman"/>
          <w:b w:val="false"/>
          <w:i w:val="false"/>
          <w:color w:val="000000"/>
          <w:sz w:val="28"/>
        </w:rPr>
        <w:t>
</w:t>
      </w:r>
      <w:r>
        <w:rPr>
          <w:rFonts w:ascii="Times New Roman"/>
          <w:b w:val="false"/>
          <w:i w:val="false"/>
          <w:color w:val="000000"/>
          <w:sz w:val="28"/>
        </w:rPr>
        <w:t>
      (і) «ҚНК» Тетікке қатысты АДБ мен Қарыз алушы арасында жасалған 2009 жылғы 13 қаңтардағы қаржыландыру туралы негіздемелік келісімді білдіреді;</w:t>
      </w:r>
      <w:r>
        <w:br/>
      </w:r>
      <w:r>
        <w:rPr>
          <w:rFonts w:ascii="Times New Roman"/>
          <w:b w:val="false"/>
          <w:i w:val="false"/>
          <w:color w:val="000000"/>
          <w:sz w:val="28"/>
        </w:rPr>
        <w:t>
</w:t>
      </w:r>
      <w:r>
        <w:rPr>
          <w:rFonts w:ascii="Times New Roman"/>
          <w:b w:val="false"/>
          <w:i w:val="false"/>
          <w:color w:val="000000"/>
          <w:sz w:val="28"/>
        </w:rPr>
        <w:t>
      (j) «Инвестициялық Бағдарлама» осы Қарыз туралы келісімнің декларациялық (А) бөлігінде берілген мағынаға ие болады;</w:t>
      </w:r>
      <w:r>
        <w:br/>
      </w:r>
      <w:r>
        <w:rPr>
          <w:rFonts w:ascii="Times New Roman"/>
          <w:b w:val="false"/>
          <w:i w:val="false"/>
          <w:color w:val="000000"/>
          <w:sz w:val="28"/>
        </w:rPr>
        <w:t>
</w:t>
      </w:r>
      <w:r>
        <w:rPr>
          <w:rFonts w:ascii="Times New Roman"/>
          <w:b w:val="false"/>
          <w:i w:val="false"/>
          <w:color w:val="000000"/>
          <w:sz w:val="28"/>
        </w:rPr>
        <w:t>
      (k) «Қарызды төлеу жөніндегі нұсқау» АДБ-ның Қарызды төлеу жөніндегі нұсқауын білдіреді (мерзімді түзетулерімен 2007 жылғы);</w:t>
      </w:r>
      <w:r>
        <w:br/>
      </w:r>
      <w:r>
        <w:rPr>
          <w:rFonts w:ascii="Times New Roman"/>
          <w:b w:val="false"/>
          <w:i w:val="false"/>
          <w:color w:val="000000"/>
          <w:sz w:val="28"/>
        </w:rPr>
        <w:t>
</w:t>
      </w:r>
      <w:r>
        <w:rPr>
          <w:rFonts w:ascii="Times New Roman"/>
          <w:b w:val="false"/>
          <w:i w:val="false"/>
          <w:color w:val="000000"/>
          <w:sz w:val="28"/>
        </w:rPr>
        <w:t>
      (l) «км» километрді білдіреді;</w:t>
      </w:r>
      <w:r>
        <w:br/>
      </w:r>
      <w:r>
        <w:rPr>
          <w:rFonts w:ascii="Times New Roman"/>
          <w:b w:val="false"/>
          <w:i w:val="false"/>
          <w:color w:val="000000"/>
          <w:sz w:val="28"/>
        </w:rPr>
        <w:t>
</w:t>
      </w:r>
      <w:r>
        <w:rPr>
          <w:rFonts w:ascii="Times New Roman"/>
          <w:b w:val="false"/>
          <w:i w:val="false"/>
          <w:color w:val="000000"/>
          <w:sz w:val="28"/>
        </w:rPr>
        <w:t xml:space="preserve">
      (m) «ЖСҚН» Қарыз алушы мен АДБ арасында келісілген және ҚНК-ға  </w:t>
      </w:r>
      <w:r>
        <w:rPr>
          <w:rFonts w:ascii="Times New Roman"/>
          <w:b w:val="false"/>
          <w:i w:val="false"/>
          <w:color w:val="000000"/>
          <w:sz w:val="28"/>
        </w:rPr>
        <w:t>5-қосымшаға</w:t>
      </w:r>
      <w:r>
        <w:rPr>
          <w:rFonts w:ascii="Times New Roman"/>
          <w:b w:val="false"/>
          <w:i w:val="false"/>
          <w:color w:val="000000"/>
          <w:sz w:val="28"/>
        </w:rPr>
        <w:t> сілтеме арқылы енгізілген Жерлерді сатып алу және қоныс аудару негіздерін білдіреді;</w:t>
      </w:r>
      <w:r>
        <w:br/>
      </w:r>
      <w:r>
        <w:rPr>
          <w:rFonts w:ascii="Times New Roman"/>
          <w:b w:val="false"/>
          <w:i w:val="false"/>
          <w:color w:val="000000"/>
          <w:sz w:val="28"/>
        </w:rPr>
        <w:t>
</w:t>
      </w:r>
      <w:r>
        <w:rPr>
          <w:rFonts w:ascii="Times New Roman"/>
          <w:b w:val="false"/>
          <w:i w:val="false"/>
          <w:color w:val="000000"/>
          <w:sz w:val="28"/>
        </w:rPr>
        <w:t>
      (n) «ЖСҚЖ» Жоба шеңберінде Жерлерді сатып алу және қоныс аудару жоспарын білдіреді;</w:t>
      </w:r>
      <w:r>
        <w:br/>
      </w:r>
      <w:r>
        <w:rPr>
          <w:rFonts w:ascii="Times New Roman"/>
          <w:b w:val="false"/>
          <w:i w:val="false"/>
          <w:color w:val="000000"/>
          <w:sz w:val="28"/>
        </w:rPr>
        <w:t>
</w:t>
      </w:r>
      <w:r>
        <w:rPr>
          <w:rFonts w:ascii="Times New Roman"/>
          <w:b w:val="false"/>
          <w:i w:val="false"/>
          <w:color w:val="000000"/>
          <w:sz w:val="28"/>
        </w:rPr>
        <w:t>
      (o) «2503-KAZ» қарызы» Қарыз алушы мен АДБ арасындағы 2009 жылғы 30 наурыздағы Қарыз туралы келісімді білдіреді;</w:t>
      </w:r>
      <w:r>
        <w:br/>
      </w:r>
      <w:r>
        <w:rPr>
          <w:rFonts w:ascii="Times New Roman"/>
          <w:b w:val="false"/>
          <w:i w:val="false"/>
          <w:color w:val="000000"/>
          <w:sz w:val="28"/>
        </w:rPr>
        <w:t>
</w:t>
      </w:r>
      <w:r>
        <w:rPr>
          <w:rFonts w:ascii="Times New Roman"/>
          <w:b w:val="false"/>
          <w:i w:val="false"/>
          <w:color w:val="000000"/>
          <w:sz w:val="28"/>
        </w:rPr>
        <w:t>
      (p) «ҚарМ» Қарыз алушының Қаржы министрлігін және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(q) «ККМ» Қарыз алушының Көлік және коммуникация министрлігін білдіреді;</w:t>
      </w:r>
      <w:r>
        <w:br/>
      </w:r>
      <w:r>
        <w:rPr>
          <w:rFonts w:ascii="Times New Roman"/>
          <w:b w:val="false"/>
          <w:i w:val="false"/>
          <w:color w:val="000000"/>
          <w:sz w:val="28"/>
        </w:rPr>
        <w:t>
</w:t>
      </w:r>
      <w:r>
        <w:rPr>
          <w:rFonts w:ascii="Times New Roman"/>
          <w:b w:val="false"/>
          <w:i w:val="false"/>
          <w:color w:val="000000"/>
          <w:sz w:val="28"/>
        </w:rPr>
        <w:t>
      (r) «ҚМС» Тетік шеңберінде қарыз алу мақсатында Қарыз алушы берген немесе беретін қаржыландыруға мерзімді сұранысты білдіреді және осы Қарыз туралы келісімнің мақсаттары үшін 2009 жылғы 28 тамыздағы кейінгі түзетулерімен 2009 жылғы 17 тамыздағы қаржыландыруға мерзімді сұранысты білдіреді;</w:t>
      </w:r>
      <w:r>
        <w:br/>
      </w:r>
      <w:r>
        <w:rPr>
          <w:rFonts w:ascii="Times New Roman"/>
          <w:b w:val="false"/>
          <w:i w:val="false"/>
          <w:color w:val="000000"/>
          <w:sz w:val="28"/>
        </w:rPr>
        <w:t>
</w:t>
      </w:r>
      <w:r>
        <w:rPr>
          <w:rFonts w:ascii="Times New Roman"/>
          <w:b w:val="false"/>
          <w:i w:val="false"/>
          <w:color w:val="000000"/>
          <w:sz w:val="28"/>
        </w:rPr>
        <w:t>
      (s) «ЖБК-АДБ» 2503-KAZ қарызы шеңберінде құрылатын Жобаны басқару жөніндегі консультанттар тобын білдіреді;</w:t>
      </w:r>
      <w:r>
        <w:br/>
      </w:r>
      <w:r>
        <w:rPr>
          <w:rFonts w:ascii="Times New Roman"/>
          <w:b w:val="false"/>
          <w:i w:val="false"/>
          <w:color w:val="000000"/>
          <w:sz w:val="28"/>
        </w:rPr>
        <w:t>
</w:t>
      </w:r>
      <w:r>
        <w:rPr>
          <w:rFonts w:ascii="Times New Roman"/>
          <w:b w:val="false"/>
          <w:i w:val="false"/>
          <w:color w:val="000000"/>
          <w:sz w:val="28"/>
        </w:rPr>
        <w:t>
      (t) «ҚХР» Қытай Халық Республикасын білдіреді;</w:t>
      </w:r>
      <w:r>
        <w:br/>
      </w:r>
      <w:r>
        <w:rPr>
          <w:rFonts w:ascii="Times New Roman"/>
          <w:b w:val="false"/>
          <w:i w:val="false"/>
          <w:color w:val="000000"/>
          <w:sz w:val="28"/>
        </w:rPr>
        <w:t>
</w:t>
      </w:r>
      <w:r>
        <w:rPr>
          <w:rFonts w:ascii="Times New Roman"/>
          <w:b w:val="false"/>
          <w:i w:val="false"/>
          <w:color w:val="000000"/>
          <w:sz w:val="28"/>
        </w:rPr>
        <w:t>
      (u) «Сатып алу жөніндегі нұсқау» АДБ-ның Сатып алу жөніндегі нұсқауын (мерзімді түзетулермен 2007 жылғы) білдіреді;</w:t>
      </w:r>
      <w:r>
        <w:br/>
      </w:r>
      <w:r>
        <w:rPr>
          <w:rFonts w:ascii="Times New Roman"/>
          <w:b w:val="false"/>
          <w:i w:val="false"/>
          <w:color w:val="000000"/>
          <w:sz w:val="28"/>
        </w:rPr>
        <w:t>
</w:t>
      </w:r>
      <w:r>
        <w:rPr>
          <w:rFonts w:ascii="Times New Roman"/>
          <w:b w:val="false"/>
          <w:i w:val="false"/>
          <w:color w:val="000000"/>
          <w:sz w:val="28"/>
        </w:rPr>
        <w:t>
      (v) «Сатып алу жоспары» Қарыз алушы мен АДБ арасында келісілген Сатып ату жөніндегі нұсқауға, Консультациялық қызметтерді тарту жөніндегі нұсқауға және АДБ-мен келісілген басқа да іс-шараларға сәйкес мерзімді жаңартулармен 2009 жылғы 28 қыркүйектегі Жоба үшін сатып алу жоспарын білдіреді;</w:t>
      </w:r>
      <w:r>
        <w:br/>
      </w:r>
      <w:r>
        <w:rPr>
          <w:rFonts w:ascii="Times New Roman"/>
          <w:b w:val="false"/>
          <w:i w:val="false"/>
          <w:color w:val="000000"/>
          <w:sz w:val="28"/>
        </w:rPr>
        <w:t>
</w:t>
      </w:r>
      <w:r>
        <w:rPr>
          <w:rFonts w:ascii="Times New Roman"/>
          <w:b w:val="false"/>
          <w:i w:val="false"/>
          <w:color w:val="000000"/>
          <w:sz w:val="28"/>
        </w:rPr>
        <w:t xml:space="preserve">
      (w) «Жоба» жалпы анықтамасы Қарыз беру ережесінде берілген, сипаттамасы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берілген Жобаны білдіреді;</w:t>
      </w:r>
      <w:r>
        <w:br/>
      </w:r>
      <w:r>
        <w:rPr>
          <w:rFonts w:ascii="Times New Roman"/>
          <w:b w:val="false"/>
          <w:i w:val="false"/>
          <w:color w:val="000000"/>
          <w:sz w:val="28"/>
        </w:rPr>
        <w:t>
</w:t>
      </w:r>
      <w:r>
        <w:rPr>
          <w:rFonts w:ascii="Times New Roman"/>
          <w:b w:val="false"/>
          <w:i w:val="false"/>
          <w:color w:val="000000"/>
          <w:sz w:val="28"/>
        </w:rPr>
        <w:t>
      (x) «Жобаның аумағы» Қарыз алушының Жамбыл облысын білдіреді;</w:t>
      </w:r>
      <w:r>
        <w:br/>
      </w:r>
      <w:r>
        <w:rPr>
          <w:rFonts w:ascii="Times New Roman"/>
          <w:b w:val="false"/>
          <w:i w:val="false"/>
          <w:color w:val="000000"/>
          <w:sz w:val="28"/>
        </w:rPr>
        <w:t>
</w:t>
      </w:r>
      <w:r>
        <w:rPr>
          <w:rFonts w:ascii="Times New Roman"/>
          <w:b w:val="false"/>
          <w:i w:val="false"/>
          <w:color w:val="000000"/>
          <w:sz w:val="28"/>
        </w:rPr>
        <w:t>
      (y) «Жоба жөніндегі атқарушы агенттік» немесе «АА» Қарыз беру ережесінің мақсаттары үшін және шеңберінде ККМ-ні және оның Жобаны орындауға жауапты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(z) «Жоба объектілері» Жоба шеңберінде салынатын не ұсынылатын объектілерді білдіреді;</w:t>
      </w:r>
      <w:r>
        <w:br/>
      </w:r>
      <w:r>
        <w:rPr>
          <w:rFonts w:ascii="Times New Roman"/>
          <w:b w:val="false"/>
          <w:i w:val="false"/>
          <w:color w:val="000000"/>
          <w:sz w:val="28"/>
        </w:rPr>
        <w:t>
</w:t>
      </w:r>
      <w:r>
        <w:rPr>
          <w:rFonts w:ascii="Times New Roman"/>
          <w:b w:val="false"/>
          <w:i w:val="false"/>
          <w:color w:val="000000"/>
          <w:sz w:val="28"/>
        </w:rPr>
        <w:t>
      (аа) «Жоба жолы» Жоба шеңберінде қайта жаңартуға жататын Жобаның аумағындағы 310,5 км-ден 389,4 км дейінгі ОАӨЭЫ 1 көлік дәлізінің учаскелерін білдіреді;</w:t>
      </w:r>
      <w:r>
        <w:br/>
      </w:r>
      <w:r>
        <w:rPr>
          <w:rFonts w:ascii="Times New Roman"/>
          <w:b w:val="false"/>
          <w:i w:val="false"/>
          <w:color w:val="000000"/>
          <w:sz w:val="28"/>
        </w:rPr>
        <w:t>
</w:t>
      </w:r>
      <w:r>
        <w:rPr>
          <w:rFonts w:ascii="Times New Roman"/>
          <w:b w:val="false"/>
          <w:i w:val="false"/>
          <w:color w:val="000000"/>
          <w:sz w:val="28"/>
        </w:rPr>
        <w:t>
      (bb) «Облыс» Қарыз алушының әкімшілік бірлігін білдіреді;</w:t>
      </w:r>
      <w:r>
        <w:br/>
      </w:r>
      <w:r>
        <w:rPr>
          <w:rFonts w:ascii="Times New Roman"/>
          <w:b w:val="false"/>
          <w:i w:val="false"/>
          <w:color w:val="000000"/>
          <w:sz w:val="28"/>
        </w:rPr>
        <w:t>
</w:t>
      </w:r>
      <w:r>
        <w:rPr>
          <w:rFonts w:ascii="Times New Roman"/>
          <w:b w:val="false"/>
          <w:i w:val="false"/>
          <w:color w:val="000000"/>
          <w:sz w:val="28"/>
        </w:rPr>
        <w:t>
      (сс)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қатысты, бірыңғай міндеттемелер не «пайдалануға берілген» құрылысқа келісім-шарт бөлігі ретінде көрсетілетін қызметтерді қоса алғанда, құрылысты немесе құрылыс жұмыстарын білдіреді.</w:t>
      </w:r>
    </w:p>
    <w:bookmarkEnd w:id="6"/>
    <w:bookmarkStart w:name="z49" w:id="7"/>
    <w:p>
      <w:pPr>
        <w:spacing w:after="0"/>
        <w:ind w:left="0"/>
        <w:jc w:val="left"/>
      </w:pPr>
      <w:r>
        <w:rPr>
          <w:rFonts w:ascii="Times New Roman"/>
          <w:b/>
          <w:i w:val="false"/>
          <w:color w:val="000000"/>
        </w:rPr>
        <w:t xml:space="preserve"> 
2-БАП</w:t>
      </w:r>
      <w:r>
        <w:br/>
      </w:r>
      <w:r>
        <w:rPr>
          <w:rFonts w:ascii="Times New Roman"/>
          <w:b/>
          <w:i w:val="false"/>
          <w:color w:val="000000"/>
        </w:rPr>
        <w:t>
Қарыз</w:t>
      </w:r>
    </w:p>
    <w:bookmarkEnd w:id="7"/>
    <w:bookmarkStart w:name="z50" w:id="8"/>
    <w:p>
      <w:pPr>
        <w:spacing w:after="0"/>
        <w:ind w:left="0"/>
        <w:jc w:val="both"/>
      </w:pPr>
      <w:r>
        <w:rPr>
          <w:rFonts w:ascii="Times New Roman"/>
          <w:b w:val="false"/>
          <w:i w:val="false"/>
          <w:color w:val="000000"/>
          <w:sz w:val="28"/>
        </w:rPr>
        <w:t>
      2.01-бөлім. (а) АДБ Қарыз алушыға АДБ-ның әдеттегі капитал қорынан бір жүз сексен жеті миллион АҚШ доллары ($ 187,000,000) сомасына қарыз беруге келіседі, әрі бұл соманы осы Қарыз туралы келісімнің 2.06-бөлімінің ережелеріне сәйкес Айырбастау шеңберінде кезең-кезеңімен айырбастауға болады.</w:t>
      </w:r>
      <w:r>
        <w:br/>
      </w:r>
      <w:r>
        <w:rPr>
          <w:rFonts w:ascii="Times New Roman"/>
          <w:b w:val="false"/>
          <w:i w:val="false"/>
          <w:color w:val="000000"/>
          <w:sz w:val="28"/>
        </w:rPr>
        <w:t>
</w:t>
      </w:r>
      <w:r>
        <w:rPr>
          <w:rFonts w:ascii="Times New Roman"/>
          <w:b w:val="false"/>
          <w:i w:val="false"/>
          <w:color w:val="000000"/>
          <w:sz w:val="28"/>
        </w:rPr>
        <w:t>
      (b) Қарызды негізгі өтеу кезеңі жиырма (20) жыл деп және осы Бөлімнің (с) тармағына сәйкес жеңілдікті өтеу кезең көзделеді.</w:t>
      </w:r>
      <w:r>
        <w:br/>
      </w:r>
      <w:r>
        <w:rPr>
          <w:rFonts w:ascii="Times New Roman"/>
          <w:b w:val="false"/>
          <w:i w:val="false"/>
          <w:color w:val="000000"/>
          <w:sz w:val="28"/>
        </w:rPr>
        <w:t>
</w:t>
      </w:r>
      <w:r>
        <w:rPr>
          <w:rFonts w:ascii="Times New Roman"/>
          <w:b w:val="false"/>
          <w:i w:val="false"/>
          <w:color w:val="000000"/>
          <w:sz w:val="28"/>
        </w:rPr>
        <w:t xml:space="preserve">
      (с) Осы Бөлімнің (b) тармағында қолданылатын «жеңілдікті кезең» деген анықтама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баяндалған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w:t>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 проценттік кезеңнің ставкасы бойынша кезең-кезеңімен Қарыз беру ережесінің 3.03-бөліміне сәйкес жылына 0.40% кредитті шегере отырып, Қарыз беру ережесінің 3.02-бөліміне сәйкес жылына 0.60% проценттер төлеуге міндеттенеді.</w:t>
      </w:r>
      <w:r>
        <w:br/>
      </w:r>
      <w:r>
        <w:rPr>
          <w:rFonts w:ascii="Times New Roman"/>
          <w:b w:val="false"/>
          <w:i w:val="false"/>
          <w:color w:val="000000"/>
          <w:sz w:val="28"/>
        </w:rPr>
        <w:t>
</w:t>
      </w:r>
      <w:r>
        <w:rPr>
          <w:rFonts w:ascii="Times New Roman"/>
          <w:b w:val="false"/>
          <w:i w:val="false"/>
          <w:color w:val="000000"/>
          <w:sz w:val="28"/>
        </w:rPr>
        <w:t>
      2.03-бөлім. Қарыз алушы жыл сайын 0.15 % сомасында резервтегені үшін комиссия төлеуге міндеттенеді. Бұл комиссия осы Қарыз туралы келісімге қол қойылған күнінен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w:t>
      </w:r>
      <w:r>
        <w:rPr>
          <w:rFonts w:ascii="Times New Roman"/>
          <w:b w:val="false"/>
          <w:i w:val="false"/>
          <w:color w:val="000000"/>
          <w:sz w:val="28"/>
        </w:rPr>
        <w:t>
      2.04-бөлім. Проценттер мен Қарыз жөніндегі өзге де төлемдер жарты жылда бір рет әр жылдың 1 сәуірінде және 1 қазанында төленуге тиіс.</w:t>
      </w:r>
      <w:r>
        <w:br/>
      </w:r>
      <w:r>
        <w:rPr>
          <w:rFonts w:ascii="Times New Roman"/>
          <w:b w:val="false"/>
          <w:i w:val="false"/>
          <w:color w:val="000000"/>
          <w:sz w:val="28"/>
        </w:rPr>
        <w:t>
</w:t>
      </w:r>
      <w:r>
        <w:rPr>
          <w:rFonts w:ascii="Times New Roman"/>
          <w:b w:val="false"/>
          <w:i w:val="false"/>
          <w:color w:val="000000"/>
          <w:sz w:val="28"/>
        </w:rPr>
        <w:t xml:space="preserve">
      2.05-бөлім. Қарыз алушы осы Қарыз туралы келісімнің </w:t>
      </w:r>
      <w:r>
        <w:rPr>
          <w:rFonts w:ascii="Times New Roman"/>
          <w:b w:val="false"/>
          <w:i w:val="false"/>
          <w:color w:val="000000"/>
          <w:sz w:val="28"/>
        </w:rPr>
        <w:t>2-қосымшасындағы</w:t>
      </w:r>
      <w:r>
        <w:rPr>
          <w:rFonts w:ascii="Times New Roman"/>
          <w:b w:val="false"/>
          <w:i w:val="false"/>
          <w:color w:val="000000"/>
          <w:sz w:val="28"/>
        </w:rPr>
        <w:t xml:space="preserve"> ережелерге сәйкес Несие шотынан талап етілген Қарыздың негізгі сомасын төлеуге міндеттенеді.</w:t>
      </w:r>
      <w:r>
        <w:br/>
      </w:r>
      <w:r>
        <w:rPr>
          <w:rFonts w:ascii="Times New Roman"/>
          <w:b w:val="false"/>
          <w:i w:val="false"/>
          <w:color w:val="000000"/>
          <w:sz w:val="28"/>
        </w:rPr>
        <w:t>
</w:t>
      </w:r>
      <w:r>
        <w:rPr>
          <w:rFonts w:ascii="Times New Roman"/>
          <w:b w:val="false"/>
          <w:i w:val="false"/>
          <w:color w:val="000000"/>
          <w:sz w:val="28"/>
        </w:rPr>
        <w:t>
      2.06-бөлім. (а) Қарыз алушы борышты ұтымды реттеуді қамтамасыз ету мақсатында Қарыздың кез келген төмендегі айырбасталуын кез келген уақытта сұратуға құқылы:</w:t>
      </w:r>
      <w:r>
        <w:br/>
      </w:r>
      <w:r>
        <w:rPr>
          <w:rFonts w:ascii="Times New Roman"/>
          <w:b w:val="false"/>
          <w:i w:val="false"/>
          <w:color w:val="000000"/>
          <w:sz w:val="28"/>
        </w:rPr>
        <w:t>
</w:t>
      </w:r>
      <w:r>
        <w:rPr>
          <w:rFonts w:ascii="Times New Roman"/>
          <w:b w:val="false"/>
          <w:i w:val="false"/>
          <w:color w:val="000000"/>
          <w:sz w:val="28"/>
        </w:rPr>
        <w:t>
      (і) төленген және талап етілмеген немесе төленбеген Қарыздың толық немесе ішінара сомасының Қарыз валютасын бекітілген валютаға өзгерту;</w:t>
      </w:r>
      <w:r>
        <w:br/>
      </w:r>
      <w:r>
        <w:rPr>
          <w:rFonts w:ascii="Times New Roman"/>
          <w:b w:val="false"/>
          <w:i w:val="false"/>
          <w:color w:val="000000"/>
          <w:sz w:val="28"/>
        </w:rPr>
        <w:t>
</w:t>
      </w:r>
      <w:r>
        <w:rPr>
          <w:rFonts w:ascii="Times New Roman"/>
          <w:b w:val="false"/>
          <w:i w:val="false"/>
          <w:color w:val="000000"/>
          <w:sz w:val="28"/>
        </w:rPr>
        <w:t>
      (іі) Талап етілген немесе талап етілмеген Қарыздың толық немесе ішінара негізгі сомасына қолданылатын базалық проценттік ставканы, өзгермелі проценттік ставкадан тіркелген ставкаға және керісінше өзгерту; және</w:t>
      </w:r>
      <w:r>
        <w:br/>
      </w:r>
      <w:r>
        <w:rPr>
          <w:rFonts w:ascii="Times New Roman"/>
          <w:b w:val="false"/>
          <w:i w:val="false"/>
          <w:color w:val="000000"/>
          <w:sz w:val="28"/>
        </w:rPr>
        <w:t>
</w:t>
      </w:r>
      <w:r>
        <w:rPr>
          <w:rFonts w:ascii="Times New Roman"/>
          <w:b w:val="false"/>
          <w:i w:val="false"/>
          <w:color w:val="000000"/>
          <w:sz w:val="28"/>
        </w:rPr>
        <w:t>
      (ііі) Проценттік ставканың тіркелген ең жоғары деңгейін немесе кез келген көрсетілген өзгермелі проценттік ставканың ең төменгі деңгейін белгілеу жолымен, талап етілетін немесе талап етілмейтін қарыздың толық немесе ішінара сомасына қолданылатын өзгермелі проценттік ставкаға лимиттерді бекіту</w:t>
      </w:r>
      <w:r>
        <w:br/>
      </w:r>
      <w:r>
        <w:rPr>
          <w:rFonts w:ascii="Times New Roman"/>
          <w:b w:val="false"/>
          <w:i w:val="false"/>
          <w:color w:val="000000"/>
          <w:sz w:val="28"/>
        </w:rPr>
        <w:t>
</w:t>
      </w:r>
      <w:r>
        <w:rPr>
          <w:rFonts w:ascii="Times New Roman"/>
          <w:b w:val="false"/>
          <w:i w:val="false"/>
          <w:color w:val="000000"/>
          <w:sz w:val="28"/>
        </w:rPr>
        <w:t>
      (b) Осы Бөлімнің (а) тармағына сәйкес АДБ мақұлдаған өзгерістер туралы кез келген сұрауды Қарыз беру ережелерінің 2.01 (6) бөлімінің және Айырбастау жөніндегі нұсқаулықтың ережелеріне сәйкес күшіне енетін Қарыз беру ережесінің 2.01 (6) бөлімінің анықтамасы бойынша «Айырбастау» деп есептеу керек.</w:t>
      </w:r>
    </w:p>
    <w:bookmarkEnd w:id="8"/>
    <w:bookmarkStart w:name="z62" w:id="9"/>
    <w:p>
      <w:pPr>
        <w:spacing w:after="0"/>
        <w:ind w:left="0"/>
        <w:jc w:val="left"/>
      </w:pPr>
      <w:r>
        <w:rPr>
          <w:rFonts w:ascii="Times New Roman"/>
          <w:b/>
          <w:i w:val="false"/>
          <w:color w:val="000000"/>
        </w:rPr>
        <w:t xml:space="preserve"> 
3-БАП</w:t>
      </w:r>
      <w:r>
        <w:br/>
      </w:r>
      <w:r>
        <w:rPr>
          <w:rFonts w:ascii="Times New Roman"/>
          <w:b/>
          <w:i w:val="false"/>
          <w:color w:val="000000"/>
        </w:rPr>
        <w:t>
Қарыз қаражатын пайдалану</w:t>
      </w:r>
    </w:p>
    <w:bookmarkEnd w:id="9"/>
    <w:bookmarkStart w:name="z63" w:id="10"/>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w:t>
      </w:r>
      <w:r>
        <w:rPr>
          <w:rFonts w:ascii="Times New Roman"/>
          <w:b w:val="false"/>
          <w:i w:val="false"/>
          <w:color w:val="000000"/>
          <w:sz w:val="28"/>
        </w:rPr>
        <w:t xml:space="preserve">
      3.02-бөлім. Тауарлар, жұмыстар және консультациялық қызметтер, сондай-ақ Қарыз қаражаты есебінен қаржыландырылатын өзге де шығыстар және қарыз сомаларын тауарлардың, жұмыстардың, консультациялық қызметтердің және өзге де шығыстардың түрлі санаттары бойынша бөлу осы Қарыз туралы келісімнің </w:t>
      </w:r>
      <w:r>
        <w:rPr>
          <w:rFonts w:ascii="Times New Roman"/>
          <w:b w:val="false"/>
          <w:i w:val="false"/>
          <w:color w:val="000000"/>
          <w:sz w:val="28"/>
        </w:rPr>
        <w:t>3-қосымшасының</w:t>
      </w:r>
      <w:r>
        <w:rPr>
          <w:rFonts w:ascii="Times New Roman"/>
          <w:b w:val="false"/>
          <w:i w:val="false"/>
          <w:color w:val="000000"/>
          <w:sz w:val="28"/>
        </w:rPr>
        <w:t xml:space="preserve"> ережелеріне сәйкес жүргізілуге тиіс, бұл ретте осы Қосымшаға Қарыз алушы мен АДБ-ның келісімі бойынша мерзімді өзгерістер енгізуге болады.</w:t>
      </w:r>
      <w:r>
        <w:br/>
      </w:r>
      <w:r>
        <w:rPr>
          <w:rFonts w:ascii="Times New Roman"/>
          <w:b w:val="false"/>
          <w:i w:val="false"/>
          <w:color w:val="000000"/>
          <w:sz w:val="28"/>
        </w:rPr>
        <w:t>
</w:t>
      </w:r>
      <w:r>
        <w:rPr>
          <w:rFonts w:ascii="Times New Roman"/>
          <w:b w:val="false"/>
          <w:i w:val="false"/>
          <w:color w:val="000000"/>
          <w:sz w:val="28"/>
        </w:rPr>
        <w:t xml:space="preserve">
      3.03-бөлім. Егер АДБ өзгеше көрсетпесе, Қарыз қаражаты есебінен қаржыландырылатын барлық тауарлар, жұмыстар мен консультациялық қызметтер осы Қарыз туралы келісімнің </w:t>
      </w:r>
      <w:r>
        <w:rPr>
          <w:rFonts w:ascii="Times New Roman"/>
          <w:b w:val="false"/>
          <w:i w:val="false"/>
          <w:color w:val="000000"/>
          <w:sz w:val="28"/>
        </w:rPr>
        <w:t>4-қосымшасының</w:t>
      </w:r>
      <w:r>
        <w:rPr>
          <w:rFonts w:ascii="Times New Roman"/>
          <w:b w:val="false"/>
          <w:i w:val="false"/>
          <w:color w:val="000000"/>
          <w:sz w:val="28"/>
        </w:rPr>
        <w:t xml:space="preserve"> ережелеріне сәйкес сатып алынуға тиіс. Ондағы тауарлар, жұмыстар немесе консультациялық қызметтер Қарыз беруші мен АДБ ескерген рәсімдер шеңберінде елеулі дәрежеде сатып алынбаса не келісім-шарттың мерзімдері мен талаптары АДБ талаптарын қанағаттандырмаса, АДБ келісім-шартты қаржыландырудан бас тартуға құқылы.</w:t>
      </w:r>
      <w:r>
        <w:br/>
      </w:r>
      <w:r>
        <w:rPr>
          <w:rFonts w:ascii="Times New Roman"/>
          <w:b w:val="false"/>
          <w:i w:val="false"/>
          <w:color w:val="000000"/>
          <w:sz w:val="28"/>
        </w:rPr>
        <w:t>
</w:t>
      </w:r>
      <w:r>
        <w:rPr>
          <w:rFonts w:ascii="Times New Roman"/>
          <w:b w:val="false"/>
          <w:i w:val="false"/>
          <w:color w:val="000000"/>
          <w:sz w:val="28"/>
        </w:rPr>
        <w:t>
      3.04-бөлім. Егер АДБ өзгеше келіспесе, Қарыз алушы Қарыз қаражаты есебінен қаржыландырылатын барлық тауарлар, жұмыстар мен консультациялық қызметтер Жобаны орындау мақсатында ғана пайдалануын қамтамасыз етуге міндеттенеді.</w:t>
      </w:r>
      <w:r>
        <w:br/>
      </w:r>
      <w:r>
        <w:rPr>
          <w:rFonts w:ascii="Times New Roman"/>
          <w:b w:val="false"/>
          <w:i w:val="false"/>
          <w:color w:val="000000"/>
          <w:sz w:val="28"/>
        </w:rPr>
        <w:t>
      3.05-бөлім. Қарыз беру ережесінің 9.02-бөлімінде айтылған мақсаттар үшін Қарыз есебінен қаражат алу үшін жабу күні 2015 жылғы 30 маусым не Қарыз алушы мен АДБ арасында келісілген басқа күн есептеледі.</w:t>
      </w:r>
    </w:p>
    <w:bookmarkEnd w:id="10"/>
    <w:bookmarkStart w:name="z67" w:id="11"/>
    <w:p>
      <w:pPr>
        <w:spacing w:after="0"/>
        <w:ind w:left="0"/>
        <w:jc w:val="left"/>
      </w:pPr>
      <w:r>
        <w:rPr>
          <w:rFonts w:ascii="Times New Roman"/>
          <w:b/>
          <w:i w:val="false"/>
          <w:color w:val="000000"/>
        </w:rPr>
        <w:t xml:space="preserve"> 
4-БАП</w:t>
      </w:r>
      <w:r>
        <w:br/>
      </w:r>
      <w:r>
        <w:rPr>
          <w:rFonts w:ascii="Times New Roman"/>
          <w:b/>
          <w:i w:val="false"/>
          <w:color w:val="000000"/>
        </w:rPr>
        <w:t>
Ерекше жағдайлар</w:t>
      </w:r>
    </w:p>
    <w:bookmarkEnd w:id="11"/>
    <w:bookmarkStart w:name="z68" w:id="12"/>
    <w:p>
      <w:pPr>
        <w:spacing w:after="0"/>
        <w:ind w:left="0"/>
        <w:jc w:val="both"/>
      </w:pPr>
      <w:r>
        <w:rPr>
          <w:rFonts w:ascii="Times New Roman"/>
          <w:b w:val="false"/>
          <w:i w:val="false"/>
          <w:color w:val="000000"/>
          <w:sz w:val="28"/>
        </w:rPr>
        <w:t>
      4.01-бөлім. (а) Қарыз алушы Жобаны тиісті жауапкершілікпен және тиімділікпен әрі ұтымды әкімшілік, қаржы, инженерлік, экологиялық және әлеуметтік қауіпсіздік шараларына сәйкес жолдарды салу, техникалық қызметтер көрсету және пайдалану рәсімдеріне сәйкес орындауды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баяндалған барлық міндеттемелерді орындауға не орындалуын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4.02-бөлім.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қажеттілігіне қарай шұғыл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4.03-бөлім. (а) Жобаны іске асыру процесінде Қарыз алушы Қарыз алушы мен АДБ-ның талаптарына жауап беретін дәрежеде, мерзім мен шарттарда құзыретті және білікті консультанттар мен мердігерлерді тартуды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Жобаны АДБ үшін қолайлы жоспарларға, жобалау стандарттарына, ерекшеліктеріне, жұмыс графиктеріне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дайындағаннан кейін дереу, сондай-ақ АДБ негізді талап ететін толық дәрежеде жасалған көрсетілген құжаттарға кез келген елеулі өзгерістерді беруге немесе АДБ-ның беруін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4.04-бөлім. Қарыз алушы Жобаны орындауға және Жоба объектілерін пайдалануға қатысты оның департаменттері мен ұйымдарының барлық әрекеттері ұтымды әкімшілік саясат пен рәсімдерге сәйкес жүргізілуін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4.05-бөлім. (а) Қарыз алушы Жоба үшін жекелеген шоттар жүргізуге не жүргізуді қамтамасыз етуге (і); осы шоттарға және тиісті қаржы есептеріне біліктілігі, жұмыс тәжірибесі мен құзыретінің саласы АДБ талаптарына сәйкес келетін тәуелсіз аудиторларды тарта отырып тиісті аудит стандарттарына сәйкес жыл сайын аудит жүргізуге (іі); АДБ-ға алғанына қарай, бірақ әр тиісті фискальды жыл аяқталған сәттен бастап алты (6) ай өткен соң кешіктірмей, осы есептер мен қаржы есептерінің аудиттен өткен және расталған көшірмелерін Аудиторлардың Қарыз қаражатын пайдалануға қатысты және осы Қарыз туралы келісімнің қаржылық шарттарына сәйкес келетін қорытындысын қоса алғанда, сондай-ақ аудит есептерін ағылшын тілінде АДБ-ға (ііі) ұсынуға; сондай-ақ АДБ-ның (іv) мерзімді негізді талаптары бойынша осы есептер мен қаржы есептеріне және аудитке қатысты өзге ақпаратты АДБ-ға беруге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қатысты қаржы істерін жоғарыда көрсетілген 4.05 (а) бөлімге сәйкес Қарыз алушы жалдаған аудиторлармен талқылау құқығын АДБ-ға беруге міндеттенеді және АДБ-ның сұрауы бойынша бұл талқылауға қатысуға, егер Қарыз алушы өзгешеге келісім бермесе, Қарыз алушының уәкілетті өкілінің қатысуымен ғана талқылау жүргізілетін жағдайда аудиторлардың кез келген өкіліне өкілеттік беруге және талап етуге міндеттенеді.</w:t>
      </w:r>
      <w:r>
        <w:br/>
      </w:r>
      <w:r>
        <w:rPr>
          <w:rFonts w:ascii="Times New Roman"/>
          <w:b w:val="false"/>
          <w:i w:val="false"/>
          <w:color w:val="000000"/>
          <w:sz w:val="28"/>
        </w:rPr>
        <w:t>
</w:t>
      </w:r>
      <w:r>
        <w:rPr>
          <w:rFonts w:ascii="Times New Roman"/>
          <w:b w:val="false"/>
          <w:i w:val="false"/>
          <w:color w:val="000000"/>
          <w:sz w:val="28"/>
        </w:rPr>
        <w:t>
      4.06-бөлім.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w:t>
      </w:r>
      <w:r>
        <w:br/>
      </w:r>
      <w:r>
        <w:rPr>
          <w:rFonts w:ascii="Times New Roman"/>
          <w:b w:val="false"/>
          <w:i w:val="false"/>
          <w:color w:val="000000"/>
          <w:sz w:val="28"/>
        </w:rPr>
        <w:t>
</w:t>
      </w:r>
      <w:r>
        <w:rPr>
          <w:rFonts w:ascii="Times New Roman"/>
          <w:b w:val="false"/>
          <w:i w:val="false"/>
          <w:color w:val="000000"/>
          <w:sz w:val="28"/>
        </w:rPr>
        <w:t>
      4.07-бөлім. Қарыз алушы барлық Жоба объектілері ұтымды әкімшілік, қаржы, инженерлік, экологиялық және әлеуметтік қауіпсіздік шараларына сәйкес, сондай-ақ жолдарды пайдалану және оларға техникалық қызметтер көрсету рәсімдеріне сәйкес пайдаланылғанын, күтіп ұсталғанын және жөнделгенін қамтамасыз етуге міндеттенеді.</w:t>
      </w:r>
    </w:p>
    <w:bookmarkEnd w:id="12"/>
    <w:bookmarkStart w:name="z78" w:id="13"/>
    <w:p>
      <w:pPr>
        <w:spacing w:after="0"/>
        <w:ind w:left="0"/>
        <w:jc w:val="left"/>
      </w:pPr>
      <w:r>
        <w:rPr>
          <w:rFonts w:ascii="Times New Roman"/>
          <w:b/>
          <w:i w:val="false"/>
          <w:color w:val="000000"/>
        </w:rPr>
        <w:t xml:space="preserve"> 
5-БАП</w:t>
      </w:r>
      <w:r>
        <w:br/>
      </w:r>
      <w:r>
        <w:rPr>
          <w:rFonts w:ascii="Times New Roman"/>
          <w:b/>
          <w:i w:val="false"/>
          <w:color w:val="000000"/>
        </w:rPr>
        <w:t>
Күшіне ену</w:t>
      </w:r>
    </w:p>
    <w:bookmarkEnd w:id="13"/>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өткеннен кейінгі күн Қарыз беру ережесінің 10.04-бөлімінде жазылған мақсаттар үшін Қарыз туралы келісім күшіне енетін күні болып есептеледі.</w:t>
      </w:r>
    </w:p>
    <w:bookmarkStart w:name="z79" w:id="14"/>
    <w:p>
      <w:pPr>
        <w:spacing w:after="0"/>
        <w:ind w:left="0"/>
        <w:jc w:val="left"/>
      </w:pPr>
      <w:r>
        <w:rPr>
          <w:rFonts w:ascii="Times New Roman"/>
          <w:b/>
          <w:i w:val="false"/>
          <w:color w:val="000000"/>
        </w:rPr>
        <w:t xml:space="preserve"> 
6-БАП</w:t>
      </w:r>
      <w:r>
        <w:br/>
      </w:r>
      <w:r>
        <w:rPr>
          <w:rFonts w:ascii="Times New Roman"/>
          <w:b/>
          <w:i w:val="false"/>
          <w:color w:val="000000"/>
        </w:rPr>
        <w:t>
Өзге де ережелер</w:t>
      </w:r>
    </w:p>
    <w:bookmarkEnd w:id="14"/>
    <w:bookmarkStart w:name="z80" w:id="15"/>
    <w:p>
      <w:pPr>
        <w:spacing w:after="0"/>
        <w:ind w:left="0"/>
        <w:jc w:val="both"/>
      </w:pPr>
      <w:r>
        <w:rPr>
          <w:rFonts w:ascii="Times New Roman"/>
          <w:b w:val="false"/>
          <w:i w:val="false"/>
          <w:color w:val="000000"/>
          <w:sz w:val="28"/>
        </w:rPr>
        <w:t>
      6.01-бөлім. Қарыз алушының Қаржы министрі Қарыз беру ережесінің 12.02-бөлімінде жазылған мақсаттар үшін Қарыз алушының өкілі ретінде әрекет етеді.</w:t>
      </w:r>
      <w:r>
        <w:br/>
      </w:r>
      <w:r>
        <w:rPr>
          <w:rFonts w:ascii="Times New Roman"/>
          <w:b w:val="false"/>
          <w:i w:val="false"/>
          <w:color w:val="000000"/>
          <w:sz w:val="28"/>
        </w:rPr>
        <w:t>
</w:t>
      </w:r>
      <w:r>
        <w:rPr>
          <w:rFonts w:ascii="Times New Roman"/>
          <w:b w:val="false"/>
          <w:i w:val="false"/>
          <w:color w:val="000000"/>
          <w:sz w:val="28"/>
        </w:rPr>
        <w:t>
      6.02-бөлім. Төмендегі деректемелер Қарыз беру ережесінің 12.01 бөлімінде баяндалған мақсаттар үшін көрсетіліп отыр:</w:t>
      </w:r>
    </w:p>
    <w:bookmarkEnd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Факс +7(7172)71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Р.О. Box 789</w:t>
      </w:r>
      <w:r>
        <w:br/>
      </w:r>
      <w:r>
        <w:rPr>
          <w:rFonts w:ascii="Times New Roman"/>
          <w:b w:val="false"/>
          <w:i w:val="false"/>
          <w:color w:val="000000"/>
          <w:sz w:val="28"/>
        </w:rPr>
        <w:t>
      0980 Manila, Philippines</w:t>
      </w:r>
      <w:r>
        <w:br/>
      </w:r>
      <w:r>
        <w:rPr>
          <w:rFonts w:ascii="Times New Roman"/>
          <w:b w:val="false"/>
          <w:i w:val="false"/>
          <w:color w:val="000000"/>
          <w:sz w:val="28"/>
        </w:rPr>
        <w:t>
      Факс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БАЯНДАЛҒАНДЫ РАСТАУ үшін тараптар атынан олардың уәкілетті өкілдері осы Қарыз туралы келісімге қол қоюды және оны АДБ штаб-пәтеріне жоғарыда көрсетілген күні мен жылы жеткізуді қамтамасыз етті.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Уәкілетті өкіл     </w:t>
      </w:r>
      <w:r>
        <w:br/>
      </w:r>
      <w:r>
        <w:rPr>
          <w:rFonts w:ascii="Times New Roman"/>
          <w:b w:val="false"/>
          <w:i w:val="false"/>
          <w:color w:val="000000"/>
          <w:sz w:val="28"/>
        </w:rPr>
        <w:t>
БОЛАТ БИДАХМЕТҰЛЫ ЖӘМІШЕВ</w:t>
      </w:r>
      <w:r>
        <w:br/>
      </w: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АЗИЯ ДАМУ БАНКІ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ШАОЮ ЖАО       </w:t>
      </w:r>
      <w:r>
        <w:br/>
      </w:r>
      <w:r>
        <w:rPr>
          <w:rFonts w:ascii="Times New Roman"/>
          <w:b w:val="false"/>
          <w:i w:val="false"/>
          <w:color w:val="000000"/>
          <w:sz w:val="28"/>
        </w:rPr>
        <w:t xml:space="preserve">
Вице-президент    </w:t>
      </w:r>
      <w:r>
        <w:br/>
      </w:r>
      <w:r>
        <w:rPr>
          <w:rFonts w:ascii="Times New Roman"/>
          <w:b w:val="false"/>
          <w:i w:val="false"/>
          <w:color w:val="000000"/>
          <w:sz w:val="28"/>
        </w:rPr>
        <w:t xml:space="preserve">
(1 Операциялық топ) </w:t>
      </w:r>
    </w:p>
    <w:bookmarkStart w:name="z82" w:id="16"/>
    <w:p>
      <w:pPr>
        <w:spacing w:after="0"/>
        <w:ind w:left="0"/>
        <w:jc w:val="left"/>
      </w:pPr>
      <w:r>
        <w:rPr>
          <w:rFonts w:ascii="Times New Roman"/>
          <w:b/>
          <w:i w:val="false"/>
          <w:color w:val="000000"/>
        </w:rPr>
        <w:t xml:space="preserve"> 
1-ҚОСЫМША Жобаның сипаттамасы</w:t>
      </w:r>
    </w:p>
    <w:bookmarkEnd w:id="16"/>
    <w:bookmarkStart w:name="z83" w:id="17"/>
    <w:p>
      <w:pPr>
        <w:spacing w:after="0"/>
        <w:ind w:left="0"/>
        <w:jc w:val="both"/>
      </w:pPr>
      <w:r>
        <w:rPr>
          <w:rFonts w:ascii="Times New Roman"/>
          <w:b w:val="false"/>
          <w:i w:val="false"/>
          <w:color w:val="000000"/>
          <w:sz w:val="28"/>
        </w:rPr>
        <w:t>
      1. Инвестициялық бағдарламаның мақсаты — Қарыз алушының тұрақты экономикалық дамуына жәрдемдесу.</w:t>
      </w:r>
      <w:r>
        <w:br/>
      </w:r>
      <w:r>
        <w:rPr>
          <w:rFonts w:ascii="Times New Roman"/>
          <w:b w:val="false"/>
          <w:i w:val="false"/>
          <w:color w:val="000000"/>
          <w:sz w:val="28"/>
        </w:rPr>
        <w:t>
</w:t>
      </w:r>
      <w:r>
        <w:rPr>
          <w:rFonts w:ascii="Times New Roman"/>
          <w:b w:val="false"/>
          <w:i w:val="false"/>
          <w:color w:val="000000"/>
          <w:sz w:val="28"/>
        </w:rPr>
        <w:t>
      2. Жоба Инвестициялық бағдарламаның бір бөлігі болып табыла отырып, Жоба жолын қайта жаңарту арқылы Жоба Аумағында тиімді көлік жүйесін дамытуға бағытталған.</w:t>
      </w:r>
      <w:r>
        <w:br/>
      </w:r>
      <w:r>
        <w:rPr>
          <w:rFonts w:ascii="Times New Roman"/>
          <w:b w:val="false"/>
          <w:i w:val="false"/>
          <w:color w:val="000000"/>
          <w:sz w:val="28"/>
        </w:rPr>
        <w:t>
</w:t>
      </w:r>
      <w:r>
        <w:rPr>
          <w:rFonts w:ascii="Times New Roman"/>
          <w:b w:val="false"/>
          <w:i w:val="false"/>
          <w:color w:val="000000"/>
          <w:sz w:val="28"/>
        </w:rPr>
        <w:t>
      3. Жобаны аяқтау 2014 жылғы 31 желтоқсанға қарай күтілуде.</w:t>
      </w:r>
    </w:p>
    <w:bookmarkEnd w:id="17"/>
    <w:bookmarkStart w:name="z86" w:id="18"/>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(ОАӨЭЫ 1 көлік дәлізі [Жамбыл облысының учаскелері]</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Инвестициялық бағдарлама - 2-жоба)</w:t>
      </w:r>
    </w:p>
    <w:bookmarkEnd w:id="18"/>
    <w:bookmarkStart w:name="z87" w:id="19"/>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төлеу күніндегі төленуге тиіс Қарыздың жалпы негізгі сомасының проценті көрсетілген (Кезекті жарна). Егер Қарыз қаражаты негізгі Қарызды өтеу төлемінің бірінші күнгі сәтіне толық көлемде алынған болса, онда Қарыз алушы өтеуге тиісті Қарыздың негізгі сомасын АДБ мыналарды: (а) негізгі Қарызды өтеуге төлемнің бірінші күнгі сәтінде талап етілетін және талап етілмейтін Қарыздың жалпы негізгі сомасын; (b) негізгі Қарызды өтеуге төлемнің әр күні үшін Кезекті жарнасына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орай түрлендіріледі.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5213"/>
        <w:gridCol w:w="525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Реттілігі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(%-пен көрсетілген)</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2016</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2016</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2018</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2018</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2019</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2019</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2024</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2024</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2026</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2026</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2028</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2028</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2029</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2029</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2034</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2034</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bookmarkStart w:name="z88" w:id="20"/>
    <w:p>
      <w:pPr>
        <w:spacing w:after="0"/>
        <w:ind w:left="0"/>
        <w:jc w:val="both"/>
      </w:pPr>
      <w:r>
        <w:rPr>
          <w:rFonts w:ascii="Times New Roman"/>
          <w:b w:val="false"/>
          <w:i w:val="false"/>
          <w:color w:val="000000"/>
          <w:sz w:val="28"/>
        </w:rPr>
        <w:t>
      2. Егер Қарыз қаражаты негізгі Қарызды өтеу төлемінің бірінші күнгі сәтіне толық көлемде талап етілмесе, Қарыз алушы төлеуге тиісті Қарыздың негізгі сомасы, негізгі Қарызды өтеуге төлемнің әр күніне былай айқындалады:</w:t>
      </w:r>
      <w:r>
        <w:br/>
      </w:r>
      <w:r>
        <w:rPr>
          <w:rFonts w:ascii="Times New Roman"/>
          <w:b w:val="false"/>
          <w:i w:val="false"/>
          <w:color w:val="000000"/>
          <w:sz w:val="28"/>
        </w:rPr>
        <w:t>
</w:t>
      </w:r>
      <w:r>
        <w:rPr>
          <w:rFonts w:ascii="Times New Roman"/>
          <w:b w:val="false"/>
          <w:i w:val="false"/>
          <w:color w:val="000000"/>
          <w:sz w:val="28"/>
        </w:rPr>
        <w:t>
      (а)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талап етілмеген соманы төлеуге міндеттенеді.</w:t>
      </w:r>
      <w:r>
        <w:br/>
      </w:r>
      <w:r>
        <w:rPr>
          <w:rFonts w:ascii="Times New Roman"/>
          <w:b w:val="false"/>
          <w:i w:val="false"/>
          <w:color w:val="000000"/>
          <w:sz w:val="28"/>
        </w:rPr>
        <w:t>
</w:t>
      </w:r>
      <w:r>
        <w:rPr>
          <w:rFonts w:ascii="Times New Roman"/>
          <w:b w:val="false"/>
          <w:i w:val="false"/>
          <w:color w:val="000000"/>
          <w:sz w:val="28"/>
        </w:rPr>
        <w:t>
      (b) Негізгі Қарызды (Бастапқы кезекті жарна) өтеуге төлемнің бірінші күнінен кейін жүргізілген кез келген қаражатты алу әр алу сомасын осы Қосымшаның 1-тармағындағы кестеде көрсетілген бастапқы Кезекті жарна алымы болып есептелетін және бөлгіші осы күннен кейін қалған барлық бастапқы кезекті жарналар сомасын құрайтын бөлшекке көбейту жолымен АДБ айқындаған сомаларда осы алу күнгі сәттен кейінге түсетін негізгі Қарызды өтеуге төлемнің әр күнінде өтелуге тиіс және оның бөлгіші осы күнгі сәтке немесе кейін түсетін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w:t>
      </w:r>
      <w:r>
        <w:rPr>
          <w:rFonts w:ascii="Times New Roman"/>
          <w:b w:val="false"/>
          <w:i w:val="false"/>
          <w:color w:val="000000"/>
          <w:sz w:val="28"/>
        </w:rPr>
        <w:t>
      3. Негізгі өтеудің кез келген күні төленуге тиіс негізгі сомаларды есептеу үшін ғана негізгі Қарызды өтеуге төлемдердің кез келген күніне дейін екі күнтізбелік ай ішінде жүргізілген қаражат алуды алынған күннен кейінгі негізгі Қарызды өтеу төлемінің екінші күнгі сәтіне талап етілген және талап етілмеген деп есептеледі және бұл сома қаражат алынған күннен кейінгі негізгі Қарызды өтеу төлемінің екінші күнінен бастап негізгі Қарызды өтеуге төлемнің әр күнінде төленуге тиіс.</w:t>
      </w:r>
      <w:r>
        <w:br/>
      </w:r>
      <w:r>
        <w:rPr>
          <w:rFonts w:ascii="Times New Roman"/>
          <w:b w:val="false"/>
          <w:i w:val="false"/>
          <w:color w:val="000000"/>
          <w:sz w:val="28"/>
        </w:rPr>
        <w:t>
</w:t>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кез келген негізгі өтеу күнінде өтелуге тиіс жоғарыда аталған бекітілген валютаға айырбасталған қаражат сомасын АДБ тікелей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соманы валюта айырбастау бағамына; не (іі) Айырбастау жөніндегі нұсқауға сәйкес АДБ-ның шешімі бойынша бекітілген ставкадағы валюталар айырбастау бағамының құрамдасына көбейту жолымен айқындайды.</w:t>
      </w:r>
      <w:r>
        <w:br/>
      </w:r>
      <w:r>
        <w:rPr>
          <w:rFonts w:ascii="Times New Roman"/>
          <w:b w:val="false"/>
          <w:i w:val="false"/>
          <w:color w:val="000000"/>
          <w:sz w:val="28"/>
        </w:rPr>
        <w:t>
</w:t>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Қарыздың әрбір валютасына номиналданған сомаларға жеке, осы әр сома үшін жеке өтеу кестесін әзірлеу мақсатында қолданылуға тиіс.</w:t>
      </w:r>
    </w:p>
    <w:bookmarkEnd w:id="20"/>
    <w:bookmarkStart w:name="z94" w:id="21"/>
    <w:p>
      <w:pPr>
        <w:spacing w:after="0"/>
        <w:ind w:left="0"/>
        <w:jc w:val="left"/>
      </w:pPr>
      <w:r>
        <w:rPr>
          <w:rFonts w:ascii="Times New Roman"/>
          <w:b/>
          <w:i w:val="false"/>
          <w:color w:val="000000"/>
        </w:rPr>
        <w:t xml:space="preserve"> 
3-ҚОСЫМША Қарыз қаражатын бөлу және алу</w:t>
      </w:r>
    </w:p>
    <w:bookmarkEnd w:id="21"/>
    <w:bookmarkStart w:name="z95"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bookmarkEnd w:id="22"/>
    <w:p>
      <w:pPr>
        <w:spacing w:after="0"/>
        <w:ind w:left="0"/>
        <w:jc w:val="both"/>
      </w:pPr>
      <w:r>
        <w:rPr>
          <w:rFonts w:ascii="Times New Roman"/>
          <w:b w:val="false"/>
          <w:i w:val="false"/>
          <w:color w:val="000000"/>
          <w:sz w:val="28"/>
        </w:rPr>
        <w:t>      1. Осы қосымшадағы кестеде (бұдан әрі Кесте деп аталады) тауарлардың, жұмыстардың, консультациялық қызметтердің Санаттары және қарыз қаражаты есебінен қаржыландырылатын өзге де шығыстар, сондай-ақ әр Санат үшін Қарыз сомасын бөлу баяндалады. («Санат» немесе «Санаттар» деген ұғымдар Кестенің Санатына немесе Санаттарына жатады).</w:t>
      </w:r>
    </w:p>
    <w:bookmarkStart w:name="z96"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қаржыландыруының проценттік мәндері</w:t>
      </w:r>
    </w:p>
    <w:bookmarkEnd w:id="23"/>
    <w:p>
      <w:pPr>
        <w:spacing w:after="0"/>
        <w:ind w:left="0"/>
        <w:jc w:val="both"/>
      </w:pPr>
      <w:r>
        <w:rPr>
          <w:rFonts w:ascii="Times New Roman"/>
          <w:b w:val="false"/>
          <w:i w:val="false"/>
          <w:color w:val="000000"/>
          <w:sz w:val="28"/>
        </w:rPr>
        <w:t>      2. Егер АДБ өзгеше келіспесе, кестеде санамаланған Санаттар шығыстары Қарыз қаражаты есебінен Кестеде көрсетілген проценттік мәндер негізінде қаржыландырылатын болады.</w:t>
      </w:r>
    </w:p>
    <w:bookmarkStart w:name="z97"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bookmarkEnd w:id="24"/>
    <w:bookmarkStart w:name="z98" w:id="25"/>
    <w:p>
      <w:pPr>
        <w:spacing w:after="0"/>
        <w:ind w:left="0"/>
        <w:jc w:val="both"/>
      </w:pPr>
      <w:r>
        <w:rPr>
          <w:rFonts w:ascii="Times New Roman"/>
          <w:b w:val="false"/>
          <w:i w:val="false"/>
          <w:color w:val="000000"/>
          <w:sz w:val="28"/>
        </w:rPr>
        <w:t>      3. Кестеде көрсетілген Қарыз қаражатын және қаражатты алу процентін белуге қарамастан,</w:t>
      </w:r>
      <w:r>
        <w:br/>
      </w: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алмайтын болса, бұл Санат үшін бұдан былайғы алулар барлық шығыстар жабылғанға дейін бұл шығыстар үшін қаражатты алу процентін азайтуға; және</w:t>
      </w:r>
      <w:r>
        <w:br/>
      </w:r>
      <w:r>
        <w:rPr>
          <w:rFonts w:ascii="Times New Roman"/>
          <w:b w:val="false"/>
          <w:i w:val="false"/>
          <w:color w:val="000000"/>
          <w:sz w:val="28"/>
        </w:rPr>
        <w:t>
</w:t>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түсетін болса, АДБ Қарыз алушыға хабарлай отырып, артық соманы басқа Санаттың пайдасына қайта бөлуге құқылы.</w:t>
      </w:r>
    </w:p>
    <w:bookmarkEnd w:id="25"/>
    <w:bookmarkStart w:name="z100"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төлеу рәсімі</w:t>
      </w:r>
    </w:p>
    <w:bookmarkEnd w:id="26"/>
    <w:p>
      <w:pPr>
        <w:spacing w:after="0"/>
        <w:ind w:left="0"/>
        <w:jc w:val="both"/>
      </w:pPr>
      <w:r>
        <w:rPr>
          <w:rFonts w:ascii="Times New Roman"/>
          <w:b w:val="false"/>
          <w:i w:val="false"/>
          <w:color w:val="000000"/>
          <w:sz w:val="28"/>
        </w:rPr>
        <w:t>      4. Егер АДБ басқаша келіспесе, жұмыстарды, консультациялық қызметтерді және шығыстардың өзге баптарын қаржыландыру үшін Қарыз қаражаты АДБ-ның Қарыз төлеу жөніндегі анықтамалығына сәйкес төленуге тиіс.</w:t>
      </w:r>
    </w:p>
    <w:bookmarkStart w:name="z101"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3-қосымшаға толықтыру</w:t>
      </w:r>
    </w:p>
    <w:bookmarkEnd w:id="27"/>
    <w:p>
      <w:pPr>
        <w:spacing w:after="0"/>
        <w:ind w:left="0"/>
        <w:jc w:val="both"/>
      </w:pPr>
      <w:r>
        <w:rPr>
          <w:rFonts w:ascii="Times New Roman"/>
          <w:b w:val="false"/>
          <w:i w:val="false"/>
          <w:color w:val="000000"/>
          <w:sz w:val="28"/>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054"/>
        <w:gridCol w:w="2772"/>
        <w:gridCol w:w="1624"/>
        <w:gridCol w:w="4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(ОАӨЭЫ 1 көлік дәлізі [Жамбыл облысындағы учаскелер]</w:t>
            </w:r>
            <w:r>
              <w:br/>
            </w:r>
            <w:r>
              <w:rPr>
                <w:rFonts w:ascii="Times New Roman"/>
                <w:b w:val="false"/>
                <w:i w:val="false"/>
                <w:color w:val="000000"/>
                <w:sz w:val="20"/>
              </w:rPr>
              <w:t>
(Батыс Еуропа — Батыс Қытай халықаралық транзит дәлізі)</w:t>
            </w:r>
            <w:r>
              <w:br/>
            </w:r>
            <w:r>
              <w:rPr>
                <w:rFonts w:ascii="Times New Roman"/>
                <w:b w:val="false"/>
                <w:i w:val="false"/>
                <w:color w:val="000000"/>
                <w:sz w:val="20"/>
              </w:rPr>
              <w:t>
Инвестициялық бағдарлама - 2-жоба)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 НЕГІЗІ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қаржыландыруы үшін бөлінген жалпы сома</w:t>
            </w:r>
            <w:r>
              <w:br/>
            </w:r>
            <w:r>
              <w:rPr>
                <w:rFonts w:ascii="Times New Roman"/>
                <w:b w:val="false"/>
                <w:i w:val="false"/>
                <w:color w:val="000000"/>
                <w:sz w:val="20"/>
              </w:rPr>
              <w:t>
$</w:t>
            </w:r>
            <w:r>
              <w:br/>
            </w:r>
            <w:r>
              <w:rPr>
                <w:rFonts w:ascii="Times New Roman"/>
                <w:b w:val="false"/>
                <w:i w:val="false"/>
                <w:color w:val="000000"/>
                <w:sz w:val="20"/>
              </w:rPr>
              <w:t>
Санаты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 АДБ-ның қаржыландыру проценті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сұралған сомасының 85 проценті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сұралған сомасының 100 проценті*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аумағында алынатын салықтар мен баждарды қоспағанда</w:t>
      </w:r>
    </w:p>
    <w:bookmarkStart w:name="z102" w:id="28"/>
    <w:p>
      <w:pPr>
        <w:spacing w:after="0"/>
        <w:ind w:left="0"/>
        <w:jc w:val="left"/>
      </w:pPr>
      <w:r>
        <w:rPr>
          <w:rFonts w:ascii="Times New Roman"/>
          <w:b/>
          <w:i w:val="false"/>
          <w:color w:val="000000"/>
        </w:rPr>
        <w:t xml:space="preserve"> 
4-ҚОСЫМША Тауарларды, жұмыстар мен консультациялық қызметтерді сатып алу</w:t>
      </w:r>
    </w:p>
    <w:bookmarkEnd w:id="28"/>
    <w:bookmarkStart w:name="z103" w:id="29"/>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Жалпы ережелер</w:t>
      </w:r>
      <w:r>
        <w:br/>
      </w:r>
      <w:r>
        <w:rPr>
          <w:rFonts w:ascii="Times New Roman"/>
          <w:b w:val="false"/>
          <w:i w:val="false"/>
          <w:color w:val="000000"/>
          <w:sz w:val="28"/>
        </w:rPr>
        <w:t>
</w:t>
      </w:r>
      <w:r>
        <w:rPr>
          <w:rFonts w:ascii="Times New Roman"/>
          <w:b w:val="false"/>
          <w:i w:val="false"/>
          <w:color w:val="000000"/>
          <w:sz w:val="28"/>
        </w:rPr>
        <w:t>
      1. Қарыз қаражаты есебінен қаржыландырылатын барлық тауарлар, жұмыстар мен консультациялық қызметтер Сатып алу жөніндегі нұсқауға және Консультанттардың қызметтерін тарту жөніндегі нұсқауға сәйкес тиісінше орындалуға және бақылануға жатады.</w:t>
      </w:r>
      <w:r>
        <w:br/>
      </w:r>
      <w:r>
        <w:rPr>
          <w:rFonts w:ascii="Times New Roman"/>
          <w:b w:val="false"/>
          <w:i w:val="false"/>
          <w:color w:val="000000"/>
          <w:sz w:val="28"/>
        </w:rPr>
        <w:t>
</w:t>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нұсқауда және (немесе) Консультанттардың қызметтерін тарту жөніндегі нұсқауда жазылған мағынаға ие болады.</w:t>
      </w:r>
    </w:p>
    <w:bookmarkEnd w:id="29"/>
    <w:bookmarkStart w:name="z106"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Тауарлар мен жұмыстарды сатып алу</w:t>
      </w:r>
      <w:r>
        <w:br/>
      </w:r>
      <w:r>
        <w:rPr>
          <w:rFonts w:ascii="Times New Roman"/>
          <w:b w:val="false"/>
          <w:i w:val="false"/>
          <w:color w:val="000000"/>
          <w:sz w:val="28"/>
        </w:rPr>
        <w:t>
      3. Егер АДБ өзгеше келіспесе, тауарлар мен жұмыстар төменде жазылған сатып алу рәсімдерінің негізінде сатып алынуға тиіс: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конкурстық сауда-саттық</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конкурстық сауда-саттық</w:t>
            </w:r>
          </w:p>
        </w:tc>
      </w:tr>
    </w:tbl>
    <w:bookmarkStart w:name="z107" w:id="31"/>
    <w:p>
      <w:pPr>
        <w:spacing w:after="0"/>
        <w:ind w:left="0"/>
        <w:jc w:val="both"/>
      </w:pPr>
      <w:r>
        <w:rPr>
          <w:rFonts w:ascii="Times New Roman"/>
          <w:b w:val="false"/>
          <w:i w:val="false"/>
          <w:color w:val="000000"/>
          <w:sz w:val="28"/>
        </w:rPr>
        <w:t>
      4. Өзге шарттардан басқа, сатып алу рәсімі Сатып алу жоспарында көрсетілген егжей-тегжейлі уағдаластықтар мен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Ұлттық конкурстық сауда-саттық.</w:t>
      </w:r>
      <w:r>
        <w:rPr>
          <w:rFonts w:ascii="Times New Roman"/>
          <w:b w:val="false"/>
          <w:i w:val="false"/>
          <w:color w:val="000000"/>
          <w:sz w:val="28"/>
        </w:rPr>
        <w:t xml:space="preserve"> Қарыз алушы мен АДБ ұлттық конкурстық сауда-саттық жүргізу негізіндегі сатып алу бойынша қандай да бір іс-шараларды өткізуді бастағанға дейін Қарыз алушының конкурстық сауда-саттықты жүргізу рәсімдерінің Сатып алу жөніндегі нұсқауға сәйкестігін қамтамасыз етеді. Мұндай рәсімдерге Қарыз алушы мен АДБ арасында келісілген кез келген өзгерістер немесе түсіндірмелер Сатып алу жоспарында көрсетілетін болады. Келісілген өзгерістер немесе түсіндірмелердің кейіннен кез келген өзгеруі тек Қарыз алушы мен АДБ мұндай өзгерісті жазбаша бекіткеннен кейін ғана күшіне енеді.</w:t>
      </w:r>
    </w:p>
    <w:bookmarkEnd w:id="31"/>
    <w:bookmarkStart w:name="z109" w:id="32"/>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Консультациялық қызметтерді таңдау</w:t>
      </w:r>
      <w:r>
        <w:br/>
      </w:r>
      <w:r>
        <w:rPr>
          <w:rFonts w:ascii="Times New Roman"/>
          <w:b w:val="false"/>
          <w:i w:val="false"/>
          <w:color w:val="000000"/>
          <w:sz w:val="28"/>
        </w:rPr>
        <w:t xml:space="preserve">
      6. </w:t>
      </w:r>
      <w:r>
        <w:rPr>
          <w:rFonts w:ascii="Times New Roman"/>
          <w:b w:val="false"/>
          <w:i w:val="false"/>
          <w:color w:val="000000"/>
          <w:sz w:val="28"/>
          <w:u w:val="single"/>
        </w:rPr>
        <w:t>Қызметтердің сапасы мен бағасын бағалау негізінде іріктеу.</w:t>
      </w:r>
      <w:r>
        <w:rPr>
          <w:rFonts w:ascii="Times New Roman"/>
          <w:b w:val="false"/>
          <w:i w:val="false"/>
          <w:color w:val="000000"/>
          <w:sz w:val="28"/>
        </w:rPr>
        <w:t xml:space="preserve"> Егер АДБ өзгеше көрсетпесе, Қарыз алушы көрсетілетін қызметтердің сапасы мен бағасын бағалауды негізге ала отырып, құрылысты қадағалауды жүзеге асыру үшін көрсетілетін консультациялық қызметтер таңдауды және тартуды АА-ға тапсыруға міндеттенеді. Қарыз алушы консультанттарды іріктеу әдісін немесе олардың қызметтерінің көлемін АДБ-мен алдын ала келісіп өзгертуге құқылы, бұл ретте барлық өзгерістер Сатып алу жоспарына толықтыруларда көрсетілуге тиіс.</w:t>
      </w:r>
    </w:p>
    <w:bookmarkEnd w:id="32"/>
    <w:bookmarkStart w:name="z110" w:id="33"/>
    <w:p>
      <w:pPr>
        <w:spacing w:after="0"/>
        <w:ind w:left="0"/>
        <w:jc w:val="both"/>
      </w:pPr>
      <w:r>
        <w:rPr>
          <w:rFonts w:ascii="Times New Roman"/>
          <w:b w:val="false"/>
          <w:i w:val="false"/>
          <w:color w:val="000000"/>
          <w:sz w:val="28"/>
        </w:rPr>
        <w:t>
      D. АДБ-ның сатып алу туралы шешімдерді қарауы</w:t>
      </w:r>
      <w:r>
        <w:br/>
      </w:r>
      <w:r>
        <w:rPr>
          <w:rFonts w:ascii="Times New Roman"/>
          <w:b w:val="false"/>
          <w:i w:val="false"/>
          <w:color w:val="000000"/>
          <w:sz w:val="28"/>
        </w:rPr>
        <w:t>
      7. Егер Қарыз алушы мен АДБ арасында өзгеше келісілмеген және Сатып алу жоспарында көрсетілмеген болса,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p>
    <w:bookmarkEnd w:id="33"/>
    <w:bookmarkStart w:name="z111" w:id="34"/>
    <w:p>
      <w:pPr>
        <w:spacing w:after="0"/>
        <w:ind w:left="0"/>
        <w:jc w:val="both"/>
      </w:pPr>
      <w:r>
        <w:rPr>
          <w:rFonts w:ascii="Times New Roman"/>
          <w:b w:val="false"/>
          <w:i w:val="false"/>
          <w:color w:val="000000"/>
          <w:sz w:val="28"/>
        </w:rPr>
        <w:t xml:space="preserve">
      Е. </w:t>
      </w:r>
      <w:r>
        <w:rPr>
          <w:rFonts w:ascii="Times New Roman"/>
          <w:b w:val="false"/>
          <w:i w:val="false"/>
          <w:color w:val="000000"/>
          <w:sz w:val="28"/>
          <w:u w:val="single"/>
        </w:rPr>
        <w:t>Өнеркәсіптік және зияткерлік меншікке құқық</w:t>
      </w:r>
      <w:r>
        <w:br/>
      </w:r>
      <w:r>
        <w:rPr>
          <w:rFonts w:ascii="Times New Roman"/>
          <w:b w:val="false"/>
          <w:i w:val="false"/>
          <w:color w:val="000000"/>
          <w:sz w:val="28"/>
        </w:rPr>
        <w:t>
      8. (а) Қарыз алушы сатып алынған жұмыстар (жеке, не өзге тауарлар мен қызметтер құрамында сатып алынған барлық компьютерлік аппараттық және бағдарламалық қамсыздандыруды, компьютерлік жүйелерді қоса алғанда, бірақ олармен шектеліп қоймай) үшінші тұлғалардың өнеркәсіптік немесе зияткерлік меншікке кез келген құқықтарын бұзбауларын немесе қыспаққа алмауларын қамтамасыз етуді АА-ға тапсыруға міндеттенеді.</w:t>
      </w:r>
      <w:r>
        <w:br/>
      </w:r>
      <w:r>
        <w:rPr>
          <w:rFonts w:ascii="Times New Roman"/>
          <w:b w:val="false"/>
          <w:i w:val="false"/>
          <w:color w:val="000000"/>
          <w:sz w:val="28"/>
        </w:rPr>
        <w:t>
</w:t>
      </w:r>
      <w:r>
        <w:rPr>
          <w:rFonts w:ascii="Times New Roman"/>
          <w:b w:val="false"/>
          <w:i w:val="false"/>
          <w:color w:val="000000"/>
          <w:sz w:val="28"/>
        </w:rPr>
        <w:t>
      (b) Қарыз алушы жұмыстарды сатып алу бойынша барлық келісім-шарттар тиісті нұсқамаларды, кепілдіктерді және егер қажет болса, осы тармақтың (а) тармақшасында көрсетілген жағдайларға қатысты мердігер немесе өнім беруші тарапынан зиянды өтеу кепілдіктерін қамтитынына көз жеткізуін АА-ға тапсыруға міндеттенеді.</w:t>
      </w:r>
      <w:r>
        <w:br/>
      </w:r>
      <w:r>
        <w:rPr>
          <w:rFonts w:ascii="Times New Roman"/>
          <w:b w:val="false"/>
          <w:i w:val="false"/>
          <w:color w:val="000000"/>
          <w:sz w:val="28"/>
        </w:rPr>
        <w:t>
</w:t>
      </w:r>
      <w:r>
        <w:rPr>
          <w:rFonts w:ascii="Times New Roman"/>
          <w:b w:val="false"/>
          <w:i w:val="false"/>
          <w:color w:val="000000"/>
          <w:sz w:val="28"/>
        </w:rPr>
        <w:t>
      9. Қарыз алушы ұсынылып отырған көрсетілетін консультациялық қызметтер үшінші тұлғалардың өнеркәсіптік немесе зияткерлік меншікке кез келген құқықтарын бұзбайтынына немесе қыспаққа алмайтынына көз жеткізу үшін АДБ қаржыландыратын консультанттармен жасалатын барлық келісім-шарттар тиісті нұсқамаларды, кепілдіктерді және егер қажет болса, консультанттар тарапынан зиянды өтеу кепілдіктерін қамтитынына көз жеткізуін АА-ға тапсыруға міндеттенеді.</w:t>
      </w:r>
    </w:p>
    <w:bookmarkEnd w:id="34"/>
    <w:bookmarkStart w:name="z114" w:id="35"/>
    <w:p>
      <w:pPr>
        <w:spacing w:after="0"/>
        <w:ind w:left="0"/>
        <w:jc w:val="left"/>
      </w:pPr>
      <w:r>
        <w:rPr>
          <w:rFonts w:ascii="Times New Roman"/>
          <w:b/>
          <w:i w:val="false"/>
          <w:color w:val="000000"/>
        </w:rPr>
        <w:t xml:space="preserve"> 
5-ҚОСЫМША Жобаны орындау жеке Жобалық объектілерді пайдалану</w:t>
      </w:r>
    </w:p>
    <w:bookmarkEnd w:id="35"/>
    <w:bookmarkStart w:name="z115" w:id="36"/>
    <w:p>
      <w:pPr>
        <w:spacing w:after="0"/>
        <w:ind w:left="0"/>
        <w:jc w:val="both"/>
      </w:pPr>
      <w:r>
        <w:rPr>
          <w:rFonts w:ascii="Times New Roman"/>
          <w:b w:val="false"/>
          <w:i w:val="false"/>
          <w:color w:val="000000"/>
          <w:sz w:val="28"/>
        </w:rPr>
        <w:t>
      </w:t>
      </w:r>
      <w:r>
        <w:rPr>
          <w:rFonts w:ascii="Times New Roman"/>
          <w:b/>
          <w:i w:val="false"/>
          <w:color w:val="000000"/>
          <w:sz w:val="28"/>
        </w:rPr>
        <w:t>I. ІСКЕ АСЫРУ ТӘРТІБІ</w:t>
      </w:r>
    </w:p>
    <w:bookmarkEnd w:id="36"/>
    <w:bookmarkStart w:name="z116" w:id="37"/>
    <w:p>
      <w:pPr>
        <w:spacing w:after="0"/>
        <w:ind w:left="0"/>
        <w:jc w:val="both"/>
      </w:pPr>
      <w:r>
        <w:rPr>
          <w:rFonts w:ascii="Times New Roman"/>
          <w:b w:val="false"/>
          <w:i w:val="false"/>
          <w:color w:val="000000"/>
          <w:sz w:val="28"/>
        </w:rPr>
        <w:t>
      1. Қарыз алушы Жобаны іске асыруға жауапты ұйым ретінде ККМ-ні және Жоба бойынша Атқарушы Агенттік ретінде АЖК-ні тағайындады.</w:t>
      </w:r>
      <w:r>
        <w:br/>
      </w:r>
      <w:r>
        <w:rPr>
          <w:rFonts w:ascii="Times New Roman"/>
          <w:b w:val="false"/>
          <w:i w:val="false"/>
          <w:color w:val="000000"/>
          <w:sz w:val="28"/>
        </w:rPr>
        <w:t>
</w:t>
      </w:r>
      <w:r>
        <w:rPr>
          <w:rFonts w:ascii="Times New Roman"/>
          <w:b w:val="false"/>
          <w:i w:val="false"/>
          <w:color w:val="000000"/>
          <w:sz w:val="28"/>
        </w:rPr>
        <w:t>
      2. ККМ тағайындаған Жоба Директоры Жобаның күнделікті іске асырылуына жауапкершілікті өзіне алады. Жоба Директоры ККМ-нің инженерлік, қаржы, заң және жабдықтау мәселелеріне жауапты персоналдары тарапынан қолдаумен қамтамасыз етіледі. ЖБК-АДБ Жоба Директорына мынадай: Жобаны басқару, сатып алу, қаржы, әкімшілендіру, бағалау, мониторинг және есептілік, сондай-ақ кейінгі жобаларды кешенді тексеру салаларында қолдау көрсету үшін қалыптасатын болады.</w:t>
      </w:r>
      <w:r>
        <w:br/>
      </w:r>
      <w:r>
        <w:rPr>
          <w:rFonts w:ascii="Times New Roman"/>
          <w:b w:val="false"/>
          <w:i w:val="false"/>
          <w:color w:val="000000"/>
          <w:sz w:val="28"/>
        </w:rPr>
        <w:t>
</w:t>
      </w:r>
      <w:r>
        <w:rPr>
          <w:rFonts w:ascii="Times New Roman"/>
          <w:b w:val="false"/>
          <w:i w:val="false"/>
          <w:color w:val="000000"/>
          <w:sz w:val="28"/>
        </w:rPr>
        <w:t>
      3. Қарыз алушы (а) Жобаны іске асырудың бүкіл кезеңі ішінде Жоба Директорына қолдау көрсету үшін ККМ құзыретті персонал тағайындағанына; және (b) ККМ құрылысты қадағалауға жауапты консультанттарды жұмыстар басталғанға дейін шоғырландырғанына көз жеткізеді.</w:t>
      </w:r>
    </w:p>
    <w:bookmarkEnd w:id="37"/>
    <w:bookmarkStart w:name="z119" w:id="38"/>
    <w:p>
      <w:pPr>
        <w:spacing w:after="0"/>
        <w:ind w:left="0"/>
        <w:jc w:val="both"/>
      </w:pPr>
      <w:r>
        <w:rPr>
          <w:rFonts w:ascii="Times New Roman"/>
          <w:b w:val="false"/>
          <w:i w:val="false"/>
          <w:color w:val="000000"/>
          <w:sz w:val="28"/>
        </w:rPr>
        <w:t>
      </w:t>
      </w:r>
      <w:r>
        <w:rPr>
          <w:rFonts w:ascii="Times New Roman"/>
          <w:b/>
          <w:i w:val="false"/>
          <w:color w:val="000000"/>
          <w:sz w:val="28"/>
        </w:rPr>
        <w:t>II. ОПЕРАЦИЯЛЫҚ МІНДЕТТЕМЕЛЕР</w:t>
      </w:r>
    </w:p>
    <w:bookmarkEnd w:id="38"/>
    <w:bookmarkStart w:name="z120"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Бірлесіп қаржыландыру</w:t>
      </w:r>
      <w:r>
        <w:br/>
      </w:r>
      <w:r>
        <w:rPr>
          <w:rFonts w:ascii="Times New Roman"/>
          <w:b w:val="false"/>
          <w:i w:val="false"/>
          <w:color w:val="000000"/>
          <w:sz w:val="28"/>
        </w:rPr>
        <w:t>
      4. Қарыз алушы, осы Қарыз туралы келісімнің 4.02-бөлімінің жалпы мәнін шектеместен, бірлесіп қаржыландырудың Жобаны уақтылы және тиімді орындау үшін қажетті барлық қаражатына ККМ үшін жыл сайын бөлінетін бюджет қаражаты түрінде қол жетімділікті қамтамасыз етуге міндеттенеді және қажетті ресурстар уақытында беріліп отырғанына көз жеткізуге міндеттенеді. Қарыз алушы ККМ-нің Жобаны іске асыру үшін қаржыландырудағы барлық өзгертілген талаптарды оның жыл сайынғы даму бағдарламаларына енгізіп отырғанына көз жеткізуге міндеттенеді.</w:t>
      </w:r>
    </w:p>
    <w:bookmarkEnd w:id="39"/>
    <w:bookmarkStart w:name="z121"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 сапасы</w:t>
      </w:r>
      <w:r>
        <w:br/>
      </w:r>
      <w:r>
        <w:rPr>
          <w:rFonts w:ascii="Times New Roman"/>
          <w:b w:val="false"/>
          <w:i w:val="false"/>
          <w:color w:val="000000"/>
          <w:sz w:val="28"/>
        </w:rPr>
        <w:t>
      5. Қарыз алушы Жоба қолданылатын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үздік халықаралық тәжірибеге сәйкес жүргізілетініне көз жеткізуді ККМ-ге тапсыруға міндеттенеді.</w:t>
      </w:r>
    </w:p>
    <w:bookmarkEnd w:id="40"/>
    <w:bookmarkStart w:name="z122"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Жол қозғалысының қауіпсіздігін қамтамасыз ету</w:t>
      </w:r>
      <w:r>
        <w:br/>
      </w:r>
      <w:r>
        <w:rPr>
          <w:rFonts w:ascii="Times New Roman"/>
          <w:b w:val="false"/>
          <w:i w:val="false"/>
          <w:color w:val="000000"/>
          <w:sz w:val="28"/>
        </w:rPr>
        <w:t>
      6. Қарыз алушы ККМ-ге (а) құрылыс жұмыстарына арналған барлық келісім-шарттар өзіне мердігердің жол қозғалысының қауіпсіздігін қамтамасыз ету жөніндегі шараларды орындау; және (b) Жоба жолын пайдалану ішінде апаттар мен қозғалыс тығыздығы деңгейінің мониторингін жүзеге асыру міндеттемелерін қамтитынына көз жеткізуді тапсыруға міндеттенеді.</w:t>
      </w:r>
    </w:p>
    <w:bookmarkEnd w:id="41"/>
    <w:bookmarkStart w:name="z123"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r>
        <w:br/>
      </w:r>
      <w:r>
        <w:rPr>
          <w:rFonts w:ascii="Times New Roman"/>
          <w:b w:val="false"/>
          <w:i w:val="false"/>
          <w:color w:val="000000"/>
          <w:sz w:val="28"/>
        </w:rPr>
        <w:t xml:space="preserve">
      7. Қарыз алушы (а) жоба шешімдері, Жоба объектілерінің құрылысы мен оларды пайдалану және оларға техникалық қызмет көрсету АДБ </w:t>
      </w:r>
      <w:r>
        <w:rPr>
          <w:rFonts w:ascii="Times New Roman"/>
          <w:b w:val="false"/>
          <w:i/>
          <w:color w:val="000000"/>
          <w:sz w:val="28"/>
        </w:rPr>
        <w:t xml:space="preserve">Экологиялық саясатына </w:t>
      </w:r>
      <w:r>
        <w:rPr>
          <w:rFonts w:ascii="Times New Roman"/>
          <w:b w:val="false"/>
          <w:i w:val="false"/>
          <w:color w:val="000000"/>
          <w:sz w:val="28"/>
        </w:rPr>
        <w:t>(2002), Қарыз алушының, ҚЭҚК-нің табиғатты қорғау заңнамасы мен нормативтік талаптарына, Инвестициялық бағдарлама үшін дайындалған және АДБ-мен және ҚОӘБ-мен келісілген қоршаған ортаға әсердің жалпы бағасына сәйкес жүргізілетініне; және (b) жобаның қоршаған ортаға әлеуетті зиянды әсері ҚОҚЖ-да көрсетілгендей қоршаған ортаға әсерін азайту және мониторингінің барлық шараларын қабылдау есебінен төмендегеніне көз жеткізуді ККМ-ге тапсыруға міндеттенеді.</w:t>
      </w:r>
      <w:r>
        <w:br/>
      </w:r>
      <w:r>
        <w:rPr>
          <w:rFonts w:ascii="Times New Roman"/>
          <w:b w:val="false"/>
          <w:i w:val="false"/>
          <w:color w:val="000000"/>
          <w:sz w:val="28"/>
        </w:rPr>
        <w:t>
</w:t>
      </w:r>
      <w:r>
        <w:rPr>
          <w:rFonts w:ascii="Times New Roman"/>
          <w:b w:val="false"/>
          <w:i w:val="false"/>
          <w:color w:val="000000"/>
          <w:sz w:val="28"/>
        </w:rPr>
        <w:t xml:space="preserve">
      8. Қарыз алушы ККМ-ге (а) ҚОҚЖ жұмыстар басталуы туралы хабарлама берілгенге дейін жаңартылғанына; (b) ҚОҚЖ орындалуының іске асырылуы, мониторингі мен есептілігін іске асыру үшін жеткілікті ресурстар берілгеніне; (с) жарты жылдық экологиялық есептердің, ол бойынша есеп жасалатын әр кезеңнен кейінгі үш (3) айдың ішінде дайындалғанына және АДБ-ға ұсынылғанына; (d) есептер, </w:t>
      </w:r>
      <w:r>
        <w:rPr>
          <w:rFonts w:ascii="Times New Roman"/>
          <w:b w:val="false"/>
          <w:i w:val="false"/>
          <w:color w:val="000000"/>
          <w:sz w:val="28"/>
          <w:u w:val="single"/>
        </w:rPr>
        <w:t>ө</w:t>
      </w:r>
      <w:r>
        <w:rPr>
          <w:rFonts w:ascii="Times New Roman"/>
          <w:b w:val="false"/>
          <w:i w:val="false"/>
          <w:color w:val="000000"/>
          <w:sz w:val="28"/>
          <w:u w:val="single"/>
        </w:rPr>
        <w:t>згеден басқа</w:t>
      </w:r>
      <w:r>
        <w:rPr>
          <w:rFonts w:ascii="Times New Roman"/>
          <w:b w:val="false"/>
          <w:i/>
          <w:color w:val="000000"/>
          <w:sz w:val="28"/>
        </w:rPr>
        <w:t>,</w:t>
      </w:r>
      <w:r>
        <w:rPr>
          <w:rFonts w:ascii="Times New Roman"/>
          <w:b w:val="false"/>
          <w:i w:val="false"/>
          <w:color w:val="000000"/>
          <w:sz w:val="28"/>
        </w:rPr>
        <w:t xml:space="preserve"> ҚОҚЖ орындаудағы жетістіктерге шолуды, мәселелерді және осы мәселелерді шешу жөніндегі шараларды қамтитынына; (е) Жоба шеңберіндегі егжей-тегжейлі инженерлік жоспар мен құрылыс жұмыстарының келісім-шарттары ҚОӘБ мен ҚОҚЖ-да берілген қолданылатын экологиялық шараларды қамтитынына; және (f) мердігерлері ҚОӘБ және ҚОҚЖ талаптарына сәйкестігін қамтамасыз ету мақсатында бақыланатынына қосымша көз жеткізуді тапсыруға міндеттенеді.</w:t>
      </w:r>
    </w:p>
    <w:bookmarkEnd w:id="42"/>
    <w:bookmarkStart w:name="z125"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учаскелерін сатып алу және қоныс аудару</w:t>
      </w:r>
      <w:r>
        <w:br/>
      </w:r>
      <w:r>
        <w:rPr>
          <w:rFonts w:ascii="Times New Roman"/>
          <w:b w:val="false"/>
          <w:i w:val="false"/>
          <w:color w:val="000000"/>
          <w:sz w:val="28"/>
        </w:rPr>
        <w:t xml:space="preserve">
      9. Қарыз алушы ККМ-ге Жоба </w:t>
      </w:r>
      <w:r>
        <w:rPr>
          <w:rFonts w:ascii="Times New Roman"/>
          <w:b w:val="false"/>
          <w:i w:val="false"/>
          <w:color w:val="000000"/>
          <w:sz w:val="28"/>
          <w:u w:val="single"/>
        </w:rPr>
        <w:t>өзгеден басқа</w:t>
      </w:r>
      <w:r>
        <w:rPr>
          <w:rFonts w:ascii="Times New Roman"/>
          <w:b w:val="false"/>
          <w:i/>
          <w:color w:val="000000"/>
          <w:sz w:val="28"/>
        </w:rPr>
        <w:t xml:space="preserve">, </w:t>
      </w:r>
      <w:r>
        <w:rPr>
          <w:rFonts w:ascii="Times New Roman"/>
          <w:b w:val="false"/>
          <w:i w:val="false"/>
          <w:color w:val="000000"/>
          <w:sz w:val="28"/>
        </w:rPr>
        <w:t>мынадай:</w:t>
      </w:r>
      <w:r>
        <w:br/>
      </w:r>
      <w:r>
        <w:rPr>
          <w:rFonts w:ascii="Times New Roman"/>
          <w:b w:val="false"/>
          <w:i w:val="false"/>
          <w:color w:val="000000"/>
          <w:sz w:val="28"/>
        </w:rPr>
        <w:t>
</w:t>
      </w:r>
      <w:r>
        <w:rPr>
          <w:rFonts w:ascii="Times New Roman"/>
          <w:b w:val="false"/>
          <w:i w:val="false"/>
          <w:color w:val="000000"/>
          <w:sz w:val="28"/>
        </w:rPr>
        <w:t>
      (а) ЖСҚН ережелеріне сәйкес ЖСҚЖ қатысы бар тұрғындардың қаперіне жеткізілуі тиіс;</w:t>
      </w:r>
      <w:r>
        <w:br/>
      </w:r>
      <w:r>
        <w:rPr>
          <w:rFonts w:ascii="Times New Roman"/>
          <w:b w:val="false"/>
          <w:i w:val="false"/>
          <w:color w:val="000000"/>
          <w:sz w:val="28"/>
        </w:rPr>
        <w:t>
</w:t>
      </w:r>
      <w:r>
        <w:rPr>
          <w:rFonts w:ascii="Times New Roman"/>
          <w:b w:val="false"/>
          <w:i w:val="false"/>
          <w:color w:val="000000"/>
          <w:sz w:val="28"/>
        </w:rPr>
        <w:t>
      (b) ЖСКЖ-ны қарауға және бекітуге АДБ-ға құрылыс жұмыстарына арналған қандай да болмасын келісім-шарттар жасасқанға дейін ұсыну қажет;</w:t>
      </w:r>
      <w:r>
        <w:br/>
      </w:r>
      <w:r>
        <w:rPr>
          <w:rFonts w:ascii="Times New Roman"/>
          <w:b w:val="false"/>
          <w:i w:val="false"/>
          <w:color w:val="000000"/>
          <w:sz w:val="28"/>
        </w:rPr>
        <w:t>
</w:t>
      </w:r>
      <w:r>
        <w:rPr>
          <w:rFonts w:ascii="Times New Roman"/>
          <w:b w:val="false"/>
          <w:i w:val="false"/>
          <w:color w:val="000000"/>
          <w:sz w:val="28"/>
        </w:rPr>
        <w:t>
      (с) Жоба үшін қажетті барлық жер учаскелері мен жер бөлу құқықтары уақтылы сатып алынуға тиіс;</w:t>
      </w:r>
      <w:r>
        <w:br/>
      </w:r>
      <w:r>
        <w:rPr>
          <w:rFonts w:ascii="Times New Roman"/>
          <w:b w:val="false"/>
          <w:i w:val="false"/>
          <w:color w:val="000000"/>
          <w:sz w:val="28"/>
        </w:rPr>
        <w:t>
</w:t>
      </w:r>
      <w:r>
        <w:rPr>
          <w:rFonts w:ascii="Times New Roman"/>
          <w:b w:val="false"/>
          <w:i w:val="false"/>
          <w:color w:val="000000"/>
          <w:sz w:val="28"/>
        </w:rPr>
        <w:t>
      (d) Қоныс аударуға барлық өтемақылар мен жәрдем, олар қоныс аудару сәтіне дейін қатысы бар адамдарға берілетін болады және меншік құқығынан айыру және ЖСҚЖ өтемақылар бағдарламасы жұмыс басталғаны туралы кез келген хабарлама шыққанға дейін толығымен іске асырылған болуы тиіс;</w:t>
      </w:r>
      <w:r>
        <w:br/>
      </w:r>
      <w:r>
        <w:rPr>
          <w:rFonts w:ascii="Times New Roman"/>
          <w:b w:val="false"/>
          <w:i w:val="false"/>
          <w:color w:val="000000"/>
          <w:sz w:val="28"/>
        </w:rPr>
        <w:t>
</w:t>
      </w:r>
      <w:r>
        <w:rPr>
          <w:rFonts w:ascii="Times New Roman"/>
          <w:b w:val="false"/>
          <w:i w:val="false"/>
          <w:color w:val="000000"/>
          <w:sz w:val="28"/>
        </w:rPr>
        <w:t>
      (е) Шағымдарды шешудің тиімді тетіктері мәселелер мен шағымдар туындаған кезде, оларды уақтылы шешіп, қатысы бар адамдарға көмектесу мақсатында жұмыс істеуге тиіс;</w:t>
      </w:r>
      <w:r>
        <w:br/>
      </w:r>
      <w:r>
        <w:rPr>
          <w:rFonts w:ascii="Times New Roman"/>
          <w:b w:val="false"/>
          <w:i w:val="false"/>
          <w:color w:val="000000"/>
          <w:sz w:val="28"/>
        </w:rPr>
        <w:t>
</w:t>
      </w:r>
      <w:r>
        <w:rPr>
          <w:rFonts w:ascii="Times New Roman"/>
          <w:b w:val="false"/>
          <w:i w:val="false"/>
          <w:color w:val="000000"/>
          <w:sz w:val="28"/>
        </w:rPr>
        <w:t>
      (f) ЖСҚЖ орындалу мониторингін бақылауды жүзеге асыру үшін құзыретті персонал мен ресурстар ұсыну қажет. АДБ үшін мониторинг жүргізу бойынша қолайлы тәуелсіз ұйым ЖСҚЖ-ның сыртқы мониторингін және бағалауын жүргізетін және ЖСҚЖ-ны іске асыру процесінің басында және аяқталған соң нәтижелерді АДБ-ға ұсынатын болады; және</w:t>
      </w:r>
      <w:r>
        <w:br/>
      </w:r>
      <w:r>
        <w:rPr>
          <w:rFonts w:ascii="Times New Roman"/>
          <w:b w:val="false"/>
          <w:i w:val="false"/>
          <w:color w:val="000000"/>
          <w:sz w:val="28"/>
        </w:rPr>
        <w:t>
</w:t>
      </w:r>
      <w:r>
        <w:rPr>
          <w:rFonts w:ascii="Times New Roman"/>
          <w:b w:val="false"/>
          <w:i w:val="false"/>
          <w:color w:val="000000"/>
          <w:sz w:val="28"/>
        </w:rPr>
        <w:t>
      (g) Егер ЖСҚЖ орындау кезеңінде жергілікті мекенде кез келген өзгерістер, жолдар салу не қоршаған ортаға қосымша әсер болса және/немесе қоныс аудару айқындалып жатса, онда ЖСҚЖ-ға толықтырулар енгізу және ЖСКЖ-ны кейіннен іске асыруға дейін бірінші кезекте АДБ-ның және тиісті үкімет органдарының мақұлдауын алуды қажет ететін ережелерді қоса алғанда, Қарыз алушының қолданыстағы заңнамасы мен нормативтік талаптарына, АДБ-ның Еріксіз қоныс аудару туралы саясатына (1995) және ЖСҚН мен ЖСҚЖ-ға сәйкес орындалып жатқанына көз жеткізуді тапсыруға міндеттенеді.</w:t>
      </w:r>
    </w:p>
    <w:bookmarkEnd w:id="43"/>
    <w:bookmarkStart w:name="z133"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Жұмыстарға арналған келісім-шарттарды орындау</w:t>
      </w:r>
      <w:r>
        <w:br/>
      </w:r>
      <w:r>
        <w:rPr>
          <w:rFonts w:ascii="Times New Roman"/>
          <w:b w:val="false"/>
          <w:i w:val="false"/>
          <w:color w:val="000000"/>
          <w:sz w:val="28"/>
        </w:rPr>
        <w:t>
      10. Қарыз алушы, жұмыстарға арналған келісім-шарттарды жасасқаннан кейін, ЖСҚЖ-ның (атап айтқанда, қатысы бар адамдарға өтемақыны уақтылы төлеуді қоса алғанда), сондай-ақ ҚОӘБ-ның және жаңартылған ҚОҚЖ-ның тиісті ережелері сақталатын болғанға дейін мердігерге Жобалық жолдың тиісті сегменттері мен учаскелерінде жұмыстардың басталғаны туралы хабарлама берілмейтіндігіне көз жеткізуді ККМ-ге тапсыруға міндеттенеді.</w:t>
      </w:r>
    </w:p>
    <w:bookmarkEnd w:id="44"/>
    <w:bookmarkStart w:name="z134"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Еңбекті, денсаулықты қорғау, гендерлік теңдікті қамтамасыз ету және әлеуметтік қорғау</w:t>
      </w:r>
      <w:r>
        <w:br/>
      </w:r>
      <w:r>
        <w:rPr>
          <w:rFonts w:ascii="Times New Roman"/>
          <w:b w:val="false"/>
          <w:i w:val="false"/>
          <w:color w:val="000000"/>
          <w:sz w:val="28"/>
        </w:rPr>
        <w:t>
      11. Қарыз алушы, ККМ-ге (а) құрылыс мердігерлерінің (і) Еңбек туралы кодекстің, еңбек заңнамасының қолданылатын негізгі стандарттарын және жұмыс орнындағы еңбек қауіпсіздігінің тиісті нормаларын қолдануды, (іі) әйелдер мен еркектерге тең еңбек үшін тең ақы төлеуді; (ііі) жолдарды салу және оларға техникалық қызмет көрсету бойынша іс-шаралар кезінде балалар еңбегін пайдаланбауды; және (іv) жұмысқа талаптарды баламалы және тиімділікпен орындау шартымен Жобаның құрылыстық мақсаттары үшін жергілікті аз қамтамасыз етілген және тұрмысы нашар халықты барынша жұмысқа орналастырудың ықтимал көлемінде; және (б) Жобаның шеңберінде тартылған мердігерлік ұйымдардың қызметкерлері арасында және Жобалық жолға тікелей жақын тұратын жергілікті тұрғындар арасында ЖҚБТ/АҚТҚ-ны қоса алғанда, жыныстық жолмен тарайтын аурулар тәуекелдері туралы ақпаратты таратудың жүзеге асырылуын қамтамасыз ету үшін шарттарға ережелердің енгізілуін қамтамасыз етуді ККМ-ге тапсырады.</w:t>
      </w:r>
    </w:p>
    <w:bookmarkEnd w:id="45"/>
    <w:bookmarkStart w:name="z135"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жемқорлыққа қарсы күрес</w:t>
      </w:r>
      <w:r>
        <w:br/>
      </w:r>
      <w:r>
        <w:rPr>
          <w:rFonts w:ascii="Times New Roman"/>
          <w:b w:val="false"/>
          <w:i w:val="false"/>
          <w:color w:val="000000"/>
          <w:sz w:val="28"/>
        </w:rPr>
        <w:t xml:space="preserve">
      12. Қарыз алушы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бүгінгі таңдағы түзетулермен) қолдануға міндеттенеді. Қарыз алушы ұтымды басқару, есептілік және принциптерін қолдану міндеттемелеріне сәйкес АДБ тікелей не өзінің агенттері арқылы Жобаға қатысты барлық ықтимал сыбайлас жемқорлық, алаяқтық, астыртын сөз байласу немесе мәжбүрлеу жағдайларын тексеруге құқылы екендігімен келіседі және Қарыз алушы кез келген мұндай тексерудің қанағаттанарлықтай аяқталуы үшін кез келген мұндай тексеруге қажеттігіне қарай тиісті есептер мен жазбаларға қол жетімділікті қамтамасыз етуді қоса алғанда, қолдау көрсету қажетті дәрежесінде толыққанды ынтымақтасатын және көмектесетін болады. Бұдан басқа, Қарыз алушы (а) мердігерлердің Қарыз қаражатын алуға және олар бойынша төлемдерге қатысты іс-қимылдарына мерзімді тексерулер жүргізуді; (b) Жоба шеңберінде АДБ қаржыландыратын барлық келісім-шарттар АДБ-ның аудит жүргізу және барлық мердігерлердің, өнім берушілер мен консультанттардың, сондай-ақ Жобаға қатысы бар қызметтердің өнім берушілерінің жазбалары мен шоттарына тексеру жүргізу құқығын белгілейтін ережелерді қамтитындығына көз жеткізуді; (с) құрылысты қадағалау жөніндегі консультант мердігерлердің төлем сертификаттарын келісім-шарттың жұмыс сызулары мен ерекшеліктеріне сәйкес тексеруіне көз жеткізуді; және (d) сыбайлас жемқорлыққа қарсы Инвестициялық бағдарлама үшін әзірленген және АДБ-мен келісілген жоспардың орындалуына көз жеткізуді ККМ-ге тапсырады.</w:t>
      </w:r>
    </w:p>
    <w:bookmarkEnd w:id="46"/>
    <w:bookmarkStart w:name="z136"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Қаржылық басқару жүйесі</w:t>
      </w:r>
      <w:r>
        <w:br/>
      </w:r>
      <w:r>
        <w:rPr>
          <w:rFonts w:ascii="Times New Roman"/>
          <w:b w:val="false"/>
          <w:i w:val="false"/>
          <w:color w:val="000000"/>
          <w:sz w:val="28"/>
        </w:rPr>
        <w:t>
      13. Қарыз алушы ККМ-ге 2010 жылдың 30 сәуіріне бухгалтерияның жыл сайынғы негізде Жоба транзакциясының есептілігін тіркеп отыру мен оларды жасауға және аралық қаржылық есептер жасауға қабілетті автоматтандырылған жүйесін құруды қоса алғанда, ККМ-нің қаржылық басқару жүйесі құрылатынына және жұмыс істейтініне көз жеткізуді тапсыруға міндеттенеді.</w:t>
      </w:r>
    </w:p>
    <w:bookmarkEnd w:id="47"/>
    <w:bookmarkStart w:name="z137"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Жобаның жұмыс істеу мониторингінің жүйесі</w:t>
      </w:r>
      <w:r>
        <w:br/>
      </w:r>
      <w:r>
        <w:rPr>
          <w:rFonts w:ascii="Times New Roman"/>
          <w:b w:val="false"/>
          <w:i w:val="false"/>
          <w:color w:val="000000"/>
          <w:sz w:val="28"/>
        </w:rPr>
        <w:t>
      14. Қарыз алушы ККМ-ге Күшіне енген күнінен бастап алты (6) ай ішінде ЖҚМЖ құруды және жұмыс істеуінің мониторингі үшін бастапқы деректерді жинақтау жүргізуді тапсыруға міндеттенеді. Жобалық жоспардың және мониторингтің әсер ету және нәтижелер деңгейінде санамаланған негізгі көрсеткіштер мен жорамалдар талдау үшін қажетті бастапқы деректерді құрайды.</w:t>
      </w:r>
    </w:p>
    <w:bookmarkEnd w:id="48"/>
    <w:bookmarkStart w:name="z138"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Жобаға шолу</w:t>
      </w:r>
      <w:r>
        <w:br/>
      </w:r>
      <w:r>
        <w:rPr>
          <w:rFonts w:ascii="Times New Roman"/>
          <w:b w:val="false"/>
          <w:i w:val="false"/>
          <w:color w:val="000000"/>
          <w:sz w:val="28"/>
        </w:rPr>
        <w:t>
      15. Қарыз алушы, АДБ-ға: (і) әрбір есепті тоқсан аяқталғаннан кейінгі екі (2) апта ішінде Жобаның жетістіктері туралы тоқсандық есептерді және (іі) жарты жылда бір рет жұмыс істеуі мен мониторингі туралы өзге де есептерді беріп отыруды тапсыруға міндеттенеді. Аралық жиынтық шолуды күшіне енгеннен кейін екі (2) жыл өткен соң жүргізу қажет. Аралық шолу Қарыздың шарттарына және ҚНК-де жазылған міндеттемелерге сәйкес, Жобаның инженерлік, экологиялық және әлеуметтік қауіпсіздік шараларын қамтуы тиіс. Шолу Жобаны және Инвестициялық бағдарламаны табысты іске асыруға және мақсаттарға қол жеткізуді қамтамасыз ету үшін кез келген қажетті аралық түзетулерді көздейді.</w:t>
      </w:r>
    </w:p>
    <w:bookmarkEnd w:id="49"/>
    <w:bookmarkStart w:name="z139" w:id="50"/>
    <w:p>
      <w:pPr>
        <w:spacing w:after="0"/>
        <w:ind w:left="0"/>
        <w:jc w:val="both"/>
      </w:pPr>
      <w:r>
        <w:rPr>
          <w:rFonts w:ascii="Times New Roman"/>
          <w:b w:val="false"/>
          <w:i w:val="false"/>
          <w:color w:val="000000"/>
          <w:sz w:val="28"/>
        </w:rPr>
        <w:t>
      Осымен 2009 жылғы 3 желтоқсанда жасалған Қазақстан Республикасы мен Азия Даму Банкі арасындағы Қарыз туралы келісімнің (Жай операциялар) (ОАӨЭЫ 1 көлік дәлізі [Жамбыл облысындағы учаскелер] [«Батыс Еуропа - Батыс Қытай» халықаралық транзит дәлізі] Инвестициялық бағдарлама - 2-жоба) осы аудармасы ресми тілдегі мәтініне сәйкес келетінін куәландырамын.</w:t>
      </w:r>
    </w:p>
    <w:bookmarkEnd w:id="5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