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219f" w14:textId="d4b2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төлеу мерзімдерін өзгерту негіздемелері, шарттары және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321-IV Заңы.</w:t>
      </w:r>
    </w:p>
    <w:p>
      <w:pPr>
        <w:spacing w:after="0"/>
        <w:ind w:left="0"/>
        <w:jc w:val="both"/>
      </w:pPr>
      <w:bookmarkStart w:name="z1" w:id="0"/>
      <w:r>
        <w:rPr>
          <w:rFonts w:ascii="Times New Roman"/>
          <w:b w:val="false"/>
          <w:i w:val="false"/>
          <w:color w:val="000000"/>
          <w:sz w:val="28"/>
        </w:rPr>
        <w:t>
      2010 жылғы 21 мамырда Санкт-Петербургте жасалған Кедендік баждарды төлеу мерзімдерін өзгерту негіздемелері, шарттары және тәртібі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Одақтың Кедендік кодексінің </w:t>
      </w:r>
      <w:r>
        <w:rPr>
          <w:rFonts w:ascii="Times New Roman"/>
          <w:b w:val="false"/>
          <w:i w:val="false"/>
          <w:color w:val="ff0000"/>
          <w:sz w:val="28"/>
        </w:rPr>
        <w:t>444-бабына</w:t>
      </w:r>
      <w:r>
        <w:rPr>
          <w:rFonts w:ascii="Times New Roman"/>
          <w:b w:val="false"/>
          <w:i w:val="false"/>
          <w:color w:val="ff0000"/>
          <w:sz w:val="28"/>
        </w:rPr>
        <w:t xml:space="preserve"> және </w:t>
      </w:r>
      <w:r>
        <w:rPr>
          <w:rFonts w:ascii="Times New Roman"/>
          <w:b w:val="false"/>
          <w:i w:val="false"/>
          <w:color w:val="ff0000"/>
          <w:sz w:val="28"/>
        </w:rPr>
        <w:t>448-бабының</w:t>
      </w:r>
      <w:r>
        <w:rPr>
          <w:rFonts w:ascii="Times New Roman"/>
          <w:b w:val="false"/>
          <w:i w:val="false"/>
          <w:color w:val="ff0000"/>
          <w:sz w:val="28"/>
        </w:rPr>
        <w:t xml:space="preserve"> 2-тармағына сәйкес Еуразиялық экономикалық комиссиясының тиісті шешімі күшіне енген күннен бастап қолданысын тоқтатады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Кедендік баждарды төлеу мерзімдерін өзгерту негіздемелері,</w:t>
      </w:r>
      <w:r>
        <w:br/>
      </w:r>
      <w:r>
        <w:rPr>
          <w:rFonts w:ascii="Times New Roman"/>
          <w:b/>
          <w:i w:val="false"/>
          <w:color w:val="000000"/>
        </w:rPr>
        <w:t>шарттары және тәртібі туралы</w:t>
      </w:r>
      <w:r>
        <w:br/>
      </w:r>
      <w:r>
        <w:rPr>
          <w:rFonts w:ascii="Times New Roman"/>
          <w:b/>
          <w:i w:val="false"/>
          <w:color w:val="000000"/>
        </w:rPr>
        <w:t>КЕЛІСІМ</w:t>
      </w:r>
    </w:p>
    <w:bookmarkStart w:name="z3" w:id="2"/>
    <w:p>
      <w:pPr>
        <w:spacing w:after="0"/>
        <w:ind w:left="0"/>
        <w:jc w:val="both"/>
      </w:pPr>
      <w:r>
        <w:rPr>
          <w:rFonts w:ascii="Times New Roman"/>
          <w:b w:val="false"/>
          <w:i w:val="false"/>
          <w:color w:val="000000"/>
          <w:sz w:val="28"/>
        </w:rPr>
        <w:t>
      Бұдан әрі Тараптар деп аталатын, Еуразия экономикалық қоғамдастығы шеңберінде кеден одағына мүше мемлекеттердің үкіметтері,</w:t>
      </w:r>
    </w:p>
    <w:bookmarkEnd w:id="2"/>
    <w:bookmarkStart w:name="z4" w:id="3"/>
    <w:p>
      <w:pPr>
        <w:spacing w:after="0"/>
        <w:ind w:left="0"/>
        <w:jc w:val="both"/>
      </w:pPr>
      <w:r>
        <w:rPr>
          <w:rFonts w:ascii="Times New Roman"/>
          <w:b w:val="false"/>
          <w:i w:val="false"/>
          <w:color w:val="000000"/>
          <w:sz w:val="28"/>
        </w:rPr>
        <w:t xml:space="preserve">
      2009 жылғы 27 қарашадағы Кеден одағының Кеден кодексі туралы </w:t>
      </w:r>
      <w:r>
        <w:rPr>
          <w:rFonts w:ascii="Times New Roman"/>
          <w:b w:val="false"/>
          <w:i w:val="false"/>
          <w:color w:val="000000"/>
          <w:sz w:val="28"/>
        </w:rPr>
        <w:t xml:space="preserve"> шартты</w:t>
      </w:r>
      <w:r>
        <w:rPr>
          <w:rFonts w:ascii="Times New Roman"/>
          <w:b w:val="false"/>
          <w:i w:val="false"/>
          <w:color w:val="000000"/>
          <w:sz w:val="28"/>
        </w:rPr>
        <w:t xml:space="preserve"> негізге ала отырып,</w:t>
      </w:r>
    </w:p>
    <w:bookmarkEnd w:id="3"/>
    <w:bookmarkStart w:name="z5" w:id="4"/>
    <w:p>
      <w:pPr>
        <w:spacing w:after="0"/>
        <w:ind w:left="0"/>
        <w:jc w:val="both"/>
      </w:pPr>
      <w:r>
        <w:rPr>
          <w:rFonts w:ascii="Times New Roman"/>
          <w:b w:val="false"/>
          <w:i w:val="false"/>
          <w:color w:val="000000"/>
          <w:sz w:val="28"/>
        </w:rPr>
        <w:t>
      кедендік баждарды есептеу және төлеу саласында келісілген саясат жүргізудің орындылығын тани отырып,</w:t>
      </w:r>
    </w:p>
    <w:bookmarkEnd w:id="4"/>
    <w:bookmarkStart w:name="z6" w:id="5"/>
    <w:p>
      <w:pPr>
        <w:spacing w:after="0"/>
        <w:ind w:left="0"/>
        <w:jc w:val="both"/>
      </w:pPr>
      <w:r>
        <w:rPr>
          <w:rFonts w:ascii="Times New Roman"/>
          <w:b w:val="false"/>
          <w:i w:val="false"/>
          <w:color w:val="000000"/>
          <w:sz w:val="28"/>
        </w:rPr>
        <w:t>
      осы мақсатта бір-біріне жәрдем көрсетуге ниет білдіре отырып,</w:t>
      </w:r>
    </w:p>
    <w:bookmarkEnd w:id="5"/>
    <w:bookmarkStart w:name="z7" w:id="6"/>
    <w:p>
      <w:pPr>
        <w:spacing w:after="0"/>
        <w:ind w:left="0"/>
        <w:jc w:val="both"/>
      </w:pPr>
      <w:r>
        <w:rPr>
          <w:rFonts w:ascii="Times New Roman"/>
          <w:b w:val="false"/>
          <w:i w:val="false"/>
          <w:color w:val="000000"/>
          <w:sz w:val="28"/>
        </w:rPr>
        <w:t>
      төмендегілер туралы келісті:</w:t>
      </w:r>
    </w:p>
    <w:bookmarkEnd w:id="6"/>
    <w:bookmarkStart w:name="z8" w:id="7"/>
    <w:p>
      <w:pPr>
        <w:spacing w:after="0"/>
        <w:ind w:left="0"/>
        <w:jc w:val="left"/>
      </w:pPr>
      <w:r>
        <w:rPr>
          <w:rFonts w:ascii="Times New Roman"/>
          <w:b/>
          <w:i w:val="false"/>
          <w:color w:val="000000"/>
        </w:rPr>
        <w:t xml:space="preserve"> 1-бап</w:t>
      </w:r>
    </w:p>
    <w:bookmarkEnd w:id="7"/>
    <w:bookmarkStart w:name="z9" w:id="8"/>
    <w:p>
      <w:pPr>
        <w:spacing w:after="0"/>
        <w:ind w:left="0"/>
        <w:jc w:val="both"/>
      </w:pPr>
      <w:r>
        <w:rPr>
          <w:rFonts w:ascii="Times New Roman"/>
          <w:b w:val="false"/>
          <w:i w:val="false"/>
          <w:color w:val="ff0000"/>
          <w:sz w:val="28"/>
        </w:rPr>
        <w:t xml:space="preserve">
      Ескерту. 1-бап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8"/>
    <w:bookmarkStart w:name="z10" w:id="9"/>
    <w:p>
      <w:pPr>
        <w:spacing w:after="0"/>
        <w:ind w:left="0"/>
        <w:jc w:val="left"/>
      </w:pPr>
      <w:r>
        <w:rPr>
          <w:rFonts w:ascii="Times New Roman"/>
          <w:b/>
          <w:i w:val="false"/>
          <w:color w:val="000000"/>
        </w:rPr>
        <w:t xml:space="preserve"> 2-бап</w:t>
      </w:r>
    </w:p>
    <w:bookmarkEnd w:id="9"/>
    <w:bookmarkStart w:name="z11" w:id="10"/>
    <w:p>
      <w:pPr>
        <w:spacing w:after="0"/>
        <w:ind w:left="0"/>
        <w:jc w:val="both"/>
      </w:pPr>
      <w:r>
        <w:rPr>
          <w:rFonts w:ascii="Times New Roman"/>
          <w:b w:val="false"/>
          <w:i w:val="false"/>
          <w:color w:val="ff0000"/>
          <w:sz w:val="28"/>
        </w:rPr>
        <w:t xml:space="preserve">
      Ескерту. 2-бап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10"/>
    <w:bookmarkStart w:name="z14" w:id="11"/>
    <w:p>
      <w:pPr>
        <w:spacing w:after="0"/>
        <w:ind w:left="0"/>
        <w:jc w:val="left"/>
      </w:pPr>
      <w:r>
        <w:rPr>
          <w:rFonts w:ascii="Times New Roman"/>
          <w:b/>
          <w:i w:val="false"/>
          <w:color w:val="000000"/>
        </w:rPr>
        <w:t xml:space="preserve"> 3-бап</w:t>
      </w:r>
    </w:p>
    <w:bookmarkEnd w:id="11"/>
    <w:bookmarkStart w:name="z15" w:id="12"/>
    <w:p>
      <w:pPr>
        <w:spacing w:after="0"/>
        <w:ind w:left="0"/>
        <w:jc w:val="both"/>
      </w:pPr>
      <w:r>
        <w:rPr>
          <w:rFonts w:ascii="Times New Roman"/>
          <w:b w:val="false"/>
          <w:i w:val="false"/>
          <w:color w:val="ff0000"/>
          <w:sz w:val="28"/>
        </w:rPr>
        <w:t xml:space="preserve">
      Ескерту. 3-бап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12"/>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ff0000"/>
          <w:sz w:val="28"/>
        </w:rPr>
        <w:t xml:space="preserve">
      Ескерту. 4-бап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14"/>
    <w:bookmarkStart w:name="z30" w:id="15"/>
    <w:p>
      <w:pPr>
        <w:spacing w:after="0"/>
        <w:ind w:left="0"/>
        <w:jc w:val="left"/>
      </w:pPr>
      <w:r>
        <w:rPr>
          <w:rFonts w:ascii="Times New Roman"/>
          <w:b/>
          <w:i w:val="false"/>
          <w:color w:val="000000"/>
        </w:rPr>
        <w:t xml:space="preserve"> 5-бап</w:t>
      </w:r>
    </w:p>
    <w:bookmarkEnd w:id="15"/>
    <w:bookmarkStart w:name="z31" w:id="16"/>
    <w:p>
      <w:pPr>
        <w:spacing w:after="0"/>
        <w:ind w:left="0"/>
        <w:jc w:val="both"/>
      </w:pPr>
      <w:r>
        <w:rPr>
          <w:rFonts w:ascii="Times New Roman"/>
          <w:b w:val="false"/>
          <w:i w:val="false"/>
          <w:color w:val="ff0000"/>
          <w:sz w:val="28"/>
        </w:rPr>
        <w:t xml:space="preserve">
      Ескерту. 5-бап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16"/>
    <w:bookmarkStart w:name="z36" w:id="17"/>
    <w:p>
      <w:pPr>
        <w:spacing w:after="0"/>
        <w:ind w:left="0"/>
        <w:jc w:val="left"/>
      </w:pPr>
      <w:r>
        <w:rPr>
          <w:rFonts w:ascii="Times New Roman"/>
          <w:b/>
          <w:i w:val="false"/>
          <w:color w:val="000000"/>
        </w:rPr>
        <w:t xml:space="preserve"> 6-бап</w:t>
      </w:r>
    </w:p>
    <w:bookmarkEnd w:id="17"/>
    <w:bookmarkStart w:name="z37" w:id="18"/>
    <w:p>
      <w:pPr>
        <w:spacing w:after="0"/>
        <w:ind w:left="0"/>
        <w:jc w:val="both"/>
      </w:pPr>
      <w:r>
        <w:rPr>
          <w:rFonts w:ascii="Times New Roman"/>
          <w:b w:val="false"/>
          <w:i w:val="false"/>
          <w:color w:val="000000"/>
          <w:sz w:val="28"/>
        </w:rPr>
        <w:t>
      1. Төлеушіге кедендік баждарды төлеу мерзімін кейінге қалдыру немесе бөліп төлеу мынадай негіздердің бірі болған кезде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4" w:id="19"/>
    <w:p>
      <w:pPr>
        <w:spacing w:after="0"/>
        <w:ind w:left="0"/>
        <w:jc w:val="both"/>
      </w:pPr>
      <w:r>
        <w:rPr>
          <w:rFonts w:ascii="Times New Roman"/>
          <w:b w:val="false"/>
          <w:i w:val="false"/>
          <w:color w:val="000000"/>
          <w:sz w:val="28"/>
        </w:rPr>
        <w:t>
      7) өндірістік қайта өңдеуде пайдалану үшін тауарларды, оның ішінде шикізатты, материалдарды, технологиялық жабдықты, оларды оған құрамдас бөлшектерді және қосалқы бөлшектерді әкелу.</w:t>
      </w:r>
    </w:p>
    <w:bookmarkEnd w:id="19"/>
    <w:bookmarkStart w:name="z45" w:id="20"/>
    <w:p>
      <w:pPr>
        <w:spacing w:after="0"/>
        <w:ind w:left="0"/>
        <w:jc w:val="both"/>
      </w:pPr>
      <w:r>
        <w:rPr>
          <w:rFonts w:ascii="Times New Roman"/>
          <w:b w:val="false"/>
          <w:i w:val="false"/>
          <w:color w:val="000000"/>
          <w:sz w:val="28"/>
        </w:rPr>
        <w:t>
      8) Кеден одағына мүше мемлекеттің заңнамасымен осы тармақтың бірінші бөлігінің 7) тармақшасында көрсетілген тауарлардың тізбесі айқындалуы мүмкін.</w:t>
      </w:r>
    </w:p>
    <w:bookmarkEnd w:id="20"/>
    <w:bookmarkStart w:name="z46" w:id="21"/>
    <w:p>
      <w:pPr>
        <w:spacing w:after="0"/>
        <w:ind w:left="0"/>
        <w:jc w:val="both"/>
      </w:pPr>
      <w:r>
        <w:rPr>
          <w:rFonts w:ascii="Times New Roman"/>
          <w:b w:val="false"/>
          <w:i w:val="false"/>
          <w:color w:val="000000"/>
          <w:sz w:val="28"/>
        </w:rPr>
        <w:t>
      Осы Келісімнің мақсаттары үшін өнеркәсіптік қайта өңдеу деп тауарларды коды Кеден одағының сыртқы экономикалық қызметінің бірыңғай тауар номенклатурасына сәйкес оларды өнеркәсіптік қайта өңдеу үшін әкелінген тауарлардың кодынан өзгеше кез келген бірінші төрт белгінің деңгейінде жаңа тауарларды алу үшін өндірісте пайдалану түсініледі.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13.12.2017 </w:t>
      </w:r>
      <w:r>
        <w:rPr>
          <w:rFonts w:ascii="Times New Roman"/>
          <w:b w:val="false"/>
          <w:i w:val="false"/>
          <w:color w:val="00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9" w:id="22"/>
    <w:p>
      <w:pPr>
        <w:spacing w:after="0"/>
        <w:ind w:left="0"/>
        <w:jc w:val="left"/>
      </w:pPr>
      <w:r>
        <w:rPr>
          <w:rFonts w:ascii="Times New Roman"/>
          <w:b/>
          <w:i w:val="false"/>
          <w:color w:val="000000"/>
        </w:rPr>
        <w:t xml:space="preserve"> 7-бап</w:t>
      </w:r>
    </w:p>
    <w:bookmarkEnd w:id="22"/>
    <w:bookmarkStart w:name="z50" w:id="23"/>
    <w:p>
      <w:pPr>
        <w:spacing w:after="0"/>
        <w:ind w:left="0"/>
        <w:jc w:val="both"/>
      </w:pPr>
      <w:r>
        <w:rPr>
          <w:rFonts w:ascii="Times New Roman"/>
          <w:b w:val="false"/>
          <w:i w:val="false"/>
          <w:color w:val="ff0000"/>
          <w:sz w:val="28"/>
        </w:rPr>
        <w:t xml:space="preserve">
      Ескерту. 7-бап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23"/>
    <w:bookmarkStart w:name="z51" w:id="24"/>
    <w:p>
      <w:pPr>
        <w:spacing w:after="0"/>
        <w:ind w:left="0"/>
        <w:jc w:val="left"/>
      </w:pPr>
      <w:r>
        <w:rPr>
          <w:rFonts w:ascii="Times New Roman"/>
          <w:b/>
          <w:i w:val="false"/>
          <w:color w:val="000000"/>
        </w:rPr>
        <w:t xml:space="preserve"> 8-бап</w:t>
      </w:r>
    </w:p>
    <w:bookmarkEnd w:id="24"/>
    <w:bookmarkStart w:name="z52" w:id="25"/>
    <w:p>
      <w:pPr>
        <w:spacing w:after="0"/>
        <w:ind w:left="0"/>
        <w:jc w:val="both"/>
      </w:pPr>
      <w:r>
        <w:rPr>
          <w:rFonts w:ascii="Times New Roman"/>
          <w:b w:val="false"/>
          <w:i w:val="false"/>
          <w:color w:val="ff0000"/>
          <w:sz w:val="28"/>
        </w:rPr>
        <w:t xml:space="preserve">
      Ескерту. 8-бап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25"/>
    <w:bookmarkStart w:name="z54" w:id="26"/>
    <w:p>
      <w:pPr>
        <w:spacing w:after="0"/>
        <w:ind w:left="0"/>
        <w:jc w:val="left"/>
      </w:pPr>
      <w:r>
        <w:rPr>
          <w:rFonts w:ascii="Times New Roman"/>
          <w:b/>
          <w:i w:val="false"/>
          <w:color w:val="000000"/>
        </w:rPr>
        <w:t xml:space="preserve"> 9-бап</w:t>
      </w:r>
    </w:p>
    <w:bookmarkEnd w:id="26"/>
    <w:bookmarkStart w:name="z55" w:id="27"/>
    <w:p>
      <w:pPr>
        <w:spacing w:after="0"/>
        <w:ind w:left="0"/>
        <w:jc w:val="both"/>
      </w:pPr>
      <w:r>
        <w:rPr>
          <w:rFonts w:ascii="Times New Roman"/>
          <w:b w:val="false"/>
          <w:i w:val="false"/>
          <w:color w:val="ff0000"/>
          <w:sz w:val="28"/>
        </w:rPr>
        <w:t xml:space="preserve">
      Ескерту. 9-бап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27"/>
    <w:bookmarkStart w:name="z56" w:id="28"/>
    <w:p>
      <w:pPr>
        <w:spacing w:after="0"/>
        <w:ind w:left="0"/>
        <w:jc w:val="left"/>
      </w:pPr>
      <w:r>
        <w:rPr>
          <w:rFonts w:ascii="Times New Roman"/>
          <w:b/>
          <w:i w:val="false"/>
          <w:color w:val="000000"/>
        </w:rPr>
        <w:t xml:space="preserve"> 10-бап</w:t>
      </w:r>
    </w:p>
    <w:bookmarkEnd w:id="28"/>
    <w:bookmarkStart w:name="z57" w:id="29"/>
    <w:p>
      <w:pPr>
        <w:spacing w:after="0"/>
        <w:ind w:left="0"/>
        <w:jc w:val="both"/>
      </w:pPr>
      <w:r>
        <w:rPr>
          <w:rFonts w:ascii="Times New Roman"/>
          <w:b w:val="false"/>
          <w:i w:val="false"/>
          <w:color w:val="ff0000"/>
          <w:sz w:val="28"/>
        </w:rPr>
        <w:t xml:space="preserve">
      Ескерту. 10-бап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29"/>
    <w:bookmarkStart w:name="z60" w:id="30"/>
    <w:p>
      <w:pPr>
        <w:spacing w:after="0"/>
        <w:ind w:left="0"/>
        <w:jc w:val="left"/>
      </w:pPr>
      <w:r>
        <w:rPr>
          <w:rFonts w:ascii="Times New Roman"/>
          <w:b/>
          <w:i w:val="false"/>
          <w:color w:val="000000"/>
        </w:rPr>
        <w:t xml:space="preserve"> 11-бап Дауларды шешу</w:t>
      </w:r>
    </w:p>
    <w:bookmarkEnd w:id="30"/>
    <w:bookmarkStart w:name="z61" w:id="31"/>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Тараптар арасындағы даулар бірінші кезекте келіссөздер мен консультациялар жүргізу жолымен шешіледі.</w:t>
      </w:r>
    </w:p>
    <w:bookmarkEnd w:id="31"/>
    <w:bookmarkStart w:name="z62" w:id="32"/>
    <w:p>
      <w:pPr>
        <w:spacing w:after="0"/>
        <w:ind w:left="0"/>
        <w:jc w:val="both"/>
      </w:pPr>
      <w:r>
        <w:rPr>
          <w:rFonts w:ascii="Times New Roman"/>
          <w:b w:val="false"/>
          <w:i w:val="false"/>
          <w:color w:val="000000"/>
          <w:sz w:val="28"/>
        </w:rPr>
        <w:t>
      2. Егер дауды тараптар даудың бір тарабы даудың басқа тарабына жолдаған, оларды жүргізу туралы ресми жазбаша өтініш түскен күннен бастап алты ай ішінде консультациялар мен келіссөздер жүргізу жолымен реттемесе, онда дау тараптарының арасында оны шешу тәсіліне қатысты өзге уағдаластық болмаған кезде тараптардың кез келгені осы дауды қарау үшін Еуразиялық экономикалық қоғамдастығының Сотына бере алады.</w:t>
      </w:r>
    </w:p>
    <w:bookmarkEnd w:id="32"/>
    <w:bookmarkStart w:name="z63" w:id="33"/>
    <w:p>
      <w:pPr>
        <w:spacing w:after="0"/>
        <w:ind w:left="0"/>
        <w:jc w:val="both"/>
      </w:pPr>
      <w:r>
        <w:rPr>
          <w:rFonts w:ascii="Times New Roman"/>
          <w:b w:val="false"/>
          <w:i w:val="false"/>
          <w:color w:val="000000"/>
          <w:sz w:val="28"/>
        </w:rPr>
        <w:t>
      3. Кеден одағының комиссиясы қарау үшін Еуразия экономикалық қоғамдастығы Сотына берілгенге дейін Тараптарға дауды реттеуде жәрдем көрсетеді.</w:t>
      </w:r>
    </w:p>
    <w:bookmarkEnd w:id="33"/>
    <w:bookmarkStart w:name="z64" w:id="34"/>
    <w:p>
      <w:pPr>
        <w:spacing w:after="0"/>
        <w:ind w:left="0"/>
        <w:jc w:val="left"/>
      </w:pPr>
      <w:r>
        <w:rPr>
          <w:rFonts w:ascii="Times New Roman"/>
          <w:b/>
          <w:i w:val="false"/>
          <w:color w:val="000000"/>
        </w:rPr>
        <w:t xml:space="preserve"> 12-бап Өзгерістер енгізу</w:t>
      </w:r>
    </w:p>
    <w:bookmarkEnd w:id="34"/>
    <w:bookmarkStart w:name="z65" w:id="35"/>
    <w:p>
      <w:pPr>
        <w:spacing w:after="0"/>
        <w:ind w:left="0"/>
        <w:jc w:val="both"/>
      </w:pPr>
      <w:r>
        <w:rPr>
          <w:rFonts w:ascii="Times New Roman"/>
          <w:b w:val="false"/>
          <w:i w:val="false"/>
          <w:color w:val="000000"/>
          <w:sz w:val="28"/>
        </w:rPr>
        <w:t>
      Осы Келісімге осы Келісімнің ажырамас бөліктері болып табылатын жекелеген хаттамалармен ресімделетін өзгерістер енгізілуі мүмкін.</w:t>
      </w:r>
    </w:p>
    <w:bookmarkEnd w:id="35"/>
    <w:bookmarkStart w:name="z66" w:id="36"/>
    <w:p>
      <w:pPr>
        <w:spacing w:after="0"/>
        <w:ind w:left="0"/>
        <w:jc w:val="left"/>
      </w:pPr>
      <w:r>
        <w:rPr>
          <w:rFonts w:ascii="Times New Roman"/>
          <w:b/>
          <w:i w:val="false"/>
          <w:color w:val="000000"/>
        </w:rPr>
        <w:t xml:space="preserve"> 13-бап Қорытынды ережелер</w:t>
      </w:r>
    </w:p>
    <w:bookmarkEnd w:id="36"/>
    <w:bookmarkStart w:name="z67" w:id="37"/>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туралы Шарт күшіне енген күнінен бастап уақытша қолданылады.</w:t>
      </w:r>
    </w:p>
    <w:bookmarkEnd w:id="37"/>
    <w:bookmarkStart w:name="z68" w:id="38"/>
    <w:p>
      <w:pPr>
        <w:spacing w:after="0"/>
        <w:ind w:left="0"/>
        <w:jc w:val="both"/>
      </w:pPr>
      <w:r>
        <w:rPr>
          <w:rFonts w:ascii="Times New Roman"/>
          <w:b w:val="false"/>
          <w:i w:val="false"/>
          <w:color w:val="000000"/>
          <w:sz w:val="28"/>
        </w:rPr>
        <w:t>
      Осы Келісім депозитарий Тарап мемлекеттердің осы Келісімнің күшіне енуі үшін қажетті мемлекетішілік рәсімдерді орындағаны туралы соңғы дипломатиялық арналар бойынша жазбаша хабарлама алған күннен бастап күшіне енеді.</w:t>
      </w:r>
    </w:p>
    <w:bookmarkEnd w:id="38"/>
    <w:bookmarkStart w:name="z69" w:id="39"/>
    <w:p>
      <w:pPr>
        <w:spacing w:after="0"/>
        <w:ind w:left="0"/>
        <w:jc w:val="both"/>
      </w:pPr>
      <w:r>
        <w:rPr>
          <w:rFonts w:ascii="Times New Roman"/>
          <w:b w:val="false"/>
          <w:i w:val="false"/>
          <w:color w:val="000000"/>
          <w:sz w:val="28"/>
        </w:rPr>
        <w:t>
      2010 жылғы 21 мамырда Санкт-Петербург қаласында бір түпнұсқа данада орыс тілінде жасалды.</w:t>
      </w:r>
    </w:p>
    <w:bookmarkEnd w:id="39"/>
    <w:bookmarkStart w:name="z70" w:id="40"/>
    <w:p>
      <w:pPr>
        <w:spacing w:after="0"/>
        <w:ind w:left="0"/>
        <w:jc w:val="both"/>
      </w:pPr>
      <w:r>
        <w:rPr>
          <w:rFonts w:ascii="Times New Roman"/>
          <w:b w:val="false"/>
          <w:i w:val="false"/>
          <w:color w:val="000000"/>
          <w:sz w:val="28"/>
        </w:rPr>
        <w:t>
      Осы Келісімнің түпнұсқа данасы Кеден одағының комиссиясында сақталады, әрбір Тарапқа оның куәландырылған көшірмесін жібереді.</w:t>
      </w:r>
    </w:p>
    <w:bookmarkEnd w:id="4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71" w:id="41"/>
    <w:p>
      <w:pPr>
        <w:spacing w:after="0"/>
        <w:ind w:left="0"/>
        <w:jc w:val="both"/>
      </w:pPr>
      <w:r>
        <w:rPr>
          <w:rFonts w:ascii="Times New Roman"/>
          <w:b w:val="false"/>
          <w:i w:val="false"/>
          <w:color w:val="000000"/>
          <w:sz w:val="28"/>
        </w:rPr>
        <w:t>
      Кедендік баждарды төлеу мерзімдерін өзгерту негіздемелері, шарттары және тәртібі туралы келісімнің қазақ тіліндегі мәтіні орыс тіліндегі мәтініне сәйкес келеді.</w:t>
      </w:r>
    </w:p>
    <w:bookmarkEnd w:id="4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