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b92b" w14:textId="70ab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пошта одағының Жарғысына Сегізінші қосымша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24 наурыздағы № 419-IV Заңы</w:t>
      </w:r>
    </w:p>
    <w:p>
      <w:pPr>
        <w:spacing w:after="0"/>
        <w:ind w:left="0"/>
        <w:jc w:val="both"/>
      </w:pPr>
      <w:bookmarkStart w:name="z1" w:id="0"/>
      <w:r>
        <w:rPr>
          <w:rFonts w:ascii="Times New Roman"/>
          <w:b w:val="false"/>
          <w:i w:val="false"/>
          <w:color w:val="000000"/>
          <w:sz w:val="28"/>
        </w:rPr>
        <w:t>
      2008 жылғы 12 тамызда Женевада жасалған Дүниежүзілік пошта одағының Жарғысына Сегізінші қосымша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0" w:id="1"/>
    <w:p>
      <w:pPr>
        <w:spacing w:after="0"/>
        <w:ind w:left="0"/>
        <w:jc w:val="left"/>
      </w:pPr>
      <w:r>
        <w:rPr>
          <w:rFonts w:ascii="Times New Roman"/>
          <w:b/>
          <w:i w:val="false"/>
          <w:color w:val="000000"/>
        </w:rPr>
        <w:t xml:space="preserve"> 
Дүниежүзілік пошта одағының Жарғысына</w:t>
      </w:r>
      <w:r>
        <w:br/>
      </w:r>
      <w:r>
        <w:rPr>
          <w:rFonts w:ascii="Times New Roman"/>
          <w:b/>
          <w:i w:val="false"/>
          <w:color w:val="000000"/>
        </w:rPr>
        <w:t>
Сегізінші қосымша хаттама</w:t>
      </w:r>
    </w:p>
    <w:bookmarkEnd w:id="1"/>
    <w:p>
      <w:pPr>
        <w:spacing w:after="0"/>
        <w:ind w:left="0"/>
        <w:jc w:val="both"/>
      </w:pPr>
      <w:r>
        <w:rPr>
          <w:rFonts w:ascii="Times New Roman"/>
          <w:b w:val="false"/>
          <w:i w:val="false"/>
          <w:color w:val="000000"/>
          <w:sz w:val="28"/>
          <w:u w:val="single"/>
        </w:rPr>
        <w:t>Жарғы, Қосымша хаттама</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Бап</w:t>
      </w:r>
    </w:p>
    <w:p>
      <w:pPr>
        <w:spacing w:after="0"/>
        <w:ind w:left="0"/>
        <w:jc w:val="both"/>
      </w:pPr>
      <w:r>
        <w:rPr>
          <w:rFonts w:ascii="Times New Roman"/>
          <w:b w:val="false"/>
          <w:i w:val="false"/>
          <w:color w:val="000000"/>
          <w:sz w:val="28"/>
        </w:rPr>
        <w:t>I</w:t>
      </w:r>
      <w:r>
        <w:rPr>
          <w:rFonts w:ascii="Times New Roman"/>
          <w:b w:val="false"/>
          <w:i w:val="false"/>
          <w:color w:val="000000"/>
          <w:sz w:val="28"/>
        </w:rPr>
        <w:t>. (өзгертілген 1 бис-бабы) Анықтамалар</w:t>
      </w:r>
      <w:r>
        <w:br/>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(өзгертілген 4-бап)     Ерекше жағдайлардағы қатынастар</w:t>
      </w:r>
      <w:r>
        <w:br/>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(өзгертілген 8-бап)    Өңірлік одақтар. Арнайы келісімдер</w:t>
      </w:r>
      <w:r>
        <w:br/>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(өзгертілген 11-бап)    Одаққа қосылу немесе қабылдау. Рәсім</w:t>
      </w:r>
      <w:r>
        <w:br/>
      </w:r>
      <w:r>
        <w:rPr>
          <w:rFonts w:ascii="Times New Roman"/>
          <w:b w:val="false"/>
          <w:i w:val="false"/>
          <w:color w:val="000000"/>
          <w:sz w:val="28"/>
        </w:rPr>
        <w:t>
</w:t>
      </w:r>
      <w:r>
        <w:rPr>
          <w:rFonts w:ascii="Times New Roman"/>
          <w:b w:val="false"/>
          <w:i w:val="false"/>
          <w:color w:val="000000"/>
          <w:sz w:val="28"/>
        </w:rPr>
        <w:t>V</w:t>
      </w:r>
      <w:r>
        <w:rPr>
          <w:rFonts w:ascii="Times New Roman"/>
          <w:b w:val="false"/>
          <w:i w:val="false"/>
          <w:color w:val="000000"/>
          <w:sz w:val="28"/>
        </w:rPr>
        <w:t>. (өзгертілген 22-бап)     Одақ Актілері</w:t>
      </w:r>
      <w:r>
        <w:br/>
      </w:r>
      <w:r>
        <w:rPr>
          <w:rFonts w:ascii="Times New Roman"/>
          <w:b w:val="false"/>
          <w:i w:val="false"/>
          <w:color w:val="000000"/>
          <w:sz w:val="28"/>
        </w:rPr>
        <w:t>
</w:t>
      </w:r>
      <w:r>
        <w:rPr>
          <w:rFonts w:ascii="Times New Roman"/>
          <w:b w:val="false"/>
          <w:i w:val="false"/>
          <w:color w:val="000000"/>
          <w:sz w:val="28"/>
        </w:rPr>
        <w:t>VI</w:t>
      </w:r>
      <w:r>
        <w:rPr>
          <w:rFonts w:ascii="Times New Roman"/>
          <w:b w:val="false"/>
          <w:i w:val="false"/>
          <w:color w:val="000000"/>
          <w:sz w:val="28"/>
        </w:rPr>
        <w:t>. (өзгертілген 25-бап)    Одақ Актілеріне қол қою, олардың</w:t>
      </w:r>
      <w:r>
        <w:br/>
      </w:r>
      <w:r>
        <w:rPr>
          <w:rFonts w:ascii="Times New Roman"/>
          <w:b w:val="false"/>
          <w:i w:val="false"/>
          <w:color w:val="000000"/>
          <w:sz w:val="28"/>
        </w:rPr>
        <w:t>
                            түпнұсқалығын растау, оларды</w:t>
      </w:r>
      <w:r>
        <w:br/>
      </w:r>
      <w:r>
        <w:rPr>
          <w:rFonts w:ascii="Times New Roman"/>
          <w:b w:val="false"/>
          <w:i w:val="false"/>
          <w:color w:val="000000"/>
          <w:sz w:val="28"/>
        </w:rPr>
        <w:t>
                            ратификациялау және басқа да мақұлдау</w:t>
      </w:r>
      <w:r>
        <w:br/>
      </w:r>
      <w:r>
        <w:rPr>
          <w:rFonts w:ascii="Times New Roman"/>
          <w:b w:val="false"/>
          <w:i w:val="false"/>
          <w:color w:val="000000"/>
          <w:sz w:val="28"/>
        </w:rPr>
        <w:t>
                            нысандары</w:t>
      </w:r>
      <w:r>
        <w:br/>
      </w:r>
      <w:r>
        <w:rPr>
          <w:rFonts w:ascii="Times New Roman"/>
          <w:b w:val="false"/>
          <w:i w:val="false"/>
          <w:color w:val="000000"/>
          <w:sz w:val="28"/>
        </w:rPr>
        <w:t>
</w:t>
      </w:r>
      <w:r>
        <w:rPr>
          <w:rFonts w:ascii="Times New Roman"/>
          <w:b w:val="false"/>
          <w:i w:val="false"/>
          <w:color w:val="000000"/>
          <w:sz w:val="28"/>
        </w:rPr>
        <w:t>VII</w:t>
      </w:r>
      <w:r>
        <w:rPr>
          <w:rFonts w:ascii="Times New Roman"/>
          <w:b w:val="false"/>
          <w:i w:val="false"/>
          <w:color w:val="000000"/>
          <w:sz w:val="28"/>
        </w:rPr>
        <w:t>. (өзгертілген 29-бап)   Ұсыныстар беру</w:t>
      </w:r>
      <w:r>
        <w:br/>
      </w:r>
      <w:r>
        <w:rPr>
          <w:rFonts w:ascii="Times New Roman"/>
          <w:b w:val="false"/>
          <w:i w:val="false"/>
          <w:color w:val="000000"/>
          <w:sz w:val="28"/>
        </w:rPr>
        <w:t>
</w:t>
      </w:r>
      <w:r>
        <w:rPr>
          <w:rFonts w:ascii="Times New Roman"/>
          <w:b w:val="false"/>
          <w:i w:val="false"/>
          <w:color w:val="000000"/>
          <w:sz w:val="28"/>
        </w:rPr>
        <w:t>VIII</w:t>
      </w:r>
      <w:r>
        <w:rPr>
          <w:rFonts w:ascii="Times New Roman"/>
          <w:b w:val="false"/>
          <w:i w:val="false"/>
          <w:color w:val="000000"/>
          <w:sz w:val="28"/>
        </w:rPr>
        <w:t>. (өзгертілген 32-бап)  Төрелік</w:t>
      </w:r>
      <w:r>
        <w:br/>
      </w:r>
      <w:r>
        <w:rPr>
          <w:rFonts w:ascii="Times New Roman"/>
          <w:b w:val="false"/>
          <w:i w:val="false"/>
          <w:color w:val="000000"/>
          <w:sz w:val="28"/>
        </w:rPr>
        <w:t>
</w:t>
      </w:r>
      <w:r>
        <w:rPr>
          <w:rFonts w:ascii="Times New Roman"/>
          <w:b w:val="false"/>
          <w:i w:val="false"/>
          <w:color w:val="000000"/>
          <w:sz w:val="28"/>
        </w:rPr>
        <w:t>IX</w:t>
      </w:r>
      <w:r>
        <w:rPr>
          <w:rFonts w:ascii="Times New Roman"/>
          <w:b w:val="false"/>
          <w:i w:val="false"/>
          <w:color w:val="000000"/>
          <w:sz w:val="28"/>
        </w:rPr>
        <w:t>.                         Одақтың Қосымша хаттамасына және басқа да</w:t>
      </w:r>
      <w:r>
        <w:br/>
      </w:r>
      <w:r>
        <w:rPr>
          <w:rFonts w:ascii="Times New Roman"/>
          <w:b w:val="false"/>
          <w:i w:val="false"/>
          <w:color w:val="000000"/>
          <w:sz w:val="28"/>
        </w:rPr>
        <w:t>
                            Актілеріне қосылу</w:t>
      </w:r>
      <w:r>
        <w:br/>
      </w:r>
      <w:r>
        <w:rPr>
          <w:rFonts w:ascii="Times New Roman"/>
          <w:b w:val="false"/>
          <w:i w:val="false"/>
          <w:color w:val="000000"/>
          <w:sz w:val="28"/>
        </w:rPr>
        <w:t>
</w:t>
      </w:r>
      <w:r>
        <w:rPr>
          <w:rFonts w:ascii="Times New Roman"/>
          <w:b w:val="false"/>
          <w:i w:val="false"/>
          <w:color w:val="000000"/>
          <w:sz w:val="28"/>
        </w:rPr>
        <w:t>X</w:t>
      </w:r>
      <w:r>
        <w:rPr>
          <w:rFonts w:ascii="Times New Roman"/>
          <w:b w:val="false"/>
          <w:i w:val="false"/>
          <w:color w:val="000000"/>
          <w:sz w:val="28"/>
        </w:rPr>
        <w:t>.                          Дүниежүзілік пошта одағының Жарғысына</w:t>
      </w:r>
      <w:r>
        <w:br/>
      </w:r>
      <w:r>
        <w:rPr>
          <w:rFonts w:ascii="Times New Roman"/>
          <w:b w:val="false"/>
          <w:i w:val="false"/>
          <w:color w:val="000000"/>
          <w:sz w:val="28"/>
        </w:rPr>
        <w:t>
                            Қосымша хаттаманың күшіне енуі және</w:t>
      </w:r>
      <w:r>
        <w:br/>
      </w:r>
      <w:r>
        <w:rPr>
          <w:rFonts w:ascii="Times New Roman"/>
          <w:b w:val="false"/>
          <w:i w:val="false"/>
          <w:color w:val="000000"/>
          <w:sz w:val="28"/>
        </w:rPr>
        <w:t>
                            қолданылу мерзімі</w:t>
      </w:r>
    </w:p>
    <w:bookmarkStart w:name="z12" w:id="2"/>
    <w:p>
      <w:pPr>
        <w:spacing w:after="0"/>
        <w:ind w:left="0"/>
        <w:jc w:val="both"/>
      </w:pPr>
      <w:r>
        <w:rPr>
          <w:rFonts w:ascii="Times New Roman"/>
          <w:b w:val="false"/>
          <w:i w:val="false"/>
          <w:color w:val="000000"/>
          <w:sz w:val="28"/>
        </w:rPr>
        <w:t>
      Дүниежүзілік пошта одағына мүше елдер үкіметтерінің өкілетті өкілдері Женевада Конгреске жиналып, 1964 жылғы 10 шілдеде Венада қабылданған Дүниежүзілік пошта одағы Жарғысының 30.2-бабы негізінде ратификациялау шартымен аталған Жарғыға мынадай өзгерістерді қабылдады.</w:t>
      </w:r>
    </w:p>
    <w:bookmarkEnd w:id="2"/>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I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(Өзгертілген І бис-бабы)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Анықтамалар</w:t>
      </w:r>
    </w:p>
    <w:bookmarkEnd w:id="3"/>
    <w:bookmarkStart w:name="z16" w:id="4"/>
    <w:p>
      <w:pPr>
        <w:spacing w:after="0"/>
        <w:ind w:left="0"/>
        <w:jc w:val="both"/>
      </w:pPr>
      <w:r>
        <w:rPr>
          <w:rFonts w:ascii="Times New Roman"/>
          <w:b w:val="false"/>
          <w:i w:val="false"/>
          <w:color w:val="000000"/>
          <w:sz w:val="28"/>
        </w:rPr>
        <w:t>
      1. Дүниежүзілік пошта одағының Актілерінде пайдаланылатын төменде санамаланған терминдер төменде анықталатын мағынада болуға тиіс:</w:t>
      </w:r>
      <w:r>
        <w:br/>
      </w:r>
      <w:r>
        <w:rPr>
          <w:rFonts w:ascii="Times New Roman"/>
          <w:b w:val="false"/>
          <w:i w:val="false"/>
          <w:color w:val="000000"/>
          <w:sz w:val="28"/>
        </w:rPr>
        <w:t>
</w:t>
      </w:r>
      <w:r>
        <w:rPr>
          <w:rFonts w:ascii="Times New Roman"/>
          <w:b w:val="false"/>
          <w:i w:val="false"/>
          <w:color w:val="000000"/>
          <w:sz w:val="28"/>
        </w:rPr>
        <w:t>
      1.1 Пошта қызметі: көлемін Одақ органдары айқындайтын пошта қызметтерінің барлығы. Осы қызметтерге жататын негізгі міндеттемелер мүше елдердің белгілі бір әлеуметтік және экономикалық міндеттерді орындауынан көрінеді, бұл пошта жөнелтілімдерін қабылдаумен, сұрыптаумен, жіберумен және жеткізумен қамтамасыз етіледі.</w:t>
      </w:r>
      <w:r>
        <w:br/>
      </w:r>
      <w:r>
        <w:rPr>
          <w:rFonts w:ascii="Times New Roman"/>
          <w:b w:val="false"/>
          <w:i w:val="false"/>
          <w:color w:val="000000"/>
          <w:sz w:val="28"/>
        </w:rPr>
        <w:t>
</w:t>
      </w:r>
      <w:r>
        <w:rPr>
          <w:rFonts w:ascii="Times New Roman"/>
          <w:b w:val="false"/>
          <w:i w:val="false"/>
          <w:color w:val="000000"/>
          <w:sz w:val="28"/>
        </w:rPr>
        <w:t>
      1.2 Мүше ел: Жарғының 2-бабының шарттарын орындайтын ел.</w:t>
      </w:r>
      <w:r>
        <w:br/>
      </w:r>
      <w:r>
        <w:rPr>
          <w:rFonts w:ascii="Times New Roman"/>
          <w:b w:val="false"/>
          <w:i w:val="false"/>
          <w:color w:val="000000"/>
          <w:sz w:val="28"/>
        </w:rPr>
        <w:t>
</w:t>
      </w:r>
      <w:r>
        <w:rPr>
          <w:rFonts w:ascii="Times New Roman"/>
          <w:b w:val="false"/>
          <w:i w:val="false"/>
          <w:color w:val="000000"/>
          <w:sz w:val="28"/>
        </w:rPr>
        <w:t>
      1.3 Бірыңғай пошта аумағы (сол бір пошта аумағы): Одақтың Актілеріне сәйкес уағдаласушы тараптарға жүктелетін транзит еркіндігін қоса алғанда, жазбаша хат-хабар жөнелтілімдерімен өзара алмасуды қамтамасыз ету және басқа елдерден транзитпен жіберілетін пошта жөнелтілімдерін кемсітушіліксіз, өздерінің жеке пошта жөнелтімдерін өңдейтіндей түрде өңдеу міндеттемесі.</w:t>
      </w:r>
      <w:r>
        <w:br/>
      </w:r>
      <w:r>
        <w:rPr>
          <w:rFonts w:ascii="Times New Roman"/>
          <w:b w:val="false"/>
          <w:i w:val="false"/>
          <w:color w:val="000000"/>
          <w:sz w:val="28"/>
        </w:rPr>
        <w:t>
</w:t>
      </w:r>
      <w:r>
        <w:rPr>
          <w:rFonts w:ascii="Times New Roman"/>
          <w:b w:val="false"/>
          <w:i w:val="false"/>
          <w:color w:val="000000"/>
          <w:sz w:val="28"/>
        </w:rPr>
        <w:t>
      1.4 Транзит еркіндігі: оған сәйкес аралық мүше ел басқа мүше елге межеленіп, өзіне берілген пошта жөнелтілімдерін ішкі жөнелтілімдерді өңдейтіндей түрде өңдеп, оларды тасымалдауды қамтамасыз етуге міндетті қағидат.</w:t>
      </w:r>
      <w:r>
        <w:br/>
      </w:r>
      <w:r>
        <w:rPr>
          <w:rFonts w:ascii="Times New Roman"/>
          <w:b w:val="false"/>
          <w:i w:val="false"/>
          <w:color w:val="000000"/>
          <w:sz w:val="28"/>
        </w:rPr>
        <w:t>
</w:t>
      </w:r>
      <w:r>
        <w:rPr>
          <w:rFonts w:ascii="Times New Roman"/>
          <w:b w:val="false"/>
          <w:i w:val="false"/>
          <w:color w:val="000000"/>
          <w:sz w:val="28"/>
        </w:rPr>
        <w:t>
      1.5 Жазбаша хат-хабарды жөнелту: Конвенцияда көрсетілген жөнелтілімдер.</w:t>
      </w:r>
      <w:r>
        <w:br/>
      </w:r>
      <w:r>
        <w:rPr>
          <w:rFonts w:ascii="Times New Roman"/>
          <w:b w:val="false"/>
          <w:i w:val="false"/>
          <w:color w:val="000000"/>
          <w:sz w:val="28"/>
        </w:rPr>
        <w:t>
</w:t>
      </w:r>
      <w:r>
        <w:rPr>
          <w:rFonts w:ascii="Times New Roman"/>
          <w:b w:val="false"/>
          <w:i w:val="false"/>
          <w:color w:val="000000"/>
          <w:sz w:val="28"/>
        </w:rPr>
        <w:t>
      1.6 Халықаралық пошта қызметі: Актілермен реттелетін пошта операциялары немесе қызметтері. Осындай операциялардың немесе қызметтердің жиынтығы.</w:t>
      </w:r>
      <w:r>
        <w:br/>
      </w:r>
      <w:r>
        <w:rPr>
          <w:rFonts w:ascii="Times New Roman"/>
          <w:b w:val="false"/>
          <w:i w:val="false"/>
          <w:color w:val="000000"/>
          <w:sz w:val="28"/>
        </w:rPr>
        <w:t>
</w:t>
      </w:r>
      <w:r>
        <w:rPr>
          <w:rFonts w:ascii="Times New Roman"/>
          <w:b w:val="false"/>
          <w:i w:val="false"/>
          <w:color w:val="000000"/>
          <w:sz w:val="28"/>
        </w:rPr>
        <w:t>
      1.7 Тағайындалған оператор: пошта қызметтерін пайдалануды қамтамасыз ету және оларға тиесілі, Одақ Актілерінен туындайтын міндеттемелерді өз аумағында орындау үшін мүше ел ресми тағайындайтын кез келген мемлекеттік немесе мемлекеттік емес ұйым.</w:t>
      </w:r>
      <w:r>
        <w:br/>
      </w:r>
      <w:r>
        <w:rPr>
          <w:rFonts w:ascii="Times New Roman"/>
          <w:b w:val="false"/>
          <w:i w:val="false"/>
          <w:color w:val="000000"/>
          <w:sz w:val="28"/>
        </w:rPr>
        <w:t>
</w:t>
      </w:r>
      <w:r>
        <w:rPr>
          <w:rFonts w:ascii="Times New Roman"/>
          <w:b w:val="false"/>
          <w:i w:val="false"/>
          <w:color w:val="000000"/>
          <w:sz w:val="28"/>
        </w:rPr>
        <w:t>
      1.8 Ескертпе - бұл осы мүше елге қолдану тұрғысында қатысты мүше ел Актінің (Жарғыдан және Жалпы регламенттен басқа) қандай да болсын ережесінің заңды салдарын болдырмауға немесе өзгертуге ұмтылатын шегіністі қамтитын ереже. Кез келген ескертпе Жарғының кіріспесінде және бірінші бабында айқындалғанындай Одақтың міндеттерімен және мақсаттарымен үйлесімді болуға тиіс. Ол тиісінше негізделуге және тиісті Актіні бекіту үшін қажетті көпшіліктің қолдауын табуға және оның Қорытынды хаттамасына енгізілуге тиіс.</w:t>
      </w:r>
    </w:p>
    <w:bookmarkEnd w:id="4"/>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ІІ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(Өзгертілген 4-бап)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Ерекше жағдайлардағы қатынастар</w:t>
      </w:r>
    </w:p>
    <w:bookmarkEnd w:id="5"/>
    <w:bookmarkStart w:name="z7" w:id="6"/>
    <w:p>
      <w:pPr>
        <w:spacing w:after="0"/>
        <w:ind w:left="0"/>
        <w:jc w:val="both"/>
      </w:pPr>
      <w:r>
        <w:rPr>
          <w:rFonts w:ascii="Times New Roman"/>
          <w:b w:val="false"/>
          <w:i w:val="false"/>
          <w:color w:val="000000"/>
          <w:sz w:val="28"/>
        </w:rPr>
        <w:t>
      Тағайындалған операторлары Одақтың құрамына кірмейтін аумақтарға қызмет көрсететін мүше елдер басқа мүше елдер үшін делдал болуға міндетті. Мұндай ерекше жағдайларда Конвенцияның және оның Регламенттерінің ережелері қолданылады.</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III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(Өзгертілген 8-бап)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Өңірлік одақтар. Арнайы келісімдер</w:t>
      </w:r>
    </w:p>
    <w:bookmarkEnd w:id="7"/>
    <w:bookmarkStart w:name="z11" w:id="8"/>
    <w:p>
      <w:pPr>
        <w:spacing w:after="0"/>
        <w:ind w:left="0"/>
        <w:jc w:val="both"/>
      </w:pPr>
      <w:r>
        <w:rPr>
          <w:rFonts w:ascii="Times New Roman"/>
          <w:b w:val="false"/>
          <w:i w:val="false"/>
          <w:color w:val="000000"/>
          <w:sz w:val="28"/>
        </w:rPr>
        <w:t>
      1. Егер осы мүше елдердің заңнамасы бұған кедергі келтірмесе, мүше елдер немесе олардың тағайындалған операторлары өңірлік одақтар құра алады және мүдделі мүше елдер қатысушылары болып табылатын Актілерде көзделген ережелерден гөрі халыққа қолайлылығы неғұрлым төмен ережелерді оларға қоспау шартымен халықаралық пошта қызметі туралы арнайы келісімдер жасай алады.</w:t>
      </w:r>
      <w:r>
        <w:br/>
      </w:r>
      <w:r>
        <w:rPr>
          <w:rFonts w:ascii="Times New Roman"/>
          <w:b w:val="false"/>
          <w:i w:val="false"/>
          <w:color w:val="000000"/>
          <w:sz w:val="28"/>
        </w:rPr>
        <w:t>
</w:t>
      </w:r>
      <w:r>
        <w:rPr>
          <w:rFonts w:ascii="Times New Roman"/>
          <w:b w:val="false"/>
          <w:i w:val="false"/>
          <w:color w:val="000000"/>
          <w:sz w:val="28"/>
        </w:rPr>
        <w:t>
      2. Өңірлік одақтар байқаушыларды Одақтың конгрестеріне, конференциялары мен жиналыстарына, Әкімшілік кеңестің, сондай-ақ Поштаны пайдалану кеңесінің отырыстарына жібере алады.</w:t>
      </w:r>
      <w:r>
        <w:br/>
      </w:r>
      <w:r>
        <w:rPr>
          <w:rFonts w:ascii="Times New Roman"/>
          <w:b w:val="false"/>
          <w:i w:val="false"/>
          <w:color w:val="000000"/>
          <w:sz w:val="28"/>
        </w:rPr>
        <w:t>
</w:t>
      </w:r>
      <w:r>
        <w:rPr>
          <w:rFonts w:ascii="Times New Roman"/>
          <w:b w:val="false"/>
          <w:i w:val="false"/>
          <w:color w:val="000000"/>
          <w:sz w:val="28"/>
        </w:rPr>
        <w:t>
      3. Одақ байқаушыларды өңірлік одақтардың конгрестеріне, конференциялары мен жиналыстарына жібере алады.</w:t>
      </w:r>
    </w:p>
    <w:bookmarkEnd w:id="8"/>
    <w:bookmarkStart w:name="z23" w:id="9"/>
    <w:p>
      <w:pPr>
        <w:spacing w:after="0"/>
        <w:ind w:left="0"/>
        <w:jc w:val="both"/>
      </w:pPr>
      <w:r>
        <w:rPr>
          <w:rFonts w:ascii="Times New Roman"/>
          <w:b w:val="false"/>
          <w:i w:val="false"/>
          <w:color w:val="000000"/>
          <w:sz w:val="28"/>
        </w:rPr>
        <w:t>
      </w:t>
      </w:r>
      <w:r>
        <w:rPr>
          <w:rFonts w:ascii="Times New Roman"/>
          <w:b/>
          <w:i w:val="false"/>
          <w:color w:val="000000"/>
          <w:sz w:val="28"/>
        </w:rPr>
        <w:t>ІV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(Өзгертілген 11-бап)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Одаққа қосылу немесе қабылдау. Рәсім</w:t>
      </w:r>
    </w:p>
    <w:bookmarkEnd w:id="9"/>
    <w:bookmarkStart w:name="z26" w:id="10"/>
    <w:p>
      <w:pPr>
        <w:spacing w:after="0"/>
        <w:ind w:left="0"/>
        <w:jc w:val="both"/>
      </w:pPr>
      <w:r>
        <w:rPr>
          <w:rFonts w:ascii="Times New Roman"/>
          <w:b w:val="false"/>
          <w:i w:val="false"/>
          <w:color w:val="000000"/>
          <w:sz w:val="28"/>
        </w:rPr>
        <w:t>
      1. Біріккен Ұлттар Ұйымының кез келген мүшесі Одаққа қосыла алады.</w:t>
      </w:r>
      <w:r>
        <w:br/>
      </w:r>
      <w:r>
        <w:rPr>
          <w:rFonts w:ascii="Times New Roman"/>
          <w:b w:val="false"/>
          <w:i w:val="false"/>
          <w:color w:val="000000"/>
          <w:sz w:val="28"/>
        </w:rPr>
        <w:t>
</w:t>
      </w:r>
      <w:r>
        <w:rPr>
          <w:rFonts w:ascii="Times New Roman"/>
          <w:b w:val="false"/>
          <w:i w:val="false"/>
          <w:color w:val="000000"/>
          <w:sz w:val="28"/>
        </w:rPr>
        <w:t>
      2. Біріккен Ұлттар Ұйымына мүше болып табылмайтын кез келген егеменді ел өзін Одаққа мүше ел ретінде қабылдау туралы өтініш білдіре алады.</w:t>
      </w:r>
      <w:r>
        <w:br/>
      </w:r>
      <w:r>
        <w:rPr>
          <w:rFonts w:ascii="Times New Roman"/>
          <w:b w:val="false"/>
          <w:i w:val="false"/>
          <w:color w:val="000000"/>
          <w:sz w:val="28"/>
        </w:rPr>
        <w:t>
</w:t>
      </w:r>
      <w:r>
        <w:rPr>
          <w:rFonts w:ascii="Times New Roman"/>
          <w:b w:val="false"/>
          <w:i w:val="false"/>
          <w:color w:val="000000"/>
          <w:sz w:val="28"/>
        </w:rPr>
        <w:t>
      3. Одаққа қосылу немесе қабылдау туралы өтініш Одақтың Жарғысына және міндетті Актілеріне қосылу туралы ресми мәлімдемені қамтуға тиіс. Оны мүдделі елдің үкіметі Халықаралық бюроның Бас директорына жібереді, ол мән-жайларға қарай қосылу туралы хабарлайды немесе мүше елдерден қабылдау туралы өтінішке қатысты консультация алады.</w:t>
      </w:r>
      <w:r>
        <w:br/>
      </w:r>
      <w:r>
        <w:rPr>
          <w:rFonts w:ascii="Times New Roman"/>
          <w:b w:val="false"/>
          <w:i w:val="false"/>
          <w:color w:val="000000"/>
          <w:sz w:val="28"/>
        </w:rPr>
        <w:t>
</w:t>
      </w:r>
      <w:r>
        <w:rPr>
          <w:rFonts w:ascii="Times New Roman"/>
          <w:b w:val="false"/>
          <w:i w:val="false"/>
          <w:color w:val="000000"/>
          <w:sz w:val="28"/>
        </w:rPr>
        <w:t>
      4. Егер Біріккен Ұлттар Ұйымына мүше болып табылмайтын елдің өтінішін, ең болмағанда, Одаққа мүше елдердің үштен екісі қолдаса, ол мүше ел ретінде қабылданды деп саналады. Консультация жариялаған күннен бастап төрт ай ішінде жауап бермеген мүше елдер қалыс қалды деп саналады.</w:t>
      </w:r>
      <w:r>
        <w:br/>
      </w:r>
      <w:r>
        <w:rPr>
          <w:rFonts w:ascii="Times New Roman"/>
          <w:b w:val="false"/>
          <w:i w:val="false"/>
          <w:color w:val="000000"/>
          <w:sz w:val="28"/>
        </w:rPr>
        <w:t>
</w:t>
      </w:r>
      <w:r>
        <w:rPr>
          <w:rFonts w:ascii="Times New Roman"/>
          <w:b w:val="false"/>
          <w:i w:val="false"/>
          <w:color w:val="000000"/>
          <w:sz w:val="28"/>
        </w:rPr>
        <w:t>
      5. Халықаралық бюроның Бас директоры мүше елдердің үкіметтерін қосылу немесе мүшелікке қабылдау туралы хабардар етеді. Ол осы хабарламаның күнінен бастап күшіне енеді.</w:t>
      </w:r>
    </w:p>
    <w:bookmarkEnd w:id="10"/>
    <w:bookmarkStart w:name="z31" w:id="11"/>
    <w:p>
      <w:pPr>
        <w:spacing w:after="0"/>
        <w:ind w:left="0"/>
        <w:jc w:val="both"/>
      </w:pPr>
      <w:r>
        <w:rPr>
          <w:rFonts w:ascii="Times New Roman"/>
          <w:b w:val="false"/>
          <w:i w:val="false"/>
          <w:color w:val="000000"/>
          <w:sz w:val="28"/>
        </w:rPr>
        <w:t>
      </w:t>
      </w:r>
      <w:r>
        <w:rPr>
          <w:rFonts w:ascii="Times New Roman"/>
          <w:b/>
          <w:i w:val="false"/>
          <w:color w:val="000000"/>
          <w:sz w:val="28"/>
        </w:rPr>
        <w:t>V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(Өзгертілген 22-бап)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Одақ Актілері</w:t>
      </w:r>
    </w:p>
    <w:bookmarkEnd w:id="11"/>
    <w:bookmarkStart w:name="z34" w:id="12"/>
    <w:p>
      <w:pPr>
        <w:spacing w:after="0"/>
        <w:ind w:left="0"/>
        <w:jc w:val="both"/>
      </w:pPr>
      <w:r>
        <w:rPr>
          <w:rFonts w:ascii="Times New Roman"/>
          <w:b w:val="false"/>
          <w:i w:val="false"/>
          <w:color w:val="000000"/>
          <w:sz w:val="28"/>
        </w:rPr>
        <w:t>
      1. Жарғы Одақтың негізгі құжаты болып табылады. Ол Одақтың негізгі ережелерін қамтиды және ескертпелердің нысанасы болмайды.</w:t>
      </w:r>
      <w:r>
        <w:br/>
      </w:r>
      <w:r>
        <w:rPr>
          <w:rFonts w:ascii="Times New Roman"/>
          <w:b w:val="false"/>
          <w:i w:val="false"/>
          <w:color w:val="000000"/>
          <w:sz w:val="28"/>
        </w:rPr>
        <w:t>
</w:t>
      </w:r>
      <w:r>
        <w:rPr>
          <w:rFonts w:ascii="Times New Roman"/>
          <w:b w:val="false"/>
          <w:i w:val="false"/>
          <w:color w:val="000000"/>
          <w:sz w:val="28"/>
        </w:rPr>
        <w:t>
      2. Жалпы регламент Жарғыны қолдануды және Одақтың қызметін қамтамасыз ететін ережелерден тұрады. Ол барлық мүше елдер үшін міндетті болып табылады және ескертпелердің нысанасы болмайды.</w:t>
      </w:r>
      <w:r>
        <w:br/>
      </w:r>
      <w:r>
        <w:rPr>
          <w:rFonts w:ascii="Times New Roman"/>
          <w:b w:val="false"/>
          <w:i w:val="false"/>
          <w:color w:val="000000"/>
          <w:sz w:val="28"/>
        </w:rPr>
        <w:t>
</w:t>
      </w:r>
      <w:r>
        <w:rPr>
          <w:rFonts w:ascii="Times New Roman"/>
          <w:b w:val="false"/>
          <w:i w:val="false"/>
          <w:color w:val="000000"/>
          <w:sz w:val="28"/>
        </w:rPr>
        <w:t>
      3. Дүниежүзілік пошта конвенциясы, жазбаша хат-хабар регламенті және пошта сәлемдемелерінің регламенті халықаралық пошта қызметінде қолданылатын жалпы ережелерді, сондай-ақ жазбаша хат-хабар қызметі және пошта сәлемдемелері туралы ережелерді қамтиды. Бұл Актілер барлық мүше елдер үшін міндетті болып табылады. Мүше елдер өздерінің тағайындалған операторларының Конвенциядан және оның Регламенттерінен туындайтын міндеттемелерді орындауын қадағалайды.</w:t>
      </w:r>
      <w:r>
        <w:br/>
      </w:r>
      <w:r>
        <w:rPr>
          <w:rFonts w:ascii="Times New Roman"/>
          <w:b w:val="false"/>
          <w:i w:val="false"/>
          <w:color w:val="000000"/>
          <w:sz w:val="28"/>
        </w:rPr>
        <w:t>
</w:t>
      </w:r>
      <w:r>
        <w:rPr>
          <w:rFonts w:ascii="Times New Roman"/>
          <w:b w:val="false"/>
          <w:i w:val="false"/>
          <w:color w:val="000000"/>
          <w:sz w:val="28"/>
        </w:rPr>
        <w:t>
      4. Одақтың Келісімдері мен олардың Регламенттері жазбаша хат-хабар және пошта сәлемдемелері қызметтерінен басқа, оларға қатысатын мүше елдер арасындағы қызметтерді реттейді. Олар тек осы мүше елдер үшін ғана міндетті болып табылады. Оларға қол қойған мүше елдер өздерінің тағайындалған операторларының Келісімдерден және олардың Регламенттерінен туындайтын міндеттемелерді орындауын қадағалайды.</w:t>
      </w:r>
      <w:r>
        <w:br/>
      </w:r>
      <w:r>
        <w:rPr>
          <w:rFonts w:ascii="Times New Roman"/>
          <w:b w:val="false"/>
          <w:i w:val="false"/>
          <w:color w:val="000000"/>
          <w:sz w:val="28"/>
        </w:rPr>
        <w:t>
</w:t>
      </w:r>
      <w:r>
        <w:rPr>
          <w:rFonts w:ascii="Times New Roman"/>
          <w:b w:val="false"/>
          <w:i w:val="false"/>
          <w:color w:val="000000"/>
          <w:sz w:val="28"/>
        </w:rPr>
        <w:t>
      5. Конвенция мен Келісімдерді орындау үшін қажетті қолдану ережелері бар Регламенттерді Конгресс шешімдерін ескере отырып, Поштаны пайдалану кеңесі бекітеді.</w:t>
      </w:r>
      <w:r>
        <w:br/>
      </w:r>
      <w:r>
        <w:rPr>
          <w:rFonts w:ascii="Times New Roman"/>
          <w:b w:val="false"/>
          <w:i w:val="false"/>
          <w:color w:val="000000"/>
          <w:sz w:val="28"/>
        </w:rPr>
        <w:t>
</w:t>
      </w:r>
      <w:r>
        <w:rPr>
          <w:rFonts w:ascii="Times New Roman"/>
          <w:b w:val="false"/>
          <w:i w:val="false"/>
          <w:color w:val="000000"/>
          <w:sz w:val="28"/>
        </w:rPr>
        <w:t>
      6. Олар туралы 3-5 § айтылатын, Одақтың Актілеріне қоса берілетін ықтимал Қорытынды хаттамаларда осы Актілерге ескертпелер қамтылады.</w:t>
      </w:r>
    </w:p>
    <w:bookmarkEnd w:id="12"/>
    <w:bookmarkStart w:name="z52" w:id="13"/>
    <w:p>
      <w:pPr>
        <w:spacing w:after="0"/>
        <w:ind w:left="0"/>
        <w:jc w:val="both"/>
      </w:pPr>
      <w:r>
        <w:rPr>
          <w:rFonts w:ascii="Times New Roman"/>
          <w:b w:val="false"/>
          <w:i w:val="false"/>
          <w:color w:val="000000"/>
          <w:sz w:val="28"/>
        </w:rPr>
        <w:t>
      </w:t>
      </w:r>
      <w:r>
        <w:rPr>
          <w:rFonts w:ascii="Times New Roman"/>
          <w:b/>
          <w:i w:val="false"/>
          <w:color w:val="000000"/>
          <w:sz w:val="28"/>
        </w:rPr>
        <w:t>VІ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(Өзгертілген 25-бап)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Одақ Актілеріне қол қою, түпнұсқалығын растау, оларды</w:t>
      </w:r>
      <w:r>
        <w:br/>
      </w:r>
      <w:r>
        <w:rPr>
          <w:rFonts w:ascii="Times New Roman"/>
          <w:b w:val="false"/>
          <w:i w:val="false"/>
          <w:color w:val="000000"/>
          <w:sz w:val="28"/>
        </w:rPr>
        <w:t>
      </w:t>
      </w:r>
      <w:r>
        <w:rPr>
          <w:rFonts w:ascii="Times New Roman"/>
          <w:b/>
          <w:i w:val="false"/>
          <w:color w:val="000000"/>
          <w:sz w:val="28"/>
        </w:rPr>
        <w:t>ратификациялау және басқа да мақұлдау нысандары</w:t>
      </w:r>
    </w:p>
    <w:bookmarkEnd w:id="13"/>
    <w:bookmarkStart w:name="z55" w:id="14"/>
    <w:p>
      <w:pPr>
        <w:spacing w:after="0"/>
        <w:ind w:left="0"/>
        <w:jc w:val="both"/>
      </w:pPr>
      <w:r>
        <w:rPr>
          <w:rFonts w:ascii="Times New Roman"/>
          <w:b w:val="false"/>
          <w:i w:val="false"/>
          <w:color w:val="000000"/>
          <w:sz w:val="28"/>
        </w:rPr>
        <w:t>
      1. Одақтың Конгресте қабылданған Актілеріне мүше елдердің өкілетті өкілдері қол қояды.</w:t>
      </w:r>
      <w:r>
        <w:br/>
      </w:r>
      <w:r>
        <w:rPr>
          <w:rFonts w:ascii="Times New Roman"/>
          <w:b w:val="false"/>
          <w:i w:val="false"/>
          <w:color w:val="000000"/>
          <w:sz w:val="28"/>
        </w:rPr>
        <w:t>
</w:t>
      </w:r>
      <w:r>
        <w:rPr>
          <w:rFonts w:ascii="Times New Roman"/>
          <w:b w:val="false"/>
          <w:i w:val="false"/>
          <w:color w:val="000000"/>
          <w:sz w:val="28"/>
        </w:rPr>
        <w:t>
      2. Регламенттердің түпнұсқалығын Поштаны пайдалану кеңесінің Төрағасы мен Бас хатшысы растайды.</w:t>
      </w:r>
      <w:r>
        <w:br/>
      </w:r>
      <w:r>
        <w:rPr>
          <w:rFonts w:ascii="Times New Roman"/>
          <w:b w:val="false"/>
          <w:i w:val="false"/>
          <w:color w:val="000000"/>
          <w:sz w:val="28"/>
        </w:rPr>
        <w:t>
</w:t>
      </w:r>
      <w:r>
        <w:rPr>
          <w:rFonts w:ascii="Times New Roman"/>
          <w:b w:val="false"/>
          <w:i w:val="false"/>
          <w:color w:val="000000"/>
          <w:sz w:val="28"/>
        </w:rPr>
        <w:t>
      3. Жарғыға қол қойған елдер оны мүмкіндігінше қысқа мерзімде ратификациялайды.</w:t>
      </w:r>
      <w:r>
        <w:br/>
      </w:r>
      <w:r>
        <w:rPr>
          <w:rFonts w:ascii="Times New Roman"/>
          <w:b w:val="false"/>
          <w:i w:val="false"/>
          <w:color w:val="000000"/>
          <w:sz w:val="28"/>
        </w:rPr>
        <w:t>
</w:t>
      </w:r>
      <w:r>
        <w:rPr>
          <w:rFonts w:ascii="Times New Roman"/>
          <w:b w:val="false"/>
          <w:i w:val="false"/>
          <w:color w:val="000000"/>
          <w:sz w:val="28"/>
        </w:rPr>
        <w:t>
      4. Жарғыдан басқа, Одақтың Актілерін мақұлдау қол қойған әрбір елдің ішкі конституциялық нормаларына сәйкес жүргізіледі.</w:t>
      </w:r>
      <w:r>
        <w:br/>
      </w:r>
      <w:r>
        <w:rPr>
          <w:rFonts w:ascii="Times New Roman"/>
          <w:b w:val="false"/>
          <w:i w:val="false"/>
          <w:color w:val="000000"/>
          <w:sz w:val="28"/>
        </w:rPr>
        <w:t>
</w:t>
      </w:r>
      <w:r>
        <w:rPr>
          <w:rFonts w:ascii="Times New Roman"/>
          <w:b w:val="false"/>
          <w:i w:val="false"/>
          <w:color w:val="000000"/>
          <w:sz w:val="28"/>
        </w:rPr>
        <w:t>
      5. Егер қандай да болсын мүше ел Жарғыны ратификацияламаса немесе өзі қол қойған басқа Актілерді мақұлдамаса, онда солай бола тұрса да, оларды ратификациялаған немесе мақұлдаған мүше елдер үшін Жарғы мен басқа да Актілердің заңды күші болады.</w:t>
      </w:r>
    </w:p>
    <w:bookmarkEnd w:id="14"/>
    <w:bookmarkStart w:name="z60" w:id="15"/>
    <w:p>
      <w:pPr>
        <w:spacing w:after="0"/>
        <w:ind w:left="0"/>
        <w:jc w:val="both"/>
      </w:pPr>
      <w:r>
        <w:rPr>
          <w:rFonts w:ascii="Times New Roman"/>
          <w:b w:val="false"/>
          <w:i w:val="false"/>
          <w:color w:val="000000"/>
          <w:sz w:val="28"/>
        </w:rPr>
        <w:t>
      </w:t>
      </w:r>
      <w:r>
        <w:rPr>
          <w:rFonts w:ascii="Times New Roman"/>
          <w:b/>
          <w:i w:val="false"/>
          <w:color w:val="000000"/>
          <w:sz w:val="28"/>
        </w:rPr>
        <w:t>VII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(Өзгертілген 29-бап)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Ұсыныстар беру</w:t>
      </w:r>
    </w:p>
    <w:bookmarkEnd w:id="15"/>
    <w:bookmarkStart w:name="z63" w:id="16"/>
    <w:p>
      <w:pPr>
        <w:spacing w:after="0"/>
        <w:ind w:left="0"/>
        <w:jc w:val="both"/>
      </w:pPr>
      <w:r>
        <w:rPr>
          <w:rFonts w:ascii="Times New Roman"/>
          <w:b w:val="false"/>
          <w:i w:val="false"/>
          <w:color w:val="000000"/>
          <w:sz w:val="28"/>
        </w:rPr>
        <w:t>
      1. Кез келген мүше елдің Конгреске не екі Конгресс арасындағы кезеңде өзі қатысушысы болып табылатын Одақ Актілеріне қатысты ұсыныстар беруге құқығы бар.</w:t>
      </w:r>
      <w:r>
        <w:br/>
      </w:r>
      <w:r>
        <w:rPr>
          <w:rFonts w:ascii="Times New Roman"/>
          <w:b w:val="false"/>
          <w:i w:val="false"/>
          <w:color w:val="000000"/>
          <w:sz w:val="28"/>
        </w:rPr>
        <w:t>
</w:t>
      </w:r>
      <w:r>
        <w:rPr>
          <w:rFonts w:ascii="Times New Roman"/>
          <w:b w:val="false"/>
          <w:i w:val="false"/>
          <w:color w:val="000000"/>
          <w:sz w:val="28"/>
        </w:rPr>
        <w:t>
      2. Алайда, Жарғыға және Жалпы регламентке қатысты ұсыныстар тек Конгреске берілуі мүмкін.</w:t>
      </w:r>
      <w:r>
        <w:br/>
      </w:r>
      <w:r>
        <w:rPr>
          <w:rFonts w:ascii="Times New Roman"/>
          <w:b w:val="false"/>
          <w:i w:val="false"/>
          <w:color w:val="000000"/>
          <w:sz w:val="28"/>
        </w:rPr>
        <w:t>
</w:t>
      </w:r>
      <w:r>
        <w:rPr>
          <w:rFonts w:ascii="Times New Roman"/>
          <w:b w:val="false"/>
          <w:i w:val="false"/>
          <w:color w:val="000000"/>
          <w:sz w:val="28"/>
        </w:rPr>
        <w:t>
      3. Бұдан басқа, Регламенттерге қатысты ұсыныстар Поштаны пайдалану кеңесіне тікелей беріледі, алайда оларды Халықаралық бюро алдын ала барлық мүше елдерге және барлық тағайындалған операторларға беруге тиіс.</w:t>
      </w:r>
    </w:p>
    <w:bookmarkEnd w:id="16"/>
    <w:bookmarkStart w:name="z66" w:id="17"/>
    <w:p>
      <w:pPr>
        <w:spacing w:after="0"/>
        <w:ind w:left="0"/>
        <w:jc w:val="both"/>
      </w:pPr>
      <w:r>
        <w:rPr>
          <w:rFonts w:ascii="Times New Roman"/>
          <w:b w:val="false"/>
          <w:i w:val="false"/>
          <w:color w:val="000000"/>
          <w:sz w:val="28"/>
        </w:rPr>
        <w:t>
      </w:t>
      </w:r>
      <w:r>
        <w:rPr>
          <w:rFonts w:ascii="Times New Roman"/>
          <w:b/>
          <w:i w:val="false"/>
          <w:color w:val="000000"/>
          <w:sz w:val="28"/>
        </w:rPr>
        <w:t>VIII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(Өзгертілген 32-бап)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Төрелік</w:t>
      </w:r>
    </w:p>
    <w:bookmarkEnd w:id="17"/>
    <w:bookmarkStart w:name="z69" w:id="18"/>
    <w:p>
      <w:pPr>
        <w:spacing w:after="0"/>
        <w:ind w:left="0"/>
        <w:jc w:val="both"/>
      </w:pPr>
      <w:r>
        <w:rPr>
          <w:rFonts w:ascii="Times New Roman"/>
          <w:b w:val="false"/>
          <w:i w:val="false"/>
          <w:color w:val="000000"/>
          <w:sz w:val="28"/>
        </w:rPr>
        <w:t>
      Одақ Актілерін түсіндіруге немесе осы Актілерді қолданудан мүше елдер үшін туындайтын жауапкершілікке қатысты екі немесе бірнеше мүше ел арасында келіспеушіліктер болған жағдайда, даулы мәселені төрелік шешеді.</w:t>
      </w:r>
    </w:p>
    <w:bookmarkEnd w:id="18"/>
    <w:bookmarkStart w:name="z70" w:id="19"/>
    <w:p>
      <w:pPr>
        <w:spacing w:after="0"/>
        <w:ind w:left="0"/>
        <w:jc w:val="both"/>
      </w:pPr>
      <w:r>
        <w:rPr>
          <w:rFonts w:ascii="Times New Roman"/>
          <w:b w:val="false"/>
          <w:i w:val="false"/>
          <w:color w:val="000000"/>
          <w:sz w:val="28"/>
        </w:rPr>
        <w:t>
      </w:t>
      </w:r>
      <w:r>
        <w:rPr>
          <w:rFonts w:ascii="Times New Roman"/>
          <w:b/>
          <w:i w:val="false"/>
          <w:color w:val="000000"/>
          <w:sz w:val="28"/>
        </w:rPr>
        <w:t>ІХ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Одақтың Қосымша хаттамасына және басқа да Актілеріне</w:t>
      </w:r>
      <w:r>
        <w:br/>
      </w:r>
      <w:r>
        <w:rPr>
          <w:rFonts w:ascii="Times New Roman"/>
          <w:b w:val="false"/>
          <w:i w:val="false"/>
          <w:color w:val="000000"/>
          <w:sz w:val="28"/>
        </w:rPr>
        <w:t>
      </w:t>
      </w:r>
      <w:r>
        <w:rPr>
          <w:rFonts w:ascii="Times New Roman"/>
          <w:b/>
          <w:i w:val="false"/>
          <w:color w:val="000000"/>
          <w:sz w:val="28"/>
        </w:rPr>
        <w:t>қосылу</w:t>
      </w:r>
    </w:p>
    <w:bookmarkEnd w:id="19"/>
    <w:bookmarkStart w:name="z72" w:id="20"/>
    <w:p>
      <w:pPr>
        <w:spacing w:after="0"/>
        <w:ind w:left="0"/>
        <w:jc w:val="both"/>
      </w:pPr>
      <w:r>
        <w:rPr>
          <w:rFonts w:ascii="Times New Roman"/>
          <w:b w:val="false"/>
          <w:i w:val="false"/>
          <w:color w:val="000000"/>
          <w:sz w:val="28"/>
        </w:rPr>
        <w:t>
      1. Осы Хаттамаға қол қоймаған мүше елдер оған кез келген уақытта қосыла алады.</w:t>
      </w:r>
      <w:r>
        <w:br/>
      </w:r>
      <w:r>
        <w:rPr>
          <w:rFonts w:ascii="Times New Roman"/>
          <w:b w:val="false"/>
          <w:i w:val="false"/>
          <w:color w:val="000000"/>
          <w:sz w:val="28"/>
        </w:rPr>
        <w:t>
</w:t>
      </w:r>
      <w:r>
        <w:rPr>
          <w:rFonts w:ascii="Times New Roman"/>
          <w:b w:val="false"/>
          <w:i w:val="false"/>
          <w:color w:val="000000"/>
          <w:sz w:val="28"/>
        </w:rPr>
        <w:t>
      2. Конгресте қайта қаралған Актілерге қатысушылар болып табылатын, бірақ оларға қол қоймаған мүше елдер, оларға мүмкіндігінше қысқа мерзімде қосылуға міндетті.</w:t>
      </w:r>
      <w:r>
        <w:br/>
      </w:r>
      <w:r>
        <w:rPr>
          <w:rFonts w:ascii="Times New Roman"/>
          <w:b w:val="false"/>
          <w:i w:val="false"/>
          <w:color w:val="000000"/>
          <w:sz w:val="28"/>
        </w:rPr>
        <w:t>
</w:t>
      </w:r>
      <w:r>
        <w:rPr>
          <w:rFonts w:ascii="Times New Roman"/>
          <w:b w:val="false"/>
          <w:i w:val="false"/>
          <w:color w:val="000000"/>
          <w:sz w:val="28"/>
        </w:rPr>
        <w:t>
      3. Олар туралы 1 және 2 § сөз болып отырған жағдайларға қатысты қосылу туралы құжаттар Халықаралық бюроның Бас директорына жіберілуге тиіс. Бас директор олар туралы мүше елдердің үкіметтеріне хабарлайды.</w:t>
      </w:r>
    </w:p>
    <w:bookmarkEnd w:id="20"/>
    <w:bookmarkStart w:name="z75" w:id="21"/>
    <w:p>
      <w:pPr>
        <w:spacing w:after="0"/>
        <w:ind w:left="0"/>
        <w:jc w:val="both"/>
      </w:pPr>
      <w:r>
        <w:rPr>
          <w:rFonts w:ascii="Times New Roman"/>
          <w:b w:val="false"/>
          <w:i w:val="false"/>
          <w:color w:val="000000"/>
          <w:sz w:val="28"/>
        </w:rPr>
        <w:t>
      </w:t>
      </w:r>
      <w:r>
        <w:rPr>
          <w:rFonts w:ascii="Times New Roman"/>
          <w:b/>
          <w:i w:val="false"/>
          <w:color w:val="000000"/>
          <w:sz w:val="28"/>
        </w:rPr>
        <w:t>Х бап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Дүниежүзілік пошта одағының Жарғысына Қосымша хаттаманың</w:t>
      </w:r>
      <w:r>
        <w:br/>
      </w:r>
      <w:r>
        <w:rPr>
          <w:rFonts w:ascii="Times New Roman"/>
          <w:b w:val="false"/>
          <w:i w:val="false"/>
          <w:color w:val="000000"/>
          <w:sz w:val="28"/>
        </w:rPr>
        <w:t>
      </w:t>
      </w:r>
      <w:r>
        <w:rPr>
          <w:rFonts w:ascii="Times New Roman"/>
          <w:b/>
          <w:i w:val="false"/>
          <w:color w:val="000000"/>
          <w:sz w:val="28"/>
        </w:rPr>
        <w:t>күшіне енуі және қолданылу мерзімі</w:t>
      </w:r>
    </w:p>
    <w:bookmarkEnd w:id="21"/>
    <w:bookmarkStart w:name="z77" w:id="22"/>
    <w:p>
      <w:pPr>
        <w:spacing w:after="0"/>
        <w:ind w:left="0"/>
        <w:jc w:val="both"/>
      </w:pPr>
      <w:r>
        <w:rPr>
          <w:rFonts w:ascii="Times New Roman"/>
          <w:b w:val="false"/>
          <w:i w:val="false"/>
          <w:color w:val="000000"/>
          <w:sz w:val="28"/>
        </w:rPr>
        <w:t>
      Осы Қосымша хаттама 2010 жылғы 1 қаңтарда күшіне енеді және мерзімі белгіленбеген уақыт ішінде күшінде болады.</w:t>
      </w:r>
    </w:p>
    <w:bookmarkEnd w:id="22"/>
    <w:bookmarkStart w:name="z78" w:id="23"/>
    <w:p>
      <w:pPr>
        <w:spacing w:after="0"/>
        <w:ind w:left="0"/>
        <w:jc w:val="both"/>
      </w:pPr>
      <w:r>
        <w:rPr>
          <w:rFonts w:ascii="Times New Roman"/>
          <w:b w:val="false"/>
          <w:i w:val="false"/>
          <w:color w:val="000000"/>
          <w:sz w:val="28"/>
        </w:rPr>
        <w:t>
      Осыны куәландыру үшін мүше елдер үкіметтерінің өкілетті өкілдері осы Қосымша хаттаманы жасады, ол, егер оның ережелері Жарғының өз мәтініне енгізілсе, нақ сол күшке және нақ сол мағынаға ие болады және оған Халықаралық бюроның Бас директорына сақтауға берілетін бір данада қол қойды. Дүниежүзілік пошта одағының Халықаралық бюросы осы дананың көшірмесін әрбір тарапқа жіберетін болады.</w:t>
      </w:r>
    </w:p>
    <w:bookmarkEnd w:id="23"/>
    <w:bookmarkStart w:name="z79" w:id="24"/>
    <w:p>
      <w:pPr>
        <w:spacing w:after="0"/>
        <w:ind w:left="0"/>
        <w:jc w:val="both"/>
      </w:pPr>
      <w:r>
        <w:rPr>
          <w:rFonts w:ascii="Times New Roman"/>
          <w:b w:val="false"/>
          <w:i w:val="false"/>
          <w:color w:val="000000"/>
          <w:sz w:val="28"/>
        </w:rPr>
        <w:t>
      2008 жылғы 12 тамызда Женевада жасалды.</w:t>
      </w:r>
    </w:p>
    <w:bookmarkEnd w:id="24"/>
    <w:bookmarkStart w:name="z80" w:id="25"/>
    <w:p>
      <w:pPr>
        <w:spacing w:after="0"/>
        <w:ind w:left="0"/>
        <w:jc w:val="both"/>
      </w:pPr>
      <w:r>
        <w:rPr>
          <w:rFonts w:ascii="Times New Roman"/>
          <w:b w:val="false"/>
          <w:i w:val="false"/>
          <w:color w:val="000000"/>
          <w:sz w:val="28"/>
        </w:rPr>
        <w:t>
</w:t>
      </w:r>
      <w:r>
        <w:rPr>
          <w:rFonts w:ascii="Times New Roman"/>
          <w:b w:val="false"/>
          <w:i/>
          <w:color w:val="000000"/>
          <w:sz w:val="28"/>
        </w:rPr>
        <w:t>      Төменде көрсетілген қолдарды қараңыз.</w:t>
      </w:r>
    </w:p>
    <w:bookmarkEnd w:id="2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LETAT ISLAMIQUE D'AFGHANISTAN:       LA REPUBLIQUE ALGERIENNE</w:t>
      </w:r>
      <w:r>
        <w:br/>
      </w:r>
      <w:r>
        <w:rPr>
          <w:rFonts w:ascii="Times New Roman"/>
          <w:b w:val="false"/>
          <w:i w:val="false"/>
          <w:color w:val="000000"/>
          <w:sz w:val="28"/>
        </w:rPr>
        <w:t>
                                         DEMOCRATIQUE ET POPULAIRE: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D'AFROQUE DU SUD:       LA REPUBLIQUE FEDERALE</w:t>
      </w:r>
      <w:r>
        <w:br/>
      </w:r>
      <w:r>
        <w:rPr>
          <w:rFonts w:ascii="Times New Roman"/>
          <w:b w:val="false"/>
          <w:i w:val="false"/>
          <w:color w:val="000000"/>
          <w:sz w:val="28"/>
        </w:rPr>
        <w:t>
                                                D'ALLEMAGNE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D'ALBANIE:             LES ETATS-UNIS D'AMERIQUE: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D'ANGOLA:               LA REPUBLIQUE ARGENTINE: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ANTIGUA-ET-BARBUDA:                  LA REPUBLIQUE D'ARMENIE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ROYAUME DE L'ARABIE SAOUDITE:            L'AUSTRALIE: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D'AUTRICHE:            LE ROYAUME DE BAHRAIN: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D'AZERBAIDJAN:          LA REPUBLIQUE POPULAIRE</w:t>
      </w:r>
      <w:r>
        <w:br/>
      </w:r>
      <w:r>
        <w:rPr>
          <w:rFonts w:ascii="Times New Roman"/>
          <w:b w:val="false"/>
          <w:i w:val="false"/>
          <w:color w:val="000000"/>
          <w:sz w:val="28"/>
        </w:rPr>
        <w:t>
                                               DU BANGLAESH:</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COMMONWEALTH DES BAHAMAS:                 LA BARBADE: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BELARUS:             LA REPUBLIQUE DU BENIN: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BELGIQUE:                     LA ROYAUME DE BHOUTAN: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BELIZE:                      LA REPUBLIQUE DE BOLIVIE: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BRUNEI DARUSSALAM:</w:t>
      </w:r>
      <w:r>
        <w:br/>
      </w:r>
      <w:r>
        <w:rPr>
          <w:rFonts w:ascii="Times New Roman"/>
          <w:b w:val="false"/>
          <w:i w:val="false"/>
          <w:color w:val="000000"/>
          <w:sz w:val="28"/>
        </w:rPr>
        <w:t>
      DE BOSNIE-HERZEGOVINE: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BOTSWANA:           LA REPUBLIQUE DE BULGARIE: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FEDERATIVE                 LE BURKINA FASO:</w:t>
      </w:r>
      <w:r>
        <w:br/>
      </w:r>
      <w:r>
        <w:rPr>
          <w:rFonts w:ascii="Times New Roman"/>
          <w:b w:val="false"/>
          <w:i w:val="false"/>
          <w:color w:val="000000"/>
          <w:sz w:val="28"/>
        </w:rPr>
        <w:t>
           DU BRESIL:</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BURUNDI:                   LE CANADA: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CAMBODGE:             LA REPUBLIQUE DU CAP-VERT:</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CAMEROUN:           LA REPUBLIQUE CENTRAFRICAINE: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CHILI:                     LA REPUBLIQUE DE COLOMBIE: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POPULAIRE DE CHINE:           L'UNION DES COMORES: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CHYPRE:              LA REPUBLIQUE DU CONGO: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COREE:              LA REPUBLIQUE DE CROATIE: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COSTA-RICA:             LA REPUBLIQUE DE CUBA: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COTE D'IVOIRE:           LA ROYAUME DE DANEMARK:</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DJIBOUTI:           LA REPUBLIQUE ARABE D'EGYPTE: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DOMINICAINE:           LA REPUBLIQUE DE EL SALVADOR: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COMMONWEALTH                    LES EMIRATS ARABES UNIS:</w:t>
      </w:r>
      <w:r>
        <w:br/>
      </w:r>
      <w:r>
        <w:rPr>
          <w:rFonts w:ascii="Times New Roman"/>
          <w:b w:val="false"/>
          <w:i w:val="false"/>
          <w:color w:val="000000"/>
          <w:sz w:val="28"/>
        </w:rPr>
        <w:t>
       DE LA DOMINIQUE: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L'EQUATEUR:              LA REPUBLIQUE D'ESTONIE: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L'ERYTHREE:                             L'ETHIOPIE: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L'ESPAGNE:                               FIDJI: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FINLANDE:                      LA GAMBIE: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FRANCAISE:                LA REPUBLIQUE DE GEORGIE: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GABONAISE:                 LA REPUBLIQUE DU GHANA: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ROYAUME-UNI                           LA GRENADE:</w:t>
      </w:r>
      <w:r>
        <w:br/>
      </w:r>
      <w:r>
        <w:rPr>
          <w:rFonts w:ascii="Times New Roman"/>
          <w:b w:val="false"/>
          <w:i w:val="false"/>
          <w:color w:val="000000"/>
          <w:sz w:val="28"/>
        </w:rPr>
        <w:t>
   DE GRANDE-BRETAGNE ET</w:t>
      </w:r>
      <w:r>
        <w:br/>
      </w:r>
      <w:r>
        <w:rPr>
          <w:rFonts w:ascii="Times New Roman"/>
          <w:b w:val="false"/>
          <w:i w:val="false"/>
          <w:color w:val="000000"/>
          <w:sz w:val="28"/>
        </w:rPr>
        <w:t>
     D'IRLANDE DU NORD,</w:t>
      </w:r>
      <w:r>
        <w:br/>
      </w:r>
      <w:r>
        <w:rPr>
          <w:rFonts w:ascii="Times New Roman"/>
          <w:b w:val="false"/>
          <w:i w:val="false"/>
          <w:color w:val="000000"/>
          <w:sz w:val="28"/>
        </w:rPr>
        <w:t>
ILES DE LA MANCHE ET ILE DE MAN: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TERRITOIRES D'OUTRE-MER          LA REPUBLIQUE DU GUATEMALA:</w:t>
      </w:r>
      <w:r>
        <w:br/>
      </w:r>
      <w:r>
        <w:rPr>
          <w:rFonts w:ascii="Times New Roman"/>
          <w:b w:val="false"/>
          <w:i w:val="false"/>
          <w:color w:val="000000"/>
          <w:sz w:val="28"/>
        </w:rPr>
        <w:t>
DONT LES RELATIONS INTERNATIONALES</w:t>
      </w:r>
      <w:r>
        <w:br/>
      </w:r>
      <w:r>
        <w:rPr>
          <w:rFonts w:ascii="Times New Roman"/>
          <w:b w:val="false"/>
          <w:i w:val="false"/>
          <w:color w:val="000000"/>
          <w:sz w:val="28"/>
        </w:rPr>
        <w:t>
      SONT ASSUREES PAR LE</w:t>
      </w:r>
      <w:r>
        <w:br/>
      </w:r>
      <w:r>
        <w:rPr>
          <w:rFonts w:ascii="Times New Roman"/>
          <w:b w:val="false"/>
          <w:i w:val="false"/>
          <w:color w:val="000000"/>
          <w:sz w:val="28"/>
        </w:rPr>
        <w:t>
  GOUVERNEMENT DU ROYAUME-UNI</w:t>
      </w:r>
      <w:r>
        <w:br/>
      </w:r>
      <w:r>
        <w:rPr>
          <w:rFonts w:ascii="Times New Roman"/>
          <w:b w:val="false"/>
          <w:i w:val="false"/>
          <w:color w:val="000000"/>
          <w:sz w:val="28"/>
        </w:rPr>
        <w:t>
      DE GRANDE-BRETAGNE</w:t>
      </w:r>
      <w:r>
        <w:br/>
      </w:r>
      <w:r>
        <w:rPr>
          <w:rFonts w:ascii="Times New Roman"/>
          <w:b w:val="false"/>
          <w:i w:val="false"/>
          <w:color w:val="000000"/>
          <w:sz w:val="28"/>
        </w:rPr>
        <w:t>
     ET D'IRLANDE DU NORD: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GRECE:                        LA REPUBLIQUE DE GUINEE: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GUINEE-BISSAU:            LA REPUBLIQUE D'HAITI: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LA REPUBLIQUE DU HONDURAS:</w:t>
      </w:r>
      <w:r>
        <w:br/>
      </w:r>
      <w:r>
        <w:rPr>
          <w:rFonts w:ascii="Times New Roman"/>
          <w:b w:val="false"/>
          <w:i w:val="false"/>
          <w:color w:val="000000"/>
          <w:sz w:val="28"/>
        </w:rPr>
        <w:t>
    DE GUINEE EQUATORIALE: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GUYANE:                       LA REPUBLIQUE DE HONGRIE: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L'INDE:                           LA REPUBLIQUE D'IRAQ:</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D'lNDONESIE:                   L'IRLANDE:</w:t>
      </w:r>
    </w:p>
    <w:p>
      <w:pPr>
        <w:spacing w:after="0"/>
        <w:ind w:left="0"/>
        <w:jc w:val="both"/>
      </w:pPr>
      <w:r>
        <w:rPr>
          <w:rFonts w:ascii="Times New Roman"/>
          <w:b w:val="false"/>
          <w:i w:val="false"/>
          <w:color w:val="000000"/>
          <w:sz w:val="28"/>
        </w:rPr>
        <w:t xml:space="preserve">           POUR                                    POUR </w:t>
      </w:r>
      <w:r>
        <w:br/>
      </w:r>
      <w:r>
        <w:rPr>
          <w:rFonts w:ascii="Times New Roman"/>
          <w:b w:val="false"/>
          <w:i w:val="false"/>
          <w:color w:val="000000"/>
          <w:sz w:val="28"/>
        </w:rPr>
        <w:t>
LA REPUBLIQUE ISLAMIQUE D'IRAN:           LA REPUBLIQUE D'ISLANDE: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ISRAEL:                               LA JAMAIQUE: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L'ITALIE:                               LE JAPON: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(AL) JAMAHIRTYA ARABE LIBYENNE              LE ROYAUME HACHEMITE</w:t>
      </w:r>
      <w:r>
        <w:br/>
      </w:r>
      <w:r>
        <w:rPr>
          <w:rFonts w:ascii="Times New Roman"/>
          <w:b w:val="false"/>
          <w:i w:val="false"/>
          <w:color w:val="000000"/>
          <w:sz w:val="28"/>
        </w:rPr>
        <w:t>
    POPULAIRE SOCIALISTE:                       DE JORDANIE: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KAZAKHSTAN:            LA REPUBLIQUE DE KIRIBATI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KENYA:                      LE KUWAIT:</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KIRGHIZISTAN:           LA REPUBLIQUE DEMOCRATIQUE</w:t>
      </w:r>
      <w:r>
        <w:br/>
      </w:r>
      <w:r>
        <w:rPr>
          <w:rFonts w:ascii="Times New Roman"/>
          <w:b w:val="false"/>
          <w:i w:val="false"/>
          <w:color w:val="000000"/>
          <w:sz w:val="28"/>
        </w:rPr>
        <w:t>
                                               POPULAIRE LAO: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LESOTHO:                 LA REPUBLIQUE LIBANAISE: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LETTONIE:              LA REPUBLIQUE DE LIBERIA: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L'EX-REPUBLIQUE YOUGOSLAVE         LA PRINCIPAUTE DE LIECHTENSTEIN:</w:t>
      </w:r>
      <w:r>
        <w:br/>
      </w:r>
      <w:r>
        <w:rPr>
          <w:rFonts w:ascii="Times New Roman"/>
          <w:b w:val="false"/>
          <w:i w:val="false"/>
          <w:color w:val="000000"/>
          <w:sz w:val="28"/>
        </w:rPr>
        <w:t>
        DE MACEDOINE: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LITUANIE:                  LA MALAISIE: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LUXEMBOURG:                           LE MALAWI: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MADAGASCAR:           LA REPUBLIQUE DES MALDIVES: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MALI:                      POUR MAURICE: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MALTE:                          LA REPUBLIQUE ISLAMIQUE</w:t>
      </w:r>
      <w:r>
        <w:br/>
      </w:r>
      <w:r>
        <w:rPr>
          <w:rFonts w:ascii="Times New Roman"/>
          <w:b w:val="false"/>
          <w:i w:val="false"/>
          <w:color w:val="000000"/>
          <w:sz w:val="28"/>
        </w:rPr>
        <w:t>
                                               DE MAURITANIE: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MAROC:                 LES ETATS-UNIS DU MEXIQUE: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MOLDOVA:             LA REPUBLIQUE DU MONTENEGRO: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PRINCIPAUTE DE MONACO:               LA REPUBLIQUE POPULAIRE</w:t>
      </w:r>
      <w:r>
        <w:br/>
      </w:r>
      <w:r>
        <w:rPr>
          <w:rFonts w:ascii="Times New Roman"/>
          <w:b w:val="false"/>
          <w:i w:val="false"/>
          <w:color w:val="000000"/>
          <w:sz w:val="28"/>
        </w:rPr>
        <w:t>
                                               DU MOZAMBIQUE: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MONGOLIE:                        L'UNION DE MYANMAR: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NAMIBIE:             LA REPUBLIQUE DU NICARAGUA: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NAURU:               POUR LA REPUBLIQUE DU NIGER: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NEPAL:                        LA REPUBLIQUE FEDERALE</w:t>
      </w:r>
      <w:r>
        <w:br/>
      </w:r>
      <w:r>
        <w:rPr>
          <w:rFonts w:ascii="Times New Roman"/>
          <w:b w:val="false"/>
          <w:i w:val="false"/>
          <w:color w:val="000000"/>
          <w:sz w:val="28"/>
        </w:rPr>
        <w:t>
                                                DU NIGERIA: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NORVEGE:                     LA REPUBLIQUE DE L'OUGANDA: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NOUVELLE-ZELANDE:                LA REPUBLIQUE D'OUZBEKISTAN: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SULTANAT D'OMAN:                   LA REPUBLIQUE ISLAMIQUE</w:t>
      </w:r>
      <w:r>
        <w:br/>
      </w:r>
      <w:r>
        <w:rPr>
          <w:rFonts w:ascii="Times New Roman"/>
          <w:b w:val="false"/>
          <w:i w:val="false"/>
          <w:color w:val="000000"/>
          <w:sz w:val="28"/>
        </w:rPr>
        <w:t>
                                               DU PAKISTAN: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PANAMA:                    LES PAYS-BAS: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PAPOUASIE - NOUVELLE-GUINEE:         LES ANTILLES NEERLANDAISES</w:t>
      </w:r>
      <w:r>
        <w:br/>
      </w:r>
      <w:r>
        <w:rPr>
          <w:rFonts w:ascii="Times New Roman"/>
          <w:b w:val="false"/>
          <w:i w:val="false"/>
          <w:color w:val="000000"/>
          <w:sz w:val="28"/>
        </w:rPr>
        <w:t>
                                                ET ARUBA: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PARAGUAY:              LA REPUBLIQUE DU PEROU;</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DES PHILIPPINES:               L'ETAT DE QATAR: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POLOONE:                     LA REPUBLIQUE DEMOCRATIQUE</w:t>
      </w:r>
      <w:r>
        <w:br/>
      </w:r>
      <w:r>
        <w:rPr>
          <w:rFonts w:ascii="Times New Roman"/>
          <w:b w:val="false"/>
          <w:i w:val="false"/>
          <w:color w:val="000000"/>
          <w:sz w:val="28"/>
        </w:rPr>
        <w:t>
                                                 DU CONGO: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PORTUGAL:                      LA REPUBLIQUE POPULAIRE</w:t>
      </w:r>
      <w:r>
        <w:br/>
      </w:r>
      <w:r>
        <w:rPr>
          <w:rFonts w:ascii="Times New Roman"/>
          <w:b w:val="false"/>
          <w:i w:val="false"/>
          <w:color w:val="000000"/>
          <w:sz w:val="28"/>
        </w:rPr>
        <w:t>
                                          DEMOCRATIQUE DE COREE: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ROUMANIE:                          SAINT-CHRISTOPHE</w:t>
      </w:r>
      <w:r>
        <w:br/>
      </w:r>
      <w:r>
        <w:rPr>
          <w:rFonts w:ascii="Times New Roman"/>
          <w:b w:val="false"/>
          <w:i w:val="false"/>
          <w:color w:val="000000"/>
          <w:sz w:val="28"/>
        </w:rPr>
        <w:t>
                                          (SAINT-KITTS)-ET-NEVIS: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FEDERATION DE RUSSIE:                     SAINTE-LUCIE: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RWANDAISE:             LA REPUBLIQUE DE SAINT-MARIN: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SAINT-VINCENT-ET-GRENADINES:             LA REPUBLIQUE DEMOCRATIQUE</w:t>
      </w:r>
      <w:r>
        <w:br/>
      </w:r>
      <w:r>
        <w:rPr>
          <w:rFonts w:ascii="Times New Roman"/>
          <w:b w:val="false"/>
          <w:i w:val="false"/>
          <w:color w:val="000000"/>
          <w:sz w:val="28"/>
        </w:rPr>
        <w:t>
                                          DE SAO TOME-ET-PRINCIPE: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ILES SALOMON:                    LA REPUBLIQUE DU SENEGAL:</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L'ETAT INDEPENDANT DE SAMOA:             LA REPUBLIQUE DE SERBIE: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DES SEYCHELLES:             LA REPUBLIQUE SLOVAQUE: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SIERRA LEONE:           LA REPUBLIQUE DE SLOVENIE: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SINGAPOUR:            LA REPUBLIQUE DEMOCRATIQUE</w:t>
      </w:r>
      <w:r>
        <w:br/>
      </w:r>
      <w:r>
        <w:rPr>
          <w:rFonts w:ascii="Times New Roman"/>
          <w:b w:val="false"/>
          <w:i w:val="false"/>
          <w:color w:val="000000"/>
          <w:sz w:val="28"/>
        </w:rPr>
        <w:t>
                                                DE SOMALIE: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SOUDAN:                LA CONFEDERATION SUISSE: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SOCIALISTE               LA REPUBLIQUE DU SURINAME:</w:t>
      </w:r>
      <w:r>
        <w:br/>
      </w:r>
      <w:r>
        <w:rPr>
          <w:rFonts w:ascii="Times New Roman"/>
          <w:b w:val="false"/>
          <w:i w:val="false"/>
          <w:color w:val="000000"/>
          <w:sz w:val="28"/>
        </w:rPr>
        <w:t>
DEMOCRATIQUE DE SRI LANKA: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SUEDE:                        LE ROYAUME DU SWAZILAND: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ARABE SYRIENNE:            LA REPUBLIQUE DU TCHAD: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TADJIKISTAN:            LA REPUBLIQUE TCHEQUE: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UNIE DE TANZANIE:               LA THAILANDE: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DEMOCRATIQUE                   LA REPUBLIQUE</w:t>
      </w:r>
      <w:r>
        <w:br/>
      </w:r>
      <w:r>
        <w:rPr>
          <w:rFonts w:ascii="Times New Roman"/>
          <w:b w:val="false"/>
          <w:i w:val="false"/>
          <w:color w:val="000000"/>
          <w:sz w:val="28"/>
        </w:rPr>
        <w:t>
      DE TIMOR-LESTE                       DE TRINITE-ET-TOBAGO: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TQGOLAISE:               LA REPUBLIQUE TUNISIENNE: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DES TONGA:                     LE TURKMENISTAN: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TURQUIE:               LA REPUBLIQUE ORIENTALE</w:t>
      </w:r>
      <w:r>
        <w:br/>
      </w:r>
      <w:r>
        <w:rPr>
          <w:rFonts w:ascii="Times New Roman"/>
          <w:b w:val="false"/>
          <w:i w:val="false"/>
          <w:color w:val="000000"/>
          <w:sz w:val="28"/>
        </w:rPr>
        <w:t>
                                               DE L'URUGUAY:</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TUVALU:                        LA REPUBLIQUE DE VANUATU:</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L'UKRAINE:                     L'ETAT DE LA CITE DU VATICAN: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BOLIVARIENNE DU            LA REPUBLIQUE DE ZAMBIE:</w:t>
      </w:r>
      <w:r>
        <w:br/>
      </w:r>
      <w:r>
        <w:rPr>
          <w:rFonts w:ascii="Times New Roman"/>
          <w:b w:val="false"/>
          <w:i w:val="false"/>
          <w:color w:val="000000"/>
          <w:sz w:val="28"/>
        </w:rPr>
        <w:t>
         VENEZUELA: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SOCIALISTE              LA REPUBLIQUE DE ZIMBABWE:</w:t>
      </w:r>
      <w:r>
        <w:br/>
      </w:r>
      <w:r>
        <w:rPr>
          <w:rFonts w:ascii="Times New Roman"/>
          <w:b w:val="false"/>
          <w:i w:val="false"/>
          <w:color w:val="000000"/>
          <w:sz w:val="28"/>
        </w:rPr>
        <w:t>
        DU VIET NAM:</w:t>
      </w:r>
    </w:p>
    <w:p>
      <w:pPr>
        <w:spacing w:after="0"/>
        <w:ind w:left="0"/>
        <w:jc w:val="both"/>
      </w:pPr>
      <w:r>
        <w:rPr>
          <w:rFonts w:ascii="Times New Roman"/>
          <w:b w:val="false"/>
          <w:i w:val="false"/>
          <w:color w:val="000000"/>
          <w:sz w:val="28"/>
        </w:rPr>
        <w:t>          POUR</w:t>
      </w:r>
      <w:r>
        <w:br/>
      </w:r>
      <w:r>
        <w:rPr>
          <w:rFonts w:ascii="Times New Roman"/>
          <w:b w:val="false"/>
          <w:i w:val="false"/>
          <w:color w:val="000000"/>
          <w:sz w:val="28"/>
        </w:rPr>
        <w:t>
  LA REPUBLIQUE DU YEMEN:</w:t>
      </w:r>
    </w:p>
    <w:bookmarkStart w:name="z81" w:id="26"/>
    <w:p>
      <w:pPr>
        <w:spacing w:after="0"/>
        <w:ind w:left="0"/>
        <w:jc w:val="both"/>
      </w:pPr>
      <w:r>
        <w:rPr>
          <w:rFonts w:ascii="Times New Roman"/>
          <w:b w:val="false"/>
          <w:i w:val="false"/>
          <w:color w:val="000000"/>
          <w:sz w:val="28"/>
        </w:rPr>
        <w:t>
      Осымен жоғарыда жазылған мәтін 2008 жылғы 12 тамызда Женева қаласында Дүниежүзілік пошта одағының 24-ші Конгресінде қабылданған шешімнің дәл көшірмесі екенін растаймын.</w:t>
      </w:r>
    </w:p>
    <w:bookmarkEnd w:id="26"/>
    <w:p>
      <w:pPr>
        <w:spacing w:after="0"/>
        <w:ind w:left="0"/>
        <w:jc w:val="both"/>
      </w:pPr>
      <w:r>
        <w:rPr>
          <w:rFonts w:ascii="Times New Roman"/>
          <w:b w:val="false"/>
          <w:i w:val="false"/>
          <w:color w:val="000000"/>
          <w:sz w:val="28"/>
        </w:rPr>
        <w:t>      Берн, 15 маусым 2009 жыл                Халықаралық бюроның</w:t>
      </w:r>
      <w:r>
        <w:br/>
      </w:r>
      <w:r>
        <w:rPr>
          <w:rFonts w:ascii="Times New Roman"/>
          <w:b w:val="false"/>
          <w:i w:val="false"/>
          <w:color w:val="000000"/>
          <w:sz w:val="28"/>
        </w:rPr>
        <w:t>
                                                 Бас директоры,</w:t>
      </w:r>
    </w:p>
    <w:p>
      <w:pPr>
        <w:spacing w:after="0"/>
        <w:ind w:left="0"/>
        <w:jc w:val="both"/>
      </w:pPr>
      <w:r>
        <w:rPr>
          <w:rFonts w:ascii="Times New Roman"/>
          <w:b w:val="false"/>
          <w:i w:val="false"/>
          <w:color w:val="000000"/>
          <w:sz w:val="28"/>
        </w:rPr>
        <w:t>                                                  Эдуард ДАЙАН</w:t>
      </w:r>
    </w:p>
    <w:bookmarkStart w:name="z85" w:id="27"/>
    <w:p>
      <w:pPr>
        <w:spacing w:after="0"/>
        <w:ind w:left="0"/>
        <w:jc w:val="both"/>
      </w:pPr>
      <w:r>
        <w:rPr>
          <w:rFonts w:ascii="Times New Roman"/>
          <w:b w:val="false"/>
          <w:i w:val="false"/>
          <w:color w:val="000000"/>
          <w:sz w:val="28"/>
        </w:rPr>
        <w:t>
      2008 жылғы 12 тамызда Женева қаласында өткен Дүниежүзілік пошта одағының 24-Конгресінде қабылданған Дүниежүзілік пошта одағы Жаршысының Сегізінші қосымша хаттамасының куәландырған көшірмесінің дәлдігін куәландырамын.</w:t>
      </w:r>
    </w:p>
    <w:bookmarkEnd w:id="27"/>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p>
      <w:pPr>
        <w:spacing w:after="0"/>
        <w:ind w:left="0"/>
        <w:jc w:val="both"/>
      </w:pPr>
      <w:r>
        <w:rPr>
          <w:rFonts w:ascii="Times New Roman"/>
          <w:b w:val="false"/>
          <w:i w:val="false"/>
          <w:color w:val="ff0000"/>
          <w:sz w:val="28"/>
        </w:rPr>
        <w:t>      РҚАО-ның ескертпесі. Бұдан әрі Хаттаманың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