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fadd1" w14:textId="d4fad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қорынан 2012 - 2014 жылдарға арналған кепілдендірілген трансферт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2011 жылғы 15 қарашадағы № 491-IV Заңы. Күші жойылды - Қазақстан Республикасының 2012 жылғы 20 қарашадағы № 52-V Заңымен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2012.11.20 </w:t>
      </w:r>
      <w:r>
        <w:rPr>
          <w:rFonts w:ascii="Times New Roman"/>
          <w:b w:val="false"/>
          <w:i w:val="false"/>
          <w:color w:val="ff0000"/>
          <w:sz w:val="28"/>
        </w:rPr>
        <w:t>N 52-V</w:t>
      </w:r>
      <w:r>
        <w:rPr>
          <w:rFonts w:ascii="Times New Roman"/>
          <w:b w:val="false"/>
          <w:i w:val="false"/>
          <w:color w:val="ff0000"/>
          <w:sz w:val="28"/>
        </w:rPr>
        <w:t xml:space="preserve"> (2013.01.01 бастап қолданысқа енгізіледі) Заңымен.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Заң 2012 жылғы 1 қаңтардан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1-бап.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Ұлттық қорынан 2012 – 2014 жылдарға арналған республикалық бюджетке кепілдендірілген трансферттің мынадай мөлшерлері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 – 1 380 000 000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жыл – 1 380 000 000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 – 1 200 000 000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1-бап жаңа редакцияда - ҚР 2012.03.16 </w:t>
      </w:r>
      <w:r>
        <w:rPr>
          <w:rFonts w:ascii="Times New Roman"/>
          <w:b w:val="false"/>
          <w:i w:val="false"/>
          <w:color w:val="000000"/>
          <w:sz w:val="28"/>
        </w:rPr>
        <w:t>№ 5-V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енгізіледі) Заңымен.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2-бап.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Республикасының Ұлттық қорынан 2011 - 2013 жылдарға арналған кепілдендірілген трансферт туралы» 2010 жылғы 30 қарашадағы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2010 ж., № 23, 135-құжат)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3-бап.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Заң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