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8c17" w14:textId="fd38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9 желтоқсандағы № 508-IV Заңы</w:t>
      </w:r>
    </w:p>
    <w:p>
      <w:pPr>
        <w:spacing w:after="0"/>
        <w:ind w:left="0"/>
        <w:jc w:val="both"/>
      </w:pPr>
      <w:bookmarkStart w:name="z1" w:id="0"/>
      <w:r>
        <w:rPr>
          <w:rFonts w:ascii="Times New Roman"/>
          <w:b w:val="false"/>
          <w:i w:val="false"/>
          <w:color w:val="000000"/>
          <w:sz w:val="28"/>
        </w:rPr>
        <w:t>
      2009 жылғы 10 маусымда Минскіде жасалған Қазақстан Республикасының Үкіметі мен Беларусь Республикасының Үкіметі арасындағы Азаматтық қорғаныс, төтенше жағдайлардың алдын алу және оларды жою саласындағы ынтымақтастық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Азаматтық қорғаныс, төтенше жағдайлардың</w:t>
      </w:r>
      <w:r>
        <w:br/>
      </w:r>
      <w:r>
        <w:rPr>
          <w:rFonts w:ascii="Times New Roman"/>
          <w:b/>
          <w:i w:val="false"/>
          <w:color w:val="000000"/>
        </w:rPr>
        <w:t>
алдын алу және оларды жою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13 ақпанында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3, 31-құжат)</w:t>
      </w:r>
    </w:p>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w:t>
      </w:r>
      <w:r>
        <w:rPr>
          <w:rFonts w:ascii="Times New Roman"/>
          <w:b w:val="false"/>
          <w:i w:val="false"/>
          <w:color w:val="000000"/>
          <w:sz w:val="28"/>
        </w:rPr>
        <w:t>
      екі халық арасындағы дәстүрлі достық қарым-қатынасты нығайтуға ұмтыла отырып,</w:t>
      </w:r>
      <w:r>
        <w:br/>
      </w:r>
      <w:r>
        <w:rPr>
          <w:rFonts w:ascii="Times New Roman"/>
          <w:b w:val="false"/>
          <w:i w:val="false"/>
          <w:color w:val="000000"/>
          <w:sz w:val="28"/>
        </w:rPr>
        <w:t>
</w:t>
      </w:r>
      <w:r>
        <w:rPr>
          <w:rFonts w:ascii="Times New Roman"/>
          <w:b w:val="false"/>
          <w:i w:val="false"/>
          <w:color w:val="000000"/>
          <w:sz w:val="28"/>
        </w:rPr>
        <w:t>
      азаматтық қорғаныс, төтенше жағдайлардың алдын алу және оларды жою саласындағы ынтымақтастық Тараптар мемлекеттерінің әл-ауқаты мен ұлттық қауіпсіздігіне ықпал ететінін мойындай отырып,</w:t>
      </w:r>
      <w:r>
        <w:br/>
      </w:r>
      <w:r>
        <w:rPr>
          <w:rFonts w:ascii="Times New Roman"/>
          <w:b w:val="false"/>
          <w:i w:val="false"/>
          <w:color w:val="000000"/>
          <w:sz w:val="28"/>
        </w:rPr>
        <w:t>
</w:t>
      </w:r>
      <w:r>
        <w:rPr>
          <w:rFonts w:ascii="Times New Roman"/>
          <w:b w:val="false"/>
          <w:i w:val="false"/>
          <w:color w:val="000000"/>
          <w:sz w:val="28"/>
        </w:rPr>
        <w:t>
      Тараптардың мемлекеттері үшін төтенше жағдайлардың қауіп төндіретінін сезіне отырып,</w:t>
      </w:r>
      <w:r>
        <w:br/>
      </w:r>
      <w:r>
        <w:rPr>
          <w:rFonts w:ascii="Times New Roman"/>
          <w:b w:val="false"/>
          <w:i w:val="false"/>
          <w:color w:val="000000"/>
          <w:sz w:val="28"/>
        </w:rPr>
        <w:t>
</w:t>
      </w:r>
      <w:r>
        <w:rPr>
          <w:rFonts w:ascii="Times New Roman"/>
          <w:b w:val="false"/>
          <w:i w:val="false"/>
          <w:color w:val="000000"/>
          <w:sz w:val="28"/>
        </w:rPr>
        <w:t>
      Тараптардың мемлекеттері үшін азаматтық қорғаныс, төтенше жағдайлардың алдын алу және оларды жою саласындағы ғылыми-техникалық ақпаратпен алмасудың пайдасын ескере отырып,</w:t>
      </w:r>
      <w:r>
        <w:br/>
      </w:r>
      <w:r>
        <w:rPr>
          <w:rFonts w:ascii="Times New Roman"/>
          <w:b w:val="false"/>
          <w:i w:val="false"/>
          <w:color w:val="000000"/>
          <w:sz w:val="28"/>
        </w:rPr>
        <w:t>
</w:t>
      </w:r>
      <w:r>
        <w:rPr>
          <w:rFonts w:ascii="Times New Roman"/>
          <w:b w:val="false"/>
          <w:i w:val="false"/>
          <w:color w:val="000000"/>
          <w:sz w:val="28"/>
        </w:rPr>
        <w:t>
      Тараптардың біреуінің күштерімен және құралдарымен жою мүмкін емес төтенше жағдайлардың туындау мүмкіндігін және төтенше жағдайлардың алдын алу және оларды жою мақсатында осыдан туындайтын екі мемлекеттің үйлесімді іс-қимылдарының қажеттілігін назарға ала отырып,</w:t>
      </w:r>
      <w:r>
        <w:br/>
      </w:r>
      <w:r>
        <w:rPr>
          <w:rFonts w:ascii="Times New Roman"/>
          <w:b w:val="false"/>
          <w:i w:val="false"/>
          <w:color w:val="000000"/>
          <w:sz w:val="28"/>
        </w:rPr>
        <w:t>
</w:t>
      </w:r>
      <w:r>
        <w:rPr>
          <w:rFonts w:ascii="Times New Roman"/>
          <w:b w:val="false"/>
          <w:i w:val="false"/>
          <w:color w:val="000000"/>
          <w:sz w:val="28"/>
        </w:rPr>
        <w:t>
      Біріккен Ұлттар Ұйымының, төтенше жағдайлардың алдын алу мен оларды жою саласындағы басқа да халықаралық ұйымдардың рөлін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2" w:id="3"/>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Осы Келісімде пайдаланылатын терминдер</w:t>
      </w:r>
    </w:p>
    <w:bookmarkEnd w:id="3"/>
    <w:bookmarkStart w:name="z14" w:id="4"/>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сұрау салушы Тарап - көмек көрсету жөніндегі топтарды, жарақтар мен қамтамасыз ету материалдарын жіберу туралы басқа Тарапқа сұрау салатын Тарап;</w:t>
      </w:r>
      <w:r>
        <w:br/>
      </w:r>
      <w:r>
        <w:rPr>
          <w:rFonts w:ascii="Times New Roman"/>
          <w:b w:val="false"/>
          <w:i w:val="false"/>
          <w:color w:val="000000"/>
          <w:sz w:val="28"/>
        </w:rPr>
        <w:t>
</w:t>
      </w:r>
      <w:r>
        <w:rPr>
          <w:rFonts w:ascii="Times New Roman"/>
          <w:b w:val="false"/>
          <w:i w:val="false"/>
          <w:color w:val="000000"/>
          <w:sz w:val="28"/>
        </w:rPr>
        <w:t>
      ұсынушы Тарап - басқа Тараптың көмек көрсету жөніндегі топтарды, жарақтар мен қамтамасыз ету материалдарын жіберу туралы сұрауын қанағаттандыратын Тарап;</w:t>
      </w:r>
      <w:r>
        <w:br/>
      </w:r>
      <w:r>
        <w:rPr>
          <w:rFonts w:ascii="Times New Roman"/>
          <w:b w:val="false"/>
          <w:i w:val="false"/>
          <w:color w:val="000000"/>
          <w:sz w:val="28"/>
        </w:rPr>
        <w:t>
</w:t>
      </w:r>
      <w:r>
        <w:rPr>
          <w:rFonts w:ascii="Times New Roman"/>
          <w:b w:val="false"/>
          <w:i w:val="false"/>
          <w:color w:val="000000"/>
          <w:sz w:val="28"/>
        </w:rPr>
        <w:t>
      құзыретті орган - осы Келісімді іске асыруға байланысты жұмыстарға басшылық ету және оларды үйлестіру үшін Тараптардың әрқайсысы тағайындайтын орган;</w:t>
      </w:r>
      <w:r>
        <w:br/>
      </w:r>
      <w:r>
        <w:rPr>
          <w:rFonts w:ascii="Times New Roman"/>
          <w:b w:val="false"/>
          <w:i w:val="false"/>
          <w:color w:val="000000"/>
          <w:sz w:val="28"/>
        </w:rPr>
        <w:t>
</w:t>
      </w:r>
      <w:r>
        <w:rPr>
          <w:rFonts w:ascii="Times New Roman"/>
          <w:b w:val="false"/>
          <w:i w:val="false"/>
          <w:color w:val="000000"/>
          <w:sz w:val="28"/>
        </w:rPr>
        <w:t>
      көмек көрсету жөніндегі топ - ұсынушы Тараптың көмек көрсетуге арналған және қажетті жарақтармен қамтамасыз етілген мамандарының ұйымдасқан тобы (оның ішінде әскери персонал);</w:t>
      </w:r>
      <w:r>
        <w:br/>
      </w:r>
      <w:r>
        <w:rPr>
          <w:rFonts w:ascii="Times New Roman"/>
          <w:b w:val="false"/>
          <w:i w:val="false"/>
          <w:color w:val="000000"/>
          <w:sz w:val="28"/>
        </w:rPr>
        <w:t>
</w:t>
      </w:r>
      <w:r>
        <w:rPr>
          <w:rFonts w:ascii="Times New Roman"/>
          <w:b w:val="false"/>
          <w:i w:val="false"/>
          <w:color w:val="000000"/>
          <w:sz w:val="28"/>
        </w:rPr>
        <w:t>
      төтенше жағдай - адамдардың қаза табуына, олардың денсаулығына немесе қоршаған табиғи ортаға залал келтіруге, қомақты материалдық шығындарына және адамдардың тіршілік жағдайының бұзылуына әкеп соғуы мүмкін немесе әкеп соққан авария, қауіпті табиғи құбылыс, апат, зілзала немесе өзге де апат нәтижесінде белгілі бір аумақта қалыптасқан жағдай;</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 алдын ала жүргізілетін және төтенше жағдайлардың пайда болу қаупін барынша азайтуға, сондай-ақ олар туындаған жағдайда адамдардың денсаулығын сақтауға, қоршаған табиғи ортаға келтірілетін залал мен материалдық шығындардың мөлшерін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және денсаулығын сақтауға, қоршаған табиғи ортаға келтірілген залал мен материалдық шығынның мөлшерін азайтуға, сондай-ақ төтенше жағдай аймағын оқшаулауға, оған тән қауіпті факторлардың әрекетін тоқтатуға бағытталған авариялық құтқару және басқа да шұғыл жұмыстар;</w:t>
      </w:r>
      <w:r>
        <w:br/>
      </w:r>
      <w:r>
        <w:rPr>
          <w:rFonts w:ascii="Times New Roman"/>
          <w:b w:val="false"/>
          <w:i w:val="false"/>
          <w:color w:val="000000"/>
          <w:sz w:val="28"/>
        </w:rPr>
        <w:t>
</w:t>
      </w:r>
      <w:r>
        <w:rPr>
          <w:rFonts w:ascii="Times New Roman"/>
          <w:b w:val="false"/>
          <w:i w:val="false"/>
          <w:color w:val="000000"/>
          <w:sz w:val="28"/>
        </w:rPr>
        <w:t>
      төтенше жағдай аймағы - төтенше жағдай орын алған аумақ;</w:t>
      </w:r>
      <w:r>
        <w:br/>
      </w:r>
      <w:r>
        <w:rPr>
          <w:rFonts w:ascii="Times New Roman"/>
          <w:b w:val="false"/>
          <w:i w:val="false"/>
          <w:color w:val="000000"/>
          <w:sz w:val="28"/>
        </w:rPr>
        <w:t>
</w:t>
      </w:r>
      <w:r>
        <w:rPr>
          <w:rFonts w:ascii="Times New Roman"/>
          <w:b w:val="false"/>
          <w:i w:val="false"/>
          <w:color w:val="000000"/>
          <w:sz w:val="28"/>
        </w:rPr>
        <w:t>
      авариялық-құтқару жұмыстары - төтенше жағдайлар аймағында адамдарды, материалдық және мәдени құндылықтарды құтқару, қоршаған табиғи ортаны қорғау, төтенше жағдайларды оқшаулау және оларға тән қауіпті факторларды жою немесе барынша төмен деңгейге жеткізу жөніндегі іс-қимылдар;</w:t>
      </w:r>
      <w:r>
        <w:br/>
      </w:r>
      <w:r>
        <w:rPr>
          <w:rFonts w:ascii="Times New Roman"/>
          <w:b w:val="false"/>
          <w:i w:val="false"/>
          <w:color w:val="000000"/>
          <w:sz w:val="28"/>
        </w:rPr>
        <w:t>
</w:t>
      </w:r>
      <w:r>
        <w:rPr>
          <w:rFonts w:ascii="Times New Roman"/>
          <w:b w:val="false"/>
          <w:i w:val="false"/>
          <w:color w:val="000000"/>
          <w:sz w:val="28"/>
        </w:rPr>
        <w:t>
      жарақ - көмек көрсету жөніндегі топтың материалдары, техникалық және көлік құралдары, керек-жарақтары және топ мүшелерінің жеке керек-жарақтары;</w:t>
      </w:r>
      <w:r>
        <w:br/>
      </w:r>
      <w:r>
        <w:rPr>
          <w:rFonts w:ascii="Times New Roman"/>
          <w:b w:val="false"/>
          <w:i w:val="false"/>
          <w:color w:val="000000"/>
          <w:sz w:val="28"/>
        </w:rPr>
        <w:t>
</w:t>
      </w:r>
      <w:r>
        <w:rPr>
          <w:rFonts w:ascii="Times New Roman"/>
          <w:b w:val="false"/>
          <w:i w:val="false"/>
          <w:color w:val="000000"/>
          <w:sz w:val="28"/>
        </w:rPr>
        <w:t>
      қамтамасыз ету материалдары - төтенше жағдай нәтижесінде зардап шеккен халықтың арасында тегін бөліп беруге арналған материалдық құралдар.</w:t>
      </w:r>
    </w:p>
    <w:bookmarkEnd w:id="4"/>
    <w:bookmarkStart w:name="z26" w:id="5"/>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Құзыретті органдар</w:t>
      </w:r>
    </w:p>
    <w:bookmarkEnd w:id="5"/>
    <w:bookmarkStart w:name="z28" w:id="6"/>
    <w:p>
      <w:pPr>
        <w:spacing w:after="0"/>
        <w:ind w:left="0"/>
        <w:jc w:val="both"/>
      </w:pPr>
      <w:r>
        <w:rPr>
          <w:rFonts w:ascii="Times New Roman"/>
          <w:b w:val="false"/>
          <w:i w:val="false"/>
          <w:color w:val="000000"/>
          <w:sz w:val="28"/>
        </w:rPr>
        <w:t>
      Тараптар осы Келісімді іске асыру үшін құзыретті органдарды тағайындайды: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Республикасының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Беларусь Тарапынан - Беларусь Республикасының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Тараптар өзінің құзыретті органдарының атауларындағы өзгерістер туралы және олардың функцияларының басқа органдарға берілгендігі туралы дипломатиялық арналар арқылы бір-бірін дереу хабардар етеді.</w:t>
      </w:r>
    </w:p>
    <w:bookmarkEnd w:id="6"/>
    <w:bookmarkStart w:name="z32" w:id="7"/>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Ынтымақтастық нысандары</w:t>
      </w:r>
    </w:p>
    <w:bookmarkEnd w:id="7"/>
    <w:bookmarkStart w:name="z34" w:id="8"/>
    <w:p>
      <w:pPr>
        <w:spacing w:after="0"/>
        <w:ind w:left="0"/>
        <w:jc w:val="both"/>
      </w:pPr>
      <w:r>
        <w:rPr>
          <w:rFonts w:ascii="Times New Roman"/>
          <w:b w:val="false"/>
          <w:i w:val="false"/>
          <w:color w:val="000000"/>
          <w:sz w:val="28"/>
        </w:rPr>
        <w:t>
      Осы Келісімге сәйкес барлық қызмет Тараптар мемлекеттерінің </w:t>
      </w:r>
      <w:r>
        <w:rPr>
          <w:rFonts w:ascii="Times New Roman"/>
          <w:b w:val="false"/>
          <w:i w:val="false"/>
          <w:color w:val="000000"/>
          <w:sz w:val="28"/>
        </w:rPr>
        <w:t>ұлттық</w:t>
      </w:r>
      <w:r>
        <w:rPr>
          <w:rFonts w:ascii="Times New Roman"/>
          <w:b w:val="false"/>
          <w:i w:val="false"/>
          <w:color w:val="000000"/>
          <w:sz w:val="28"/>
        </w:rPr>
        <w:t> </w:t>
      </w:r>
      <w:r>
        <w:rPr>
          <w:rFonts w:ascii="Times New Roman"/>
          <w:b w:val="false"/>
          <w:i w:val="false"/>
          <w:color w:val="000000"/>
          <w:sz w:val="28"/>
        </w:rPr>
        <w:t>заңнамаларына</w:t>
      </w:r>
      <w:r>
        <w:rPr>
          <w:rFonts w:ascii="Times New Roman"/>
          <w:b w:val="false"/>
          <w:i w:val="false"/>
          <w:color w:val="000000"/>
          <w:sz w:val="28"/>
        </w:rPr>
        <w:t xml:space="preserve"> сәйкес жүзеге асырылады және Тараптардың әрқайсысының қажетті қаражатының болуымен негізделеді. Осы Келісім шеңберіндегі ынтымақтастық мыналарды:</w:t>
      </w:r>
      <w:r>
        <w:br/>
      </w:r>
      <w:r>
        <w:rPr>
          <w:rFonts w:ascii="Times New Roman"/>
          <w:b w:val="false"/>
          <w:i w:val="false"/>
          <w:color w:val="000000"/>
          <w:sz w:val="28"/>
        </w:rPr>
        <w:t>
</w:t>
      </w:r>
      <w:r>
        <w:rPr>
          <w:rFonts w:ascii="Times New Roman"/>
          <w:b w:val="false"/>
          <w:i w:val="false"/>
          <w:color w:val="000000"/>
          <w:sz w:val="28"/>
        </w:rPr>
        <w:t>
      төтенше жағдайлар мониторингі мен оларды болжау туралы ақпарат алмасуды;</w:t>
      </w:r>
      <w:r>
        <w:br/>
      </w:r>
      <w:r>
        <w:rPr>
          <w:rFonts w:ascii="Times New Roman"/>
          <w:b w:val="false"/>
          <w:i w:val="false"/>
          <w:color w:val="000000"/>
          <w:sz w:val="28"/>
        </w:rPr>
        <w:t>
</w:t>
      </w:r>
      <w:r>
        <w:rPr>
          <w:rFonts w:ascii="Times New Roman"/>
          <w:b w:val="false"/>
          <w:i w:val="false"/>
          <w:color w:val="000000"/>
          <w:sz w:val="28"/>
        </w:rPr>
        <w:t>
      халықтың төтенше жағдайларда іс-әрекет жасауға, оның ішінде алғашқы медициналық көмек көрсету жөніндегі дайындығын ұйымдастыруда тәжірибе алмасуды;</w:t>
      </w:r>
      <w:r>
        <w:br/>
      </w:r>
      <w:r>
        <w:rPr>
          <w:rFonts w:ascii="Times New Roman"/>
          <w:b w:val="false"/>
          <w:i w:val="false"/>
          <w:color w:val="000000"/>
          <w:sz w:val="28"/>
        </w:rPr>
        <w:t>
</w:t>
      </w:r>
      <w:r>
        <w:rPr>
          <w:rFonts w:ascii="Times New Roman"/>
          <w:b w:val="false"/>
          <w:i w:val="false"/>
          <w:color w:val="000000"/>
          <w:sz w:val="28"/>
        </w:rPr>
        <w:t>
      төтенше жағдайларды жою жөніндегі мүдделі мемлекеттік құрылымдардың өзара іс-қимылын ұйымдастыруды;</w:t>
      </w:r>
      <w:r>
        <w:br/>
      </w:r>
      <w:r>
        <w:rPr>
          <w:rFonts w:ascii="Times New Roman"/>
          <w:b w:val="false"/>
          <w:i w:val="false"/>
          <w:color w:val="000000"/>
          <w:sz w:val="28"/>
        </w:rPr>
        <w:t>
</w:t>
      </w:r>
      <w:r>
        <w:rPr>
          <w:rFonts w:ascii="Times New Roman"/>
          <w:b w:val="false"/>
          <w:i w:val="false"/>
          <w:color w:val="000000"/>
          <w:sz w:val="28"/>
        </w:rPr>
        <w:t>
      өнеркәсіптік авариялар, апаттар мен дүлей зілзалалар нәтижесінде ықтимал ластануға байланысты қоршаған табиғи орта мен халыққа келетін қатерді бағалауды;</w:t>
      </w:r>
      <w:r>
        <w:br/>
      </w:r>
      <w:r>
        <w:rPr>
          <w:rFonts w:ascii="Times New Roman"/>
          <w:b w:val="false"/>
          <w:i w:val="false"/>
          <w:color w:val="000000"/>
          <w:sz w:val="28"/>
        </w:rPr>
        <w:t>
</w:t>
      </w:r>
      <w:r>
        <w:rPr>
          <w:rFonts w:ascii="Times New Roman"/>
          <w:b w:val="false"/>
          <w:i w:val="false"/>
          <w:color w:val="000000"/>
          <w:sz w:val="28"/>
        </w:rPr>
        <w:t>
      ғылыми-зерттеу жобаларын бірлесіп жоспарлауды, әзірлеу мен жүзеге асыруды, ғылыми-техникалық әдебиеттермен және зерттеу жұмыстарының нәтижелерімен алмасуды;</w:t>
      </w:r>
      <w:r>
        <w:br/>
      </w:r>
      <w:r>
        <w:rPr>
          <w:rFonts w:ascii="Times New Roman"/>
          <w:b w:val="false"/>
          <w:i w:val="false"/>
          <w:color w:val="000000"/>
          <w:sz w:val="28"/>
        </w:rPr>
        <w:t>
</w:t>
      </w:r>
      <w:r>
        <w:rPr>
          <w:rFonts w:ascii="Times New Roman"/>
          <w:b w:val="false"/>
          <w:i w:val="false"/>
          <w:color w:val="000000"/>
          <w:sz w:val="28"/>
        </w:rPr>
        <w:t>
      ақпаратпен, мерзімді басылымдармен, әдістемелік және басқа да әдебиеттермен, бейне- және фотоматериалдармен, сондай-ақ технологиялармен алмасуды;</w:t>
      </w:r>
      <w:r>
        <w:br/>
      </w:r>
      <w:r>
        <w:rPr>
          <w:rFonts w:ascii="Times New Roman"/>
          <w:b w:val="false"/>
          <w:i w:val="false"/>
          <w:color w:val="000000"/>
          <w:sz w:val="28"/>
        </w:rPr>
        <w:t>
</w:t>
      </w:r>
      <w:r>
        <w:rPr>
          <w:rFonts w:ascii="Times New Roman"/>
          <w:b w:val="false"/>
          <w:i w:val="false"/>
          <w:color w:val="000000"/>
          <w:sz w:val="28"/>
        </w:rPr>
        <w:t>
      бірлескен конференциялар, семинарлар, жұмыс кеңестерін, жаттығулар мен оқу-жаттығуларын ұйымдастыруды;</w:t>
      </w:r>
      <w:r>
        <w:br/>
      </w:r>
      <w:r>
        <w:rPr>
          <w:rFonts w:ascii="Times New Roman"/>
          <w:b w:val="false"/>
          <w:i w:val="false"/>
          <w:color w:val="000000"/>
          <w:sz w:val="28"/>
        </w:rPr>
        <w:t>
</w:t>
      </w:r>
      <w:r>
        <w:rPr>
          <w:rFonts w:ascii="Times New Roman"/>
          <w:b w:val="false"/>
          <w:i w:val="false"/>
          <w:color w:val="000000"/>
          <w:sz w:val="28"/>
        </w:rPr>
        <w:t>
      бірлескен жарияланымдар мен баяндамалар дайындауды;</w:t>
      </w:r>
      <w:r>
        <w:br/>
      </w:r>
      <w:r>
        <w:rPr>
          <w:rFonts w:ascii="Times New Roman"/>
          <w:b w:val="false"/>
          <w:i w:val="false"/>
          <w:color w:val="000000"/>
          <w:sz w:val="28"/>
        </w:rPr>
        <w:t>
</w:t>
      </w:r>
      <w:r>
        <w:rPr>
          <w:rFonts w:ascii="Times New Roman"/>
          <w:b w:val="false"/>
          <w:i w:val="false"/>
          <w:color w:val="000000"/>
          <w:sz w:val="28"/>
        </w:rPr>
        <w:t>
      басқа Тарап мемлекетінің оқу орындарында мамандар даярлауды, тағылымдамадан өтушілермен, оқытушылармен, ғалымдармен және мамандармен алмасуды;</w:t>
      </w:r>
      <w:r>
        <w:br/>
      </w:r>
      <w:r>
        <w:rPr>
          <w:rFonts w:ascii="Times New Roman"/>
          <w:b w:val="false"/>
          <w:i w:val="false"/>
          <w:color w:val="000000"/>
          <w:sz w:val="28"/>
        </w:rPr>
        <w:t>
</w:t>
      </w:r>
      <w:r>
        <w:rPr>
          <w:rFonts w:ascii="Times New Roman"/>
          <w:b w:val="false"/>
          <w:i w:val="false"/>
          <w:color w:val="000000"/>
          <w:sz w:val="28"/>
        </w:rPr>
        <w:t>
      құзыретті органдар арасында өзара іс-қимылды қамтамасыз етуді;</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топтарды жарақтандыру кезінде өзара көмек көрсетуді;</w:t>
      </w:r>
      <w:r>
        <w:br/>
      </w:r>
      <w:r>
        <w:rPr>
          <w:rFonts w:ascii="Times New Roman"/>
          <w:b w:val="false"/>
          <w:i w:val="false"/>
          <w:color w:val="000000"/>
          <w:sz w:val="28"/>
        </w:rPr>
        <w:t>
</w:t>
      </w:r>
      <w:r>
        <w:rPr>
          <w:rFonts w:ascii="Times New Roman"/>
          <w:b w:val="false"/>
          <w:i w:val="false"/>
          <w:color w:val="000000"/>
          <w:sz w:val="28"/>
        </w:rPr>
        <w:t>
      төтенше жағдайларды жою кезінде өзара көмек көрсетуді;</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оларды жою саласындағы құзыретті органдармен келісілетін басқа да қызметті көздейді.</w:t>
      </w:r>
    </w:p>
    <w:bookmarkEnd w:id="8"/>
    <w:bookmarkStart w:name="z48" w:id="9"/>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Ұйымдар мен мекемелер арасындағы ынтымақтастық</w:t>
      </w:r>
    </w:p>
    <w:bookmarkEnd w:id="9"/>
    <w:bookmarkStart w:name="z50" w:id="10"/>
    <w:p>
      <w:pPr>
        <w:spacing w:after="0"/>
        <w:ind w:left="0"/>
        <w:jc w:val="both"/>
      </w:pPr>
      <w:r>
        <w:rPr>
          <w:rFonts w:ascii="Times New Roman"/>
          <w:b w:val="false"/>
          <w:i w:val="false"/>
          <w:color w:val="000000"/>
          <w:sz w:val="28"/>
        </w:rPr>
        <w:t>
      Тараптар </w:t>
      </w:r>
      <w:r>
        <w:rPr>
          <w:rFonts w:ascii="Times New Roman"/>
          <w:b w:val="false"/>
          <w:i w:val="false"/>
          <w:color w:val="000000"/>
          <w:sz w:val="28"/>
        </w:rPr>
        <w:t>азаматтық қорғаныс</w:t>
      </w:r>
      <w:r>
        <w:rPr>
          <w:rFonts w:ascii="Times New Roman"/>
          <w:b w:val="false"/>
          <w:i w:val="false"/>
          <w:color w:val="000000"/>
          <w:sz w:val="28"/>
        </w:rPr>
        <w:t>, төтенше жағдайлардың алдын алу мен оларды жою саласындағы қызметті жүзеге асыратын мемлекеттік органдар, өзге де ұйымдар, Тараптар мемлекеттерінің жеке тұлғалары арасындағы ынтымақтастыққа жәрдемдеседі.</w:t>
      </w:r>
    </w:p>
    <w:bookmarkEnd w:id="10"/>
    <w:bookmarkStart w:name="z51" w:id="11"/>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Бірлескен комиссия</w:t>
      </w:r>
    </w:p>
    <w:bookmarkEnd w:id="11"/>
    <w:bookmarkStart w:name="z53" w:id="12"/>
    <w:p>
      <w:pPr>
        <w:spacing w:after="0"/>
        <w:ind w:left="0"/>
        <w:jc w:val="both"/>
      </w:pPr>
      <w:r>
        <w:rPr>
          <w:rFonts w:ascii="Times New Roman"/>
          <w:b w:val="false"/>
          <w:i w:val="false"/>
          <w:color w:val="000000"/>
          <w:sz w:val="28"/>
        </w:rPr>
        <w:t>
      Осы Келісімнің ережелерін орындау жөніндегі іс-шараларды іске асыру үшін құзыретті органдар азаматтық қорғаныс, төтенше жағдайлардың алдын алу және оларды жою саласындағы ынтымақтастық жөнінде бірлескен комиссия құрады, оның құрамын, функциялары мен жұмыс тәртібін айқындайды.</w:t>
      </w:r>
    </w:p>
    <w:bookmarkEnd w:id="12"/>
    <w:bookmarkStart w:name="z54" w:id="13"/>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Өкілдерді қабылдау шарттары</w:t>
      </w:r>
    </w:p>
    <w:bookmarkEnd w:id="13"/>
    <w:bookmarkStart w:name="z56" w:id="14"/>
    <w:p>
      <w:pPr>
        <w:spacing w:after="0"/>
        <w:ind w:left="0"/>
        <w:jc w:val="both"/>
      </w:pPr>
      <w:r>
        <w:rPr>
          <w:rFonts w:ascii="Times New Roman"/>
          <w:b w:val="false"/>
          <w:i w:val="false"/>
          <w:color w:val="000000"/>
          <w:sz w:val="28"/>
        </w:rPr>
        <w:t>
      Жіберуші Тарап осы Келісімде көзделген және төтенше жағдайларды жоюға көмек көрсетуге тікелей байланысты емес қызметтерге қатысу кезінде өз өкілдерінің жол жүру, тұру және тамақтану, ал қабылдаушы Тарап бірлескен конференциялар, семинарлар, жұмыс бабындағы кеңестер, оқу-жаттығулар мен жаттығулар ұйымдастыру, сондай-ақ жіберуші Тарап өкілдерінің өз мемлекетінің аумағында жүріп-тұруы жөніндегі шығыстарды көтереді.</w:t>
      </w:r>
    </w:p>
    <w:bookmarkEnd w:id="14"/>
    <w:bookmarkStart w:name="z57" w:id="15"/>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Көмек көрсету</w:t>
      </w:r>
    </w:p>
    <w:bookmarkEnd w:id="15"/>
    <w:bookmarkStart w:name="z59" w:id="16"/>
    <w:p>
      <w:pPr>
        <w:spacing w:after="0"/>
        <w:ind w:left="0"/>
        <w:jc w:val="both"/>
      </w:pPr>
      <w:r>
        <w:rPr>
          <w:rFonts w:ascii="Times New Roman"/>
          <w:b w:val="false"/>
          <w:i w:val="false"/>
          <w:color w:val="000000"/>
          <w:sz w:val="28"/>
        </w:rPr>
        <w:t>
      Көмек сұрау салушы Тарап төтенше жағдайдың сипаты туралы ақпаратты ұсынатын, қажетті көмектің түрлері мен көлемін көрсететін сұрау негізінде көрсетіледі.</w:t>
      </w:r>
      <w:r>
        <w:br/>
      </w:r>
      <w:r>
        <w:rPr>
          <w:rFonts w:ascii="Times New Roman"/>
          <w:b w:val="false"/>
          <w:i w:val="false"/>
          <w:color w:val="000000"/>
          <w:sz w:val="28"/>
        </w:rPr>
        <w:t>
</w:t>
      </w:r>
      <w:r>
        <w:rPr>
          <w:rFonts w:ascii="Times New Roman"/>
          <w:b w:val="false"/>
          <w:i w:val="false"/>
          <w:color w:val="000000"/>
          <w:sz w:val="28"/>
        </w:rPr>
        <w:t>
      Ұсынушы Тарап қысқа мерзімде сұрауды қарайды және сұрау салушы Тарапты көмек көрсетудің мүмкіндігі, көлемі және шарттары туралы хабардар етеді.</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топтарға басшылық жасауды осы топтардың басшылары арқылы сұрау салушы Тараптың құзыретті органы жүзеге асырады.</w:t>
      </w:r>
    </w:p>
    <w:bookmarkEnd w:id="16"/>
    <w:bookmarkStart w:name="z62" w:id="17"/>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Көмек түрлері</w:t>
      </w:r>
    </w:p>
    <w:bookmarkEnd w:id="17"/>
    <w:bookmarkStart w:name="z64" w:id="18"/>
    <w:p>
      <w:pPr>
        <w:spacing w:after="0"/>
        <w:ind w:left="0"/>
        <w:jc w:val="both"/>
      </w:pPr>
      <w:r>
        <w:rPr>
          <w:rFonts w:ascii="Times New Roman"/>
          <w:b w:val="false"/>
          <w:i w:val="false"/>
          <w:color w:val="000000"/>
          <w:sz w:val="28"/>
        </w:rPr>
        <w:t>
      Төтенше жағдайларды жоюға көмек көрсету жөніндегі топтарды, жарақтарды, қамтамасыз ету материалдарын жіберу жолымен не өзге де сұрау салынған нысанда көмек көрсетіледі.</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 төтенше жағдайлар аймағында авариялық-құтқару жұмыстарын орындайды.</w:t>
      </w:r>
      <w:r>
        <w:br/>
      </w:r>
      <w:r>
        <w:rPr>
          <w:rFonts w:ascii="Times New Roman"/>
          <w:b w:val="false"/>
          <w:i w:val="false"/>
          <w:color w:val="000000"/>
          <w:sz w:val="28"/>
        </w:rPr>
        <w:t>
</w:t>
      </w:r>
      <w:r>
        <w:rPr>
          <w:rFonts w:ascii="Times New Roman"/>
          <w:b w:val="false"/>
          <w:i w:val="false"/>
          <w:color w:val="000000"/>
          <w:sz w:val="28"/>
        </w:rPr>
        <w:t>
      Сұрау салушы Тарап ұсынушы Тараптың көмек көрсету жөніндегі топтарының басшыларын төтенше жағдай аймағында қалыптасқан және нақты жұмыс учаскелеріндегі жағдай туралы хабардар етеді, қажет болған жағдайда осы топтарды аудармашылармен және байланыс құралдарымен қамтамасыз етеді, сондай-ақ қауіпсіздікті, тегін медициналық көмек көрсетуді қамтамасыз етеді, олардың іс-қимылдарын үйлестіруді жүзеге асырады.</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топтарды жарақтандыру 72 сағат ішінде төтенше жағдай аймағында автономдық іс-қимыл жүргізу үшін жеткілікті болуы тиіс. Жарақтандыру қорлары біткеннен кейін сұратушы Тарап көрсетілген топтарды олардың одан әрі жұмыс істеуі үшін қажетті құралдармен қамтамасыз етеді.</w:t>
      </w:r>
    </w:p>
    <w:bookmarkEnd w:id="18"/>
    <w:bookmarkStart w:name="z68" w:id="19"/>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Көмек көрсету жөніндегі топтардың мемлекеттік шекараны кесіп</w:t>
      </w:r>
      <w:r>
        <w:br/>
      </w:r>
      <w:r>
        <w:rPr>
          <w:rFonts w:ascii="Times New Roman"/>
          <w:b/>
          <w:i w:val="false"/>
          <w:color w:val="000000"/>
        </w:rPr>
        <w:t>
өту шарттары және олардың сұрау салушы Тарап мемлекетінің</w:t>
      </w:r>
      <w:r>
        <w:br/>
      </w:r>
      <w:r>
        <w:rPr>
          <w:rFonts w:ascii="Times New Roman"/>
          <w:b/>
          <w:i w:val="false"/>
          <w:color w:val="000000"/>
        </w:rPr>
        <w:t>
аумағында болу режимі</w:t>
      </w:r>
    </w:p>
    <w:bookmarkEnd w:id="19"/>
    <w:bookmarkStart w:name="z70" w:id="20"/>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мемлекеттік шекарасын олардың жеке басын куәландыратын құжаттары бойынша халықаралық қатынас үшін ашық өткізу пункттері арқылы кесіп өтеді. Топ басшысында көмек көрсету жөніндегі топ мүшелерінің тізімі және ұсынушы Тараптың құзыретті органы берген, оның өкілеттігін растайтын құжат болуы тиіс.</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топтардың мүшелері сұрау салушы Тарап мемлекетінің аумағында болған уақытта сол мемлекеттің заңнамасын сақтауға міндетті. Бұл ретте олар ұсынушы Тарап мемлекетінің еңбек заңнамасы және онымен байланысты мәселелер саласындағы заң құзырында болады. Көмек көрсету жөніндегі топ құрамына кіретін әскери персоналға, құқықтық еңбек қатынастары мен </w:t>
      </w:r>
      <w:r>
        <w:rPr>
          <w:rFonts w:ascii="Times New Roman"/>
          <w:b w:val="false"/>
          <w:i w:val="false"/>
          <w:color w:val="000000"/>
          <w:sz w:val="28"/>
        </w:rPr>
        <w:t>әлеуметтік-экономикалық кепілдіктер</w:t>
      </w:r>
      <w:r>
        <w:rPr>
          <w:rFonts w:ascii="Times New Roman"/>
          <w:b w:val="false"/>
          <w:i w:val="false"/>
          <w:color w:val="000000"/>
          <w:sz w:val="28"/>
        </w:rPr>
        <w:t xml:space="preserve"> бөлігінде әскери қызметшілердің мәртебесін реттейтін ұсынушы Тарап мемлекеті заңнамасының әрекеті қолданылады.</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топтардың орын ауыстыруы, олардың жарақтарын және қамтамасыз ету материалдарын тасымалдау автомобиль, темір жол, су немесе әуе көлігімен жүзеге асырылады.</w:t>
      </w:r>
      <w:r>
        <w:br/>
      </w:r>
      <w:r>
        <w:rPr>
          <w:rFonts w:ascii="Times New Roman"/>
          <w:b w:val="false"/>
          <w:i w:val="false"/>
          <w:color w:val="000000"/>
          <w:sz w:val="28"/>
        </w:rPr>
        <w:t>
</w:t>
      </w:r>
      <w:r>
        <w:rPr>
          <w:rFonts w:ascii="Times New Roman"/>
          <w:b w:val="false"/>
          <w:i w:val="false"/>
          <w:color w:val="000000"/>
          <w:sz w:val="28"/>
        </w:rPr>
        <w:t>
      Көрсетілген көлік түрлерін көмек көрсету үшін пайдалану тәртібін тиісті мемлекеттік органдармен келісім бойынша құзыретті органдар айқындайды.</w:t>
      </w:r>
    </w:p>
    <w:bookmarkEnd w:id="20"/>
    <w:bookmarkStart w:name="z74" w:id="21"/>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Төтенше жағдайларды жою кезінде көмек көрсетуге арналған</w:t>
      </w:r>
      <w:r>
        <w:br/>
      </w:r>
      <w:r>
        <w:rPr>
          <w:rFonts w:ascii="Times New Roman"/>
          <w:b/>
          <w:i w:val="false"/>
          <w:color w:val="000000"/>
        </w:rPr>
        <w:t>
жарақтар мен қамтамасыз ету материалдарын әкелу және әкету</w:t>
      </w:r>
    </w:p>
    <w:bookmarkEnd w:id="21"/>
    <w:bookmarkStart w:name="z76" w:id="22"/>
    <w:p>
      <w:pPr>
        <w:spacing w:after="0"/>
        <w:ind w:left="0"/>
        <w:jc w:val="both"/>
      </w:pPr>
      <w:r>
        <w:rPr>
          <w:rFonts w:ascii="Times New Roman"/>
          <w:b w:val="false"/>
          <w:i w:val="false"/>
          <w:color w:val="000000"/>
          <w:sz w:val="28"/>
        </w:rPr>
        <w:t>
      Сұрау салушы Тарап мемлекетінің аумағына төтенше жағдайларды жою кезінде көмек көрсету үшін әкелінетін және ұсынушы Тарап мемлекетінің аумағынан әкетілетін жарақтар мен қамтамасыз ету материалдары кедендік баждардан, алымдардан және салықтардан босатылады.</w:t>
      </w:r>
      <w:r>
        <w:br/>
      </w:r>
      <w:r>
        <w:rPr>
          <w:rFonts w:ascii="Times New Roman"/>
          <w:b w:val="false"/>
          <w:i w:val="false"/>
          <w:color w:val="000000"/>
          <w:sz w:val="28"/>
        </w:rPr>
        <w:t>
</w:t>
      </w:r>
      <w:r>
        <w:rPr>
          <w:rFonts w:ascii="Times New Roman"/>
          <w:b w:val="false"/>
          <w:i w:val="false"/>
          <w:color w:val="000000"/>
          <w:sz w:val="28"/>
        </w:rPr>
        <w:t>
      Жарақтар мен қамтамасыз ету материалдарын кедендік рәсімдеу көмек көрсету жөніндегі топтардың құрамы, әкелінетін немесе әкетілетін жарақтар мен қамтамасыз ету материалдарының тізбесі көрсетілетін 
</w:t>
      </w:r>
      <w:r>
        <w:rPr>
          <w:rFonts w:ascii="Times New Roman"/>
          <w:b w:val="false"/>
          <w:i w:val="false"/>
          <w:color w:val="000000"/>
          <w:sz w:val="28"/>
        </w:rPr>
        <w:t>
құзыретті органдар беретін хабарламалардың негізінде басымдық тәртіппен жүргізіледі.</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топтарға жарақтар мен қамтамасыз ету материалдарын қоспағанда, қандай да бір тауарларды тасымалдауға тыйым салынады.</w:t>
      </w:r>
      <w:r>
        <w:br/>
      </w:r>
      <w:r>
        <w:rPr>
          <w:rFonts w:ascii="Times New Roman"/>
          <w:b w:val="false"/>
          <w:i w:val="false"/>
          <w:color w:val="000000"/>
          <w:sz w:val="28"/>
        </w:rPr>
        <w:t>
</w:t>
      </w:r>
      <w:r>
        <w:rPr>
          <w:rFonts w:ascii="Times New Roman"/>
          <w:b w:val="false"/>
          <w:i w:val="false"/>
          <w:color w:val="000000"/>
          <w:sz w:val="28"/>
        </w:rPr>
        <w:t>
      Көмек көрсету жөніндегі жұмыстар аяқталғаннан кейін әкелінген жарақтар сұрау салушы Тарап мемлекетінің аумағынан әкетуге тиіс. Егер айрықша жағдайларға байланысты жарақтарды әкету мүмкін болмаса, ол келісілген шарттарда сұрау салушы Тараптың құзыретті органына көмек ретінде өтеусіз берілуі мүмкін. Бұл жағдайда берілетін жарақтардың түрлерін, санын және орналасқан орнын көрсете отырып, сұрау салушы Тараптың құзыретті және кеден органдарына хабарлау қажет.</w:t>
      </w:r>
      <w:r>
        <w:br/>
      </w:r>
      <w:r>
        <w:rPr>
          <w:rFonts w:ascii="Times New Roman"/>
          <w:b w:val="false"/>
          <w:i w:val="false"/>
          <w:color w:val="000000"/>
          <w:sz w:val="28"/>
        </w:rPr>
        <w:t>
</w:t>
      </w:r>
      <w:r>
        <w:rPr>
          <w:rFonts w:ascii="Times New Roman"/>
          <w:b w:val="false"/>
          <w:i w:val="false"/>
          <w:color w:val="000000"/>
          <w:sz w:val="28"/>
        </w:rPr>
        <w:t>
      Зардап шеккендерге жедел медициналық көмек көрсету қажет болған жағдайда сұрау салушы Тарап мемлекетінің аумағына құрамында есірткі заттары бар медициналық препараттардың қажетті саны әкелінуі мүмкін. Бұл жағдайда көмек көрсету жөніндегі топтың басшысы ұсынушы және сұрау салушы Тараптардың кеден органдарына олардың номенклатурасы мен санын көрсете отырып, құрамында есірткі заттары бар медициналық препараттар туралы декларация ұсынады.</w:t>
      </w:r>
      <w:r>
        <w:br/>
      </w:r>
      <w:r>
        <w:rPr>
          <w:rFonts w:ascii="Times New Roman"/>
          <w:b w:val="false"/>
          <w:i w:val="false"/>
          <w:color w:val="000000"/>
          <w:sz w:val="28"/>
        </w:rPr>
        <w:t>
</w:t>
      </w:r>
      <w:r>
        <w:rPr>
          <w:rFonts w:ascii="Times New Roman"/>
          <w:b w:val="false"/>
          <w:i w:val="false"/>
          <w:color w:val="000000"/>
          <w:sz w:val="28"/>
        </w:rPr>
        <w:t>
      Көрсетілген медициналық препараттар сұрау салушы Тарапқа беруге жатпайды және оны осы Тарап өкілінің бақылауымен тек білікті медициналық персонал ғана пайдаланады.</w:t>
      </w:r>
      <w:r>
        <w:br/>
      </w:r>
      <w:r>
        <w:rPr>
          <w:rFonts w:ascii="Times New Roman"/>
          <w:b w:val="false"/>
          <w:i w:val="false"/>
          <w:color w:val="000000"/>
          <w:sz w:val="28"/>
        </w:rPr>
        <w:t>
</w:t>
      </w:r>
      <w:r>
        <w:rPr>
          <w:rFonts w:ascii="Times New Roman"/>
          <w:b w:val="false"/>
          <w:i w:val="false"/>
          <w:color w:val="000000"/>
          <w:sz w:val="28"/>
        </w:rPr>
        <w:t>
      Құрамында есірткі заттары бар пайдаланылмаған медициналық препараттар осы препараттардың номенклатурасы мен санын растайтын құжаттардың негізінде сұрау салушы Тараптың кедендік бақылауымен әкетілуге тиіс. Құрамында есірткі заттары бар жұмсалған медициналық препараттарға сұрау салушы Тараптың кеден органына көмек көрсету жөніндегі топтың басшысы мен дәрігері қол қойған және сұрау салушы Тараптың құзыретті органының өкілі куәландырған олардың пайдаланылғаны туралы акт көрсетіледі.</w:t>
      </w:r>
    </w:p>
    <w:bookmarkEnd w:id="22"/>
    <w:bookmarkStart w:name="z84" w:id="23"/>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Әуе кемелерін пайдалану</w:t>
      </w:r>
    </w:p>
    <w:bookmarkEnd w:id="23"/>
    <w:bookmarkStart w:name="z86" w:id="24"/>
    <w:p>
      <w:pPr>
        <w:spacing w:after="0"/>
        <w:ind w:left="0"/>
        <w:jc w:val="both"/>
      </w:pPr>
      <w:r>
        <w:rPr>
          <w:rFonts w:ascii="Times New Roman"/>
          <w:b w:val="false"/>
          <w:i w:val="false"/>
          <w:color w:val="000000"/>
          <w:sz w:val="28"/>
        </w:rPr>
        <w:t>
      Ұсынушы Тараптың құзыретті органы сұрау салушы Тараптың құзыретті органына әуе кемелерінің түрлерін және тану белгілерін, бағытын, экипаж мүшелерінің санын, жүктің сипатын, ұшу және қону орны мен уақытын көрсете отырып, әуе кемелерін көмек көрсету үшін пайдалану шешімі туралы хабарлайды.</w:t>
      </w:r>
      <w:r>
        <w:br/>
      </w:r>
      <w:r>
        <w:rPr>
          <w:rFonts w:ascii="Times New Roman"/>
          <w:b w:val="false"/>
          <w:i w:val="false"/>
          <w:color w:val="000000"/>
          <w:sz w:val="28"/>
        </w:rPr>
        <w:t>
</w:t>
      </w:r>
      <w:r>
        <w:rPr>
          <w:rFonts w:ascii="Times New Roman"/>
          <w:b w:val="false"/>
          <w:i w:val="false"/>
          <w:color w:val="000000"/>
          <w:sz w:val="28"/>
        </w:rPr>
        <w:t>
      Сұрау салушы Тарап өз мемлекетінің аумағындағы белгілі бір пунктке ұшуға рұқсат береді.</w:t>
      </w:r>
      <w:r>
        <w:br/>
      </w:r>
      <w:r>
        <w:rPr>
          <w:rFonts w:ascii="Times New Roman"/>
          <w:b w:val="false"/>
          <w:i w:val="false"/>
          <w:color w:val="000000"/>
          <w:sz w:val="28"/>
        </w:rPr>
        <w:t>
</w:t>
      </w:r>
      <w:r>
        <w:rPr>
          <w:rFonts w:ascii="Times New Roman"/>
          <w:b w:val="false"/>
          <w:i w:val="false"/>
          <w:color w:val="000000"/>
          <w:sz w:val="28"/>
        </w:rPr>
        <w:t>
      Ұшулар Халықаралық азаматтық авиация ұйымы және Тараптар мемлекеттері белгілеген </w:t>
      </w:r>
      <w:r>
        <w:rPr>
          <w:rFonts w:ascii="Times New Roman"/>
          <w:b w:val="false"/>
          <w:i w:val="false"/>
          <w:color w:val="000000"/>
          <w:sz w:val="28"/>
        </w:rPr>
        <w:t>ережелерге</w:t>
      </w:r>
      <w:r>
        <w:rPr>
          <w:rFonts w:ascii="Times New Roman"/>
          <w:b w:val="false"/>
          <w:i w:val="false"/>
          <w:color w:val="000000"/>
          <w:sz w:val="28"/>
        </w:rPr>
        <w:t xml:space="preserve"> сәйкес жүзеге асырылады.</w:t>
      </w:r>
    </w:p>
    <w:bookmarkEnd w:id="24"/>
    <w:bookmarkStart w:name="z89" w:id="25"/>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Шығыстарды өтеу</w:t>
      </w:r>
    </w:p>
    <w:bookmarkEnd w:id="25"/>
    <w:bookmarkStart w:name="z91" w:id="26"/>
    <w:p>
      <w:pPr>
        <w:spacing w:after="0"/>
        <w:ind w:left="0"/>
        <w:jc w:val="both"/>
      </w:pPr>
      <w:r>
        <w:rPr>
          <w:rFonts w:ascii="Times New Roman"/>
          <w:b w:val="false"/>
          <w:i w:val="false"/>
          <w:color w:val="000000"/>
          <w:sz w:val="28"/>
        </w:rPr>
        <w:t>
      Егер Тараптар өзгеше туралы келіспесе, сұрау салушы Тарап ұсынушы Тараптың көмек көрсетуге байланысты шығыстарын өтейді.</w:t>
      </w:r>
      <w:r>
        <w:br/>
      </w:r>
      <w:r>
        <w:rPr>
          <w:rFonts w:ascii="Times New Roman"/>
          <w:b w:val="false"/>
          <w:i w:val="false"/>
          <w:color w:val="000000"/>
          <w:sz w:val="28"/>
        </w:rPr>
        <w:t>
</w:t>
      </w:r>
      <w:r>
        <w:rPr>
          <w:rFonts w:ascii="Times New Roman"/>
          <w:b w:val="false"/>
          <w:i w:val="false"/>
          <w:color w:val="000000"/>
          <w:sz w:val="28"/>
        </w:rPr>
        <w:t>
      Сұрау салушы Тарап кез келген сәтте оған көмек көрсету туралы өз сұрауын қайтарып ала алады. Бұл жағдайда ұсынушы Тарап өзіне келтірілген шығыстарға өтемақы алуға құқылы.</w:t>
      </w:r>
      <w:r>
        <w:br/>
      </w:r>
      <w:r>
        <w:rPr>
          <w:rFonts w:ascii="Times New Roman"/>
          <w:b w:val="false"/>
          <w:i w:val="false"/>
          <w:color w:val="000000"/>
          <w:sz w:val="28"/>
        </w:rPr>
        <w:t>
</w:t>
      </w:r>
      <w:r>
        <w:rPr>
          <w:rFonts w:ascii="Times New Roman"/>
          <w:b w:val="false"/>
          <w:i w:val="false"/>
          <w:color w:val="000000"/>
          <w:sz w:val="28"/>
        </w:rPr>
        <w:t>
      Егер Тараптар өзгеше туралы келіспесе, шығыстарды өтеу ұсынушы Тараптан бұл туралы талап келгеннен кейін дереу жүргізіледі.</w:t>
      </w:r>
      <w:r>
        <w:br/>
      </w:r>
      <w:r>
        <w:rPr>
          <w:rFonts w:ascii="Times New Roman"/>
          <w:b w:val="false"/>
          <w:i w:val="false"/>
          <w:color w:val="000000"/>
          <w:sz w:val="28"/>
        </w:rPr>
        <w:t>
</w:t>
      </w:r>
      <w:r>
        <w:rPr>
          <w:rFonts w:ascii="Times New Roman"/>
          <w:b w:val="false"/>
          <w:i w:val="false"/>
          <w:color w:val="000000"/>
          <w:sz w:val="28"/>
        </w:rPr>
        <w:t>
      Ұсынушы Тарап көмек көрсету жөніндегі топтардың мүшелерін сақтандыруды қамтамасыз етеді. Сақтандыруды ресімдеу жөніндегі шығыстар көмек көрсету жөніндегі жалпы шығыстарға кіреді.</w:t>
      </w:r>
      <w:r>
        <w:br/>
      </w:r>
      <w:r>
        <w:rPr>
          <w:rFonts w:ascii="Times New Roman"/>
          <w:b w:val="false"/>
          <w:i w:val="false"/>
          <w:color w:val="000000"/>
          <w:sz w:val="28"/>
        </w:rPr>
        <w:t>
</w:t>
      </w:r>
      <w:r>
        <w:rPr>
          <w:rFonts w:ascii="Times New Roman"/>
          <w:b w:val="false"/>
          <w:i w:val="false"/>
          <w:color w:val="000000"/>
          <w:sz w:val="28"/>
        </w:rPr>
        <w:t>
      Ұсынушы Тарап әуе кемелерін ұшыруға, қондыруға, әуежайдағы тұрағына және одан ұшыруға ақы төлеуден, сондай-ақ әуенавигациялық қызмет көрсетулерге ақы төлеуден босатылады.</w:t>
      </w:r>
      <w:r>
        <w:br/>
      </w:r>
      <w:r>
        <w:rPr>
          <w:rFonts w:ascii="Times New Roman"/>
          <w:b w:val="false"/>
          <w:i w:val="false"/>
          <w:color w:val="000000"/>
          <w:sz w:val="28"/>
        </w:rPr>
        <w:t>
</w:t>
      </w:r>
      <w:r>
        <w:rPr>
          <w:rFonts w:ascii="Times New Roman"/>
          <w:b w:val="false"/>
          <w:i w:val="false"/>
          <w:color w:val="000000"/>
          <w:sz w:val="28"/>
        </w:rPr>
        <w:t>
      Ұсынушы Тараптың әуе кемелерінің отынға және техникалық қызмет көрсетуіне кеткен шығыстарды өтеу туралы мәселе әрбір нақты жағдайда жеке шешілетін болады.</w:t>
      </w:r>
    </w:p>
    <w:bookmarkEnd w:id="26"/>
    <w:bookmarkStart w:name="z97" w:id="27"/>
    <w:p>
      <w:pPr>
        <w:spacing w:after="0"/>
        <w:ind w:left="0"/>
        <w:jc w:val="left"/>
      </w:pPr>
      <w:r>
        <w:rPr>
          <w:rFonts w:ascii="Times New Roman"/>
          <w:b/>
          <w:i w:val="false"/>
          <w:color w:val="000000"/>
        </w:rPr>
        <w:t xml:space="preserve"> 
13-бап</w:t>
      </w:r>
      <w:r>
        <w:br/>
      </w:r>
      <w:r>
        <w:rPr>
          <w:rFonts w:ascii="Times New Roman"/>
          <w:b/>
          <w:i w:val="false"/>
          <w:color w:val="000000"/>
        </w:rPr>
        <w:t>
</w:t>
      </w:r>
      <w:r>
        <w:rPr>
          <w:rFonts w:ascii="Times New Roman"/>
          <w:b/>
          <w:i w:val="false"/>
          <w:color w:val="000000"/>
        </w:rPr>
        <w:t>
Залалды өтеу</w:t>
      </w:r>
    </w:p>
    <w:bookmarkEnd w:id="27"/>
    <w:bookmarkStart w:name="z99" w:id="28"/>
    <w:p>
      <w:pPr>
        <w:spacing w:after="0"/>
        <w:ind w:left="0"/>
        <w:jc w:val="both"/>
      </w:pPr>
      <w:r>
        <w:rPr>
          <w:rFonts w:ascii="Times New Roman"/>
          <w:b w:val="false"/>
          <w:i w:val="false"/>
          <w:color w:val="000000"/>
          <w:sz w:val="28"/>
        </w:rPr>
        <w:t>
      Сұрау салушы Тарап оның аумағында адам өлімі немесе олардың жарақат алуы болған, меншік бүлінген немесе жойылған, қоршаған табиғи ортаға зиян келтірілген жағдайда ұсынушы Тарапқа кінә тақпайды. Сұрау салушы Тарап адам қайтыс болған немесе жарақаттанған жағдайда, сондай-ақ осы Тараптың жабдығы немесе басқа да меншігі жойылған немесе оған залал келтірілген жағдайда, егер мұндай залал осы Келісімді іске асыруға байланысты міндеттерді орындау барысында келтірілген болса, ұсынушы Тарапқа өтемақы төлейді. Өтемақы мөлшері әрбір нақты жағдайда жеке айтылады.</w:t>
      </w:r>
      <w:r>
        <w:br/>
      </w:r>
      <w:r>
        <w:rPr>
          <w:rFonts w:ascii="Times New Roman"/>
          <w:b w:val="false"/>
          <w:i w:val="false"/>
          <w:color w:val="000000"/>
          <w:sz w:val="28"/>
        </w:rPr>
        <w:t>
</w:t>
      </w:r>
      <w:r>
        <w:rPr>
          <w:rFonts w:ascii="Times New Roman"/>
          <w:b w:val="false"/>
          <w:i w:val="false"/>
          <w:color w:val="000000"/>
          <w:sz w:val="28"/>
        </w:rPr>
        <w:t>
      Егер ұсынушы Тараптың көмек көрсету жөніндегі тобының мүшесі сұрау салушы Тарап мемлекетінің аумағында осы Келісімді іске асыруға байланысты міндеттерді орындау кезінде заңды немесе жеке тұлғаға зиян келтірсе, онда сұрау салушы Тарап залалды өз мемлекетінің заңнамасына сәйкес өтейді.</w:t>
      </w:r>
      <w:r>
        <w:br/>
      </w:r>
      <w:r>
        <w:rPr>
          <w:rFonts w:ascii="Times New Roman"/>
          <w:b w:val="false"/>
          <w:i w:val="false"/>
          <w:color w:val="000000"/>
          <w:sz w:val="28"/>
        </w:rPr>
        <w:t>
</w:t>
      </w:r>
      <w:r>
        <w:rPr>
          <w:rFonts w:ascii="Times New Roman"/>
          <w:b w:val="false"/>
          <w:i w:val="false"/>
          <w:color w:val="000000"/>
          <w:sz w:val="28"/>
        </w:rPr>
        <w:t>
      Көмек көрсету жөніндегі топтың мүшесінің қасақана немесе өрескел ұқыпсыздығымен келтірілген зиянды ұсынушы Тарап өтеуі тиіс.</w:t>
      </w:r>
    </w:p>
    <w:bookmarkEnd w:id="28"/>
    <w:bookmarkStart w:name="z102" w:id="29"/>
    <w:p>
      <w:pPr>
        <w:spacing w:after="0"/>
        <w:ind w:left="0"/>
        <w:jc w:val="left"/>
      </w:pPr>
      <w:r>
        <w:rPr>
          <w:rFonts w:ascii="Times New Roman"/>
          <w:b/>
          <w:i w:val="false"/>
          <w:color w:val="000000"/>
        </w:rPr>
        <w:t xml:space="preserve"> 
14-бап</w:t>
      </w:r>
      <w:r>
        <w:br/>
      </w:r>
      <w:r>
        <w:rPr>
          <w:rFonts w:ascii="Times New Roman"/>
          <w:b/>
          <w:i w:val="false"/>
          <w:color w:val="000000"/>
        </w:rPr>
        <w:t>
</w:t>
      </w:r>
      <w:r>
        <w:rPr>
          <w:rFonts w:ascii="Times New Roman"/>
          <w:b/>
          <w:i w:val="false"/>
          <w:color w:val="000000"/>
        </w:rPr>
        <w:t>
Ақпаратты пайдалану</w:t>
      </w:r>
    </w:p>
    <w:bookmarkEnd w:id="29"/>
    <w:bookmarkStart w:name="z104" w:id="30"/>
    <w:p>
      <w:pPr>
        <w:spacing w:after="0"/>
        <w:ind w:left="0"/>
        <w:jc w:val="both"/>
      </w:pPr>
      <w:r>
        <w:rPr>
          <w:rFonts w:ascii="Times New Roman"/>
          <w:b w:val="false"/>
          <w:i w:val="false"/>
          <w:color w:val="000000"/>
          <w:sz w:val="28"/>
        </w:rPr>
        <w:t>
      Егер құзыретті органдар жазбаша нысанда өзгеше келіспесе, Тараптар мемлекеттерінің заңнамаларына сәйкес жариялауға жатпайтын ақпаратты қоспағанда, осы Келісімнің шеңберінде жүргізілген қызмет нәтижесінде алынған ақпарат, жарияланады және Тараптардың әрқайсысының әдеттегі практикасы мен ұйғарымының негізінде пайдаланылады.</w:t>
      </w:r>
    </w:p>
    <w:bookmarkEnd w:id="30"/>
    <w:bookmarkStart w:name="z105" w:id="31"/>
    <w:p>
      <w:pPr>
        <w:spacing w:after="0"/>
        <w:ind w:left="0"/>
        <w:jc w:val="left"/>
      </w:pPr>
      <w:r>
        <w:rPr>
          <w:rFonts w:ascii="Times New Roman"/>
          <w:b/>
          <w:i w:val="false"/>
          <w:color w:val="000000"/>
        </w:rPr>
        <w:t xml:space="preserve"> 
15-бап</w:t>
      </w:r>
      <w:r>
        <w:br/>
      </w:r>
      <w:r>
        <w:rPr>
          <w:rFonts w:ascii="Times New Roman"/>
          <w:b/>
          <w:i w:val="false"/>
          <w:color w:val="000000"/>
        </w:rPr>
        <w:t>
</w:t>
      </w:r>
      <w:r>
        <w:rPr>
          <w:rFonts w:ascii="Times New Roman"/>
          <w:b/>
          <w:i w:val="false"/>
          <w:color w:val="000000"/>
        </w:rPr>
        <w:t>
Дауларды шешу</w:t>
      </w:r>
    </w:p>
    <w:bookmarkEnd w:id="31"/>
    <w:bookmarkStart w:name="z107" w:id="32"/>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даулар мен келіспеушіліктер Тараптардың құзыретті органдары арасында келіссөздер және консультациялар жүргізу жолымен шешіледі.</w:t>
      </w:r>
    </w:p>
    <w:bookmarkEnd w:id="32"/>
    <w:bookmarkStart w:name="z108" w:id="33"/>
    <w:p>
      <w:pPr>
        <w:spacing w:after="0"/>
        <w:ind w:left="0"/>
        <w:jc w:val="left"/>
      </w:pPr>
      <w:r>
        <w:rPr>
          <w:rFonts w:ascii="Times New Roman"/>
          <w:b/>
          <w:i w:val="false"/>
          <w:color w:val="000000"/>
        </w:rPr>
        <w:t xml:space="preserve"> 
16-бап</w:t>
      </w:r>
      <w:r>
        <w:br/>
      </w:r>
      <w:r>
        <w:rPr>
          <w:rFonts w:ascii="Times New Roman"/>
          <w:b/>
          <w:i w:val="false"/>
          <w:color w:val="000000"/>
        </w:rPr>
        <w:t>
</w:t>
      </w:r>
      <w:r>
        <w:rPr>
          <w:rFonts w:ascii="Times New Roman"/>
          <w:b/>
          <w:i w:val="false"/>
          <w:color w:val="000000"/>
        </w:rPr>
        <w:t>
Қорытынды ережелер</w:t>
      </w:r>
    </w:p>
    <w:bookmarkEnd w:id="33"/>
    <w:bookmarkStart w:name="z110" w:id="34"/>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Тараптардың бірінің екінші Тараптан өзінің осы Келісімнің қолданылуын тоқтату ниеті туралы жазбаша хабарламасын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Егер Тараптар өзгеше туралы келіспесе, осы Келісімнің қолданылуының тоқтатылуы оның күші тоқтатылғанға дейін басталған, бірақ аяқталмаған, оған сәйкес жүзеге асырылатын қызметті қозғамайтын болады.</w:t>
      </w:r>
    </w:p>
    <w:bookmarkEnd w:id="34"/>
    <w:bookmarkStart w:name="z113" w:id="35"/>
    <w:p>
      <w:pPr>
        <w:spacing w:after="0"/>
        <w:ind w:left="0"/>
        <w:jc w:val="both"/>
      </w:pPr>
      <w:r>
        <w:rPr>
          <w:rFonts w:ascii="Times New Roman"/>
          <w:b w:val="false"/>
          <w:i w:val="false"/>
          <w:color w:val="000000"/>
          <w:sz w:val="28"/>
        </w:rPr>
        <w:t>
      2009 жылғы 10 маусымда Минск қаласында әрқайсысы қазақ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орыс тіліндегі мәтін қолданылатын болады.</w:t>
      </w:r>
    </w:p>
    <w:bookmarkEnd w:id="35"/>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