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ad2b" w14:textId="cffa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рәміздер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28 маусымдағы № 24-V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317-баптың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«317-бап. Қазақстан Республикасының мемлекеттік рәміздерін</w:t>
      </w:r>
      <w:r>
        <w:br/>
      </w:r>
      <w:r>
        <w:rPr>
          <w:rFonts w:ascii="Times New Roman"/>
          <w:b w:val="false"/>
          <w:i w:val="false"/>
          <w:color w:val="000000"/>
          <w:sz w:val="28"/>
        </w:rPr>
        <w:t>
                қорлау»;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«317-бап. Қазақстан Республикасының мемлекеттік рәміздерін</w:t>
      </w:r>
      <w:r>
        <w:br/>
      </w:r>
      <w:r>
        <w:rPr>
          <w:rFonts w:ascii="Times New Roman"/>
          <w:b w:val="false"/>
          <w:i w:val="false"/>
          <w:color w:val="000000"/>
          <w:sz w:val="28"/>
        </w:rPr>
        <w:t>
                қорлау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рәміздерін қорлау –</w:t>
      </w:r>
      <w:r>
        <w:br/>
      </w:r>
      <w:r>
        <w:rPr>
          <w:rFonts w:ascii="Times New Roman"/>
          <w:b w:val="false"/>
          <w:i w:val="false"/>
          <w:color w:val="000000"/>
          <w:sz w:val="28"/>
        </w:rPr>
        <w:t>
      бір мыңнан екi мыңға дейінгі айлық есептiк көрсеткiш мөлшерінде айыппұл салуға немесе бір жылға дейiнгi мерзiмге бас бостандығын шектеуге не нақ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 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317-3-баптың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«317-3-бап. Қазақстан Республикасының Мемлекеттік Туы мен</w:t>
      </w:r>
      <w:r>
        <w:br/>
      </w: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Елтаңбасын, сондай-ақ олар бейнеленген материалдық</w:t>
      </w:r>
      <w:r>
        <w:br/>
      </w:r>
      <w:r>
        <w:rPr>
          <w:rFonts w:ascii="Times New Roman"/>
          <w:b w:val="false"/>
          <w:i w:val="false"/>
          <w:color w:val="000000"/>
          <w:sz w:val="28"/>
        </w:rPr>
        <w:t>
                  объектілерді дайындау кезінде ұлттық стандарттарды</w:t>
      </w:r>
      <w:r>
        <w:br/>
      </w:r>
      <w:r>
        <w:rPr>
          <w:rFonts w:ascii="Times New Roman"/>
          <w:b w:val="false"/>
          <w:i w:val="false"/>
          <w:color w:val="000000"/>
          <w:sz w:val="28"/>
        </w:rPr>
        <w:t>
                  бұзу»;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354-1-баптың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«354-1-бап. Қазақстан Республикасының Мемлекеттік Туын,</w:t>
      </w:r>
      <w:r>
        <w:br/>
      </w:r>
      <w:r>
        <w:rPr>
          <w:rFonts w:ascii="Times New Roman"/>
          <w:b w:val="false"/>
          <w:i w:val="false"/>
          <w:color w:val="000000"/>
          <w:sz w:val="28"/>
        </w:rPr>
        <w:t>
                  Қазақстан Республикасының Мемлекеттік Елтаңбасын</w:t>
      </w:r>
      <w:r>
        <w:br/>
      </w:r>
      <w:r>
        <w:rPr>
          <w:rFonts w:ascii="Times New Roman"/>
          <w:b w:val="false"/>
          <w:i w:val="false"/>
          <w:color w:val="000000"/>
          <w:sz w:val="28"/>
        </w:rPr>
        <w:t>
                  пайдалану, сондай-ақ Қазақстан Республикасының</w:t>
      </w:r>
      <w:r>
        <w:br/>
      </w:r>
      <w:r>
        <w:rPr>
          <w:rFonts w:ascii="Times New Roman"/>
          <w:b w:val="false"/>
          <w:i w:val="false"/>
          <w:color w:val="000000"/>
          <w:sz w:val="28"/>
        </w:rPr>
        <w:t>
                  Мемлекеттік Гимнін пайдалану және орындау тәртiбiн</w:t>
      </w:r>
      <w:r>
        <w:br/>
      </w:r>
      <w:r>
        <w:rPr>
          <w:rFonts w:ascii="Times New Roman"/>
          <w:b w:val="false"/>
          <w:i w:val="false"/>
          <w:color w:val="000000"/>
          <w:sz w:val="28"/>
        </w:rPr>
        <w:t>
                  бұзу»;</w:t>
      </w:r>
      <w:r>
        <w:br/>
      </w:r>
      <w:r>
        <w:rPr>
          <w:rFonts w:ascii="Times New Roman"/>
          <w:b w:val="false"/>
          <w:i w:val="false"/>
          <w:color w:val="000000"/>
          <w:sz w:val="28"/>
        </w:rPr>
        <w:t>
</w:t>
      </w:r>
      <w:r>
        <w:rPr>
          <w:rFonts w:ascii="Times New Roman"/>
          <w:b w:val="false"/>
          <w:i w:val="false"/>
          <w:color w:val="000000"/>
          <w:sz w:val="28"/>
        </w:rPr>
        <w:t>
      2) мынадай мазмұндағы 317-3-баппен толықтырылсын:</w:t>
      </w:r>
      <w:r>
        <w:br/>
      </w:r>
      <w:r>
        <w:rPr>
          <w:rFonts w:ascii="Times New Roman"/>
          <w:b w:val="false"/>
          <w:i w:val="false"/>
          <w:color w:val="000000"/>
          <w:sz w:val="28"/>
        </w:rPr>
        <w:t>
</w:t>
      </w:r>
      <w:r>
        <w:rPr>
          <w:rFonts w:ascii="Times New Roman"/>
          <w:b w:val="false"/>
          <w:i w:val="false"/>
          <w:color w:val="000000"/>
          <w:sz w:val="28"/>
        </w:rPr>
        <w:t>
      «317-3-бап. Қазақстан Республикасының Мемлекеттік Туы мен</w:t>
      </w:r>
      <w:r>
        <w:br/>
      </w:r>
      <w:r>
        <w:rPr>
          <w:rFonts w:ascii="Times New Roman"/>
          <w:b w:val="false"/>
          <w:i w:val="false"/>
          <w:color w:val="000000"/>
          <w:sz w:val="28"/>
        </w:rPr>
        <w:t>
                  Қазақстан Республикасының Мемлекеттік Елтаңбасын,</w:t>
      </w:r>
      <w:r>
        <w:br/>
      </w:r>
      <w:r>
        <w:rPr>
          <w:rFonts w:ascii="Times New Roman"/>
          <w:b w:val="false"/>
          <w:i w:val="false"/>
          <w:color w:val="000000"/>
          <w:sz w:val="28"/>
        </w:rPr>
        <w:t>
                  сондай-ақ олар бейнеленген материалдық объектілерді</w:t>
      </w:r>
      <w:r>
        <w:br/>
      </w:r>
      <w:r>
        <w:rPr>
          <w:rFonts w:ascii="Times New Roman"/>
          <w:b w:val="false"/>
          <w:i w:val="false"/>
          <w:color w:val="000000"/>
          <w:sz w:val="28"/>
        </w:rPr>
        <w:t>
                  дайындау кезінде ұлттық стандарттарды бұзу</w:t>
      </w:r>
      <w:r>
        <w:br/>
      </w:r>
      <w:r>
        <w:rPr>
          <w:rFonts w:ascii="Times New Roman"/>
          <w:b w:val="false"/>
          <w:i w:val="false"/>
          <w:color w:val="000000"/>
          <w:sz w:val="28"/>
        </w:rPr>
        <w:t>
</w:t>
      </w:r>
      <w:r>
        <w:rPr>
          <w:rFonts w:ascii="Times New Roman"/>
          <w:b w:val="false"/>
          <w:i w:val="false"/>
          <w:color w:val="000000"/>
          <w:sz w:val="28"/>
        </w:rPr>
        <w:t>
      1. Ұлттық стандарттарға сәйкес келмейтін Қазақстан Республикасының Мемлекеттік Туы мен Қазақстан Республикасының Мемлекеттік Елтаңбасын, сондай-ақ олар бейнеленген материалдық объектілерді дайындау,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жүз елу,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жеке тұлғаларға – сексен,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354-1-бап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«354-1-бап. Қазақстан Республикасының Мемлекеттік Туын,</w:t>
      </w:r>
      <w:r>
        <w:br/>
      </w:r>
      <w:r>
        <w:rPr>
          <w:rFonts w:ascii="Times New Roman"/>
          <w:b w:val="false"/>
          <w:i w:val="false"/>
          <w:color w:val="000000"/>
          <w:sz w:val="28"/>
        </w:rPr>
        <w:t>
                  Қазақстан Республикасының Мемлекеттік Елтаңбасын</w:t>
      </w:r>
      <w:r>
        <w:br/>
      </w:r>
      <w:r>
        <w:rPr>
          <w:rFonts w:ascii="Times New Roman"/>
          <w:b w:val="false"/>
          <w:i w:val="false"/>
          <w:color w:val="000000"/>
          <w:sz w:val="28"/>
        </w:rPr>
        <w:t>
                  пайдалану, сондай-ақ Қазақстан Республикасының</w:t>
      </w:r>
      <w:r>
        <w:br/>
      </w:r>
      <w:r>
        <w:rPr>
          <w:rFonts w:ascii="Times New Roman"/>
          <w:b w:val="false"/>
          <w:i w:val="false"/>
          <w:color w:val="000000"/>
          <w:sz w:val="28"/>
        </w:rPr>
        <w:t>
                  Мемлекеттік Гимнін пайдалану және орындау тәртiбiн</w:t>
      </w:r>
      <w:r>
        <w:br/>
      </w:r>
      <w:r>
        <w:rPr>
          <w:rFonts w:ascii="Times New Roman"/>
          <w:b w:val="false"/>
          <w:i w:val="false"/>
          <w:color w:val="000000"/>
          <w:sz w:val="28"/>
        </w:rPr>
        <w:t>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 заңнамасының талаптарын бұза отырып, Қазақстан Республикасының Мемлекеттік Гимнін пайдалану және орындау -</w:t>
      </w:r>
      <w:r>
        <w:br/>
      </w:r>
      <w:r>
        <w:rPr>
          <w:rFonts w:ascii="Times New Roman"/>
          <w:b w:val="false"/>
          <w:i w:val="false"/>
          <w:color w:val="000000"/>
          <w:sz w:val="28"/>
        </w:rPr>
        <w:t>
</w:t>
      </w:r>
      <w:r>
        <w:rPr>
          <w:rFonts w:ascii="Times New Roman"/>
          <w:b w:val="false"/>
          <w:i w:val="false"/>
          <w:color w:val="000000"/>
          <w:sz w:val="28"/>
        </w:rPr>
        <w:t>
      екі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Мемлекеттiк рәміздерді пайдалану мiндеттi болып табылатын жағдайларда оларды пайдаланбау, -</w:t>
      </w:r>
      <w:r>
        <w:br/>
      </w:r>
      <w:r>
        <w:rPr>
          <w:rFonts w:ascii="Times New Roman"/>
          <w:b w:val="false"/>
          <w:i w:val="false"/>
          <w:color w:val="000000"/>
          <w:sz w:val="28"/>
        </w:rPr>
        <w:t>
</w:t>
      </w:r>
      <w:r>
        <w:rPr>
          <w:rFonts w:ascii="Times New Roman"/>
          <w:b w:val="false"/>
          <w:i w:val="false"/>
          <w:color w:val="000000"/>
          <w:sz w:val="28"/>
        </w:rPr>
        <w:t>
      лауазымды адамдарға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төрт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566-баптың</w:t>
      </w:r>
      <w:r>
        <w:rPr>
          <w:rFonts w:ascii="Times New Roman"/>
          <w:b w:val="false"/>
          <w:i w:val="false"/>
          <w:color w:val="000000"/>
          <w:sz w:val="28"/>
        </w:rPr>
        <w:t xml:space="preserve"> бірінші бөлiгi «317 (бiрiншi бөлiгiнде),» деген сөздерден кейiн «317-3,»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 «Нотариат туралы» 1997 жылғы 14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w:t>
      </w:r>
      <w:r>
        <w:br/>
      </w:r>
      <w:r>
        <w:rPr>
          <w:rFonts w:ascii="Times New Roman"/>
          <w:b w:val="false"/>
          <w:i w:val="false"/>
          <w:color w:val="000000"/>
          <w:sz w:val="28"/>
        </w:rPr>
        <w:t>
      1) бүкіл мәтін бойынша «жеке мөрін», «жеке мөрлерін» деген сөздер тиісінше «мөрін», «мөрлерін»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«мөрiн басқа» деген сөзде «мөрін, электрондық цифрлық қолтаңбасын басқа» деген сөздермен ауыстырлысын;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Нотариустың мөрі, мөртабандары мен бланкілері</w:t>
      </w:r>
      <w:r>
        <w:br/>
      </w:r>
      <w:r>
        <w:rPr>
          <w:rFonts w:ascii="Times New Roman"/>
          <w:b w:val="false"/>
          <w:i w:val="false"/>
          <w:color w:val="000000"/>
          <w:sz w:val="28"/>
        </w:rPr>
        <w:t>
</w:t>
      </w:r>
      <w:r>
        <w:rPr>
          <w:rFonts w:ascii="Times New Roman"/>
          <w:b w:val="false"/>
          <w:i w:val="false"/>
          <w:color w:val="000000"/>
          <w:sz w:val="28"/>
        </w:rPr>
        <w:t>
      1. Нотариустың өзінің тегі, аты, әкесінің аты (егер болса), сондай-ақ мемлекеттік нотариат кеңсесінің атауы (мемлекеттік нотариус мөрі) не нотариус лицензиясының нөмірі мен берілген күні (жекеше нотариус мөрі) көрсетіле отырып, Қазақстан Республикасының Мемлекеттік Елтаңбасы бейнеленген мөрі, куәландыру жазбаларының мөртабандары мен жеке бланкілері болады.</w:t>
      </w:r>
      <w:r>
        <w:br/>
      </w:r>
      <w:r>
        <w:rPr>
          <w:rFonts w:ascii="Times New Roman"/>
          <w:b w:val="false"/>
          <w:i w:val="false"/>
          <w:color w:val="000000"/>
          <w:sz w:val="28"/>
        </w:rPr>
        <w:t>
</w:t>
      </w:r>
      <w:r>
        <w:rPr>
          <w:rFonts w:ascii="Times New Roman"/>
          <w:b w:val="false"/>
          <w:i w:val="false"/>
          <w:color w:val="000000"/>
          <w:sz w:val="28"/>
        </w:rPr>
        <w:t>
      2. Нотариустардың мөрінің бедерлері мен қолының үлгілері Қазақстан Республикасының Әділет министрлігінде, аумақтық әділет органында, сондай-ақ нотариаттық палатада сақталады.</w:t>
      </w:r>
      <w:r>
        <w:br/>
      </w:r>
      <w:r>
        <w:rPr>
          <w:rFonts w:ascii="Times New Roman"/>
          <w:b w:val="false"/>
          <w:i w:val="false"/>
          <w:color w:val="000000"/>
          <w:sz w:val="28"/>
        </w:rPr>
        <w:t>
</w:t>
      </w:r>
      <w:r>
        <w:rPr>
          <w:rFonts w:ascii="Times New Roman"/>
          <w:b w:val="false"/>
          <w:i w:val="false"/>
          <w:color w:val="000000"/>
          <w:sz w:val="28"/>
        </w:rPr>
        <w:t>
      3. Нотариаттық іс-әрекеттер жасау үшін мөрге тапсырысты және оны нотариустарға беруді жүзеге асыруды аумақтық әділет органы жүргізеді.</w:t>
      </w:r>
      <w:r>
        <w:br/>
      </w:r>
      <w:r>
        <w:rPr>
          <w:rFonts w:ascii="Times New Roman"/>
          <w:b w:val="false"/>
          <w:i w:val="false"/>
          <w:color w:val="000000"/>
          <w:sz w:val="28"/>
        </w:rPr>
        <w:t>
</w:t>
      </w:r>
      <w:r>
        <w:rPr>
          <w:rFonts w:ascii="Times New Roman"/>
          <w:b w:val="false"/>
          <w:i w:val="false"/>
          <w:color w:val="000000"/>
          <w:sz w:val="28"/>
        </w:rPr>
        <w:t>
      Жекеше нотариустың мөрін дайындау оның өз қаражаты есебінен, ал, мемлекеттік нотариуске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24-бап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Жекеше нотариустың нотариаттық іс-әрекеттерді жасауы салдарынан жеке және заңды тұлғаларға келтірілген залалға мемлекет жауапты болмайды.».</w:t>
      </w:r>
      <w:r>
        <w:br/>
      </w:r>
      <w:r>
        <w:rPr>
          <w:rFonts w:ascii="Times New Roman"/>
          <w:b w:val="false"/>
          <w:i w:val="false"/>
          <w:color w:val="000000"/>
          <w:sz w:val="28"/>
        </w:rPr>
        <w:t>
</w:t>
      </w:r>
      <w:r>
        <w:rPr>
          <w:rFonts w:ascii="Times New Roman"/>
          <w:b w:val="false"/>
          <w:i w:val="false"/>
          <w:color w:val="000000"/>
          <w:sz w:val="28"/>
        </w:rPr>
        <w:t>
      4.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23-бап</w:t>
      </w:r>
      <w:r>
        <w:rPr>
          <w:rFonts w:ascii="Times New Roman"/>
          <w:b w:val="false"/>
          <w:i w:val="false"/>
          <w:color w:val="000000"/>
          <w:sz w:val="28"/>
        </w:rPr>
        <w:t xml:space="preserve"> мынадай мазмұндағы 19-1) тармақшамен толықтырылсын:</w:t>
      </w:r>
      <w:r>
        <w:br/>
      </w:r>
      <w:r>
        <w:rPr>
          <w:rFonts w:ascii="Times New Roman"/>
          <w:b w:val="false"/>
          <w:i w:val="false"/>
          <w:color w:val="000000"/>
          <w:sz w:val="28"/>
        </w:rPr>
        <w:t>
</w:t>
      </w:r>
      <w:r>
        <w:rPr>
          <w:rFonts w:ascii="Times New Roman"/>
          <w:b w:val="false"/>
          <w:i w:val="false"/>
          <w:color w:val="000000"/>
          <w:sz w:val="28"/>
        </w:rPr>
        <w:t>
      «19-1) Қазақстан Республикасының аумағында спорттық іс-шаралар және шет мемлекеттерде халықаралық спорттық іс-шаралар өткізу кезінде Қазақстан Республикасының мемлекеттік рәміздерін дайындауды және пайдалануды реттейтін Қазақстан Республикасының заңнамасын сақтауды қамтамасыз етеді;»;</w:t>
      </w:r>
      <w:r>
        <w:br/>
      </w:r>
      <w:r>
        <w:rPr>
          <w:rFonts w:ascii="Times New Roman"/>
          <w:b w:val="false"/>
          <w:i w:val="false"/>
          <w:color w:val="000000"/>
          <w:sz w:val="28"/>
        </w:rPr>
        <w:t>
</w:t>
      </w:r>
      <w:r>
        <w:rPr>
          <w:rFonts w:ascii="Times New Roman"/>
          <w:b w:val="false"/>
          <w:i w:val="false"/>
          <w:color w:val="000000"/>
          <w:sz w:val="28"/>
        </w:rPr>
        <w:t>
      2) 24-бап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Спорт түрлері бойынша қоғамдық бірлестіктер,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мәтінін білуін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5.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23) тармақшасындағы</w:t>
      </w:r>
      <w:r>
        <w:rPr>
          <w:rFonts w:ascii="Times New Roman"/>
          <w:b w:val="false"/>
          <w:i w:val="false"/>
          <w:color w:val="000000"/>
          <w:sz w:val="28"/>
        </w:rPr>
        <w:t xml:space="preserve"> «нышандарын» деген сөз «рәміздерін»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«нышандарын» деген сөз «рәміздерін» деген сөзбен ауыстырылсын;</w:t>
      </w:r>
      <w:r>
        <w:br/>
      </w:r>
      <w:r>
        <w:rPr>
          <w:rFonts w:ascii="Times New Roman"/>
          <w:b w:val="false"/>
          <w:i w:val="false"/>
          <w:color w:val="000000"/>
          <w:sz w:val="28"/>
        </w:rPr>
        <w:t>
</w:t>
      </w:r>
      <w:r>
        <w:rPr>
          <w:rFonts w:ascii="Times New Roman"/>
          <w:b w:val="false"/>
          <w:i w:val="false"/>
          <w:color w:val="000000"/>
          <w:sz w:val="28"/>
        </w:rPr>
        <w:t>
      мәтіндегі «туы», «елтаңбасын» деген сөздер тиісінше «Туы», «Елтаңбасын»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